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6.7994545454545" w:lineRule="auto"/>
        <w:rPr>
          <w:b w:val="1"/>
        </w:rPr>
      </w:pPr>
      <w:r w:rsidDel="00000000" w:rsidR="00000000" w:rsidRPr="00000000">
        <w:rPr>
          <w:b w:val="1"/>
          <w:rtl w:val="0"/>
        </w:rPr>
        <w:t xml:space="preserve">AroundFire </w:t>
      </w:r>
      <w:r w:rsidDel="00000000" w:rsidR="00000000" w:rsidRPr="00000000">
        <w:rPr>
          <w:b w:val="1"/>
          <w:rtl w:val="0"/>
        </w:rPr>
        <w:t xml:space="preserve">Arrives to Revolutionize Portable Grilling with the Ultimate Campfire Cooking Experience</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AroundFire, a team of designers and outdoor adventure experts, has just announced that they will soon release their latest campfire cookout innovation. </w:t>
      </w:r>
      <w:r w:rsidDel="00000000" w:rsidR="00000000" w:rsidRPr="00000000">
        <w:rPr>
          <w:rtl w:val="0"/>
        </w:rPr>
        <w:t xml:space="preserve">The AroundFire portable grill table, lets BBQ connoisseurs break free from the traditional grill master's corner in the backyard or the campground and get everyone in on the fun while creating truly unforgettable gatherings! </w:t>
      </w:r>
      <w:r w:rsidDel="00000000" w:rsidR="00000000" w:rsidRPr="00000000">
        <w:rPr>
          <w:rtl w:val="0"/>
        </w:rPr>
        <w:t xml:space="preserve">This go-anywhere camp cooking essential offers multifunctionality, including grilling, campfire, and open-fire cooking. It's the perfect combination of portability and functionality</w:t>
      </w:r>
      <w:r w:rsidDel="00000000" w:rsidR="00000000" w:rsidRPr="00000000">
        <w:rPr>
          <w:rtl w:val="0"/>
        </w:rPr>
        <w:t xml:space="preserve">.    </w:t>
      </w:r>
      <w:r w:rsidDel="00000000" w:rsidR="00000000" w:rsidRPr="00000000">
        <w:rPr>
          <w:rtl w:val="0"/>
        </w:rPr>
        <w:t xml:space="preserve">Find more info about AroundFire: </w:t>
      </w:r>
      <w:hyperlink r:id="rId6">
        <w:r w:rsidDel="00000000" w:rsidR="00000000" w:rsidRPr="00000000">
          <w:rPr>
            <w:color w:val="1155cc"/>
            <w:u w:val="single"/>
            <w:rtl w:val="0"/>
          </w:rPr>
          <w:t xml:space="preserve">https://signup.aroundfire.co/</w:t>
        </w:r>
      </w:hyperlink>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spacing w:after="160" w:line="256.7994545454545" w:lineRule="auto"/>
        <w:rPr>
          <w:color w:val="ff0000"/>
        </w:rPr>
      </w:pPr>
      <w:r w:rsidDel="00000000" w:rsidR="00000000" w:rsidRPr="00000000">
        <w:rPr>
          <w:rtl w:val="0"/>
        </w:rPr>
        <w:t xml:space="preserve">AroundFire combines a stainless steel fire mesh with a lightweight dual-fold table. </w:t>
      </w:r>
      <w:r w:rsidDel="00000000" w:rsidR="00000000" w:rsidRPr="00000000">
        <w:rPr>
          <w:rtl w:val="0"/>
        </w:rPr>
        <w:t xml:space="preserve">The smart design makes cooking over an open fire an enjoyable minimal </w:t>
      </w:r>
      <w:r w:rsidDel="00000000" w:rsidR="00000000" w:rsidRPr="00000000">
        <w:rPr>
          <w:rtl w:val="0"/>
        </w:rPr>
        <w:t xml:space="preserve">smoke</w:t>
      </w:r>
      <w:r w:rsidDel="00000000" w:rsidR="00000000" w:rsidRPr="00000000">
        <w:rPr>
          <w:rtl w:val="0"/>
        </w:rPr>
        <w:t xml:space="preserve"> experience for camping, tailgating, and backyard cookouts and sets up in 30 seconds. AroundFire is the perfect spot for gathering for fireside chats while grilling, cooking, and telling stories. </w:t>
      </w:r>
      <w:r w:rsidDel="00000000" w:rsidR="00000000" w:rsidRPr="00000000">
        <w:rPr>
          <w:rtl w:val="0"/>
        </w:rPr>
      </w:r>
    </w:p>
    <w:p w:rsidR="00000000" w:rsidDel="00000000" w:rsidP="00000000" w:rsidRDefault="00000000" w:rsidRPr="00000000" w14:paraId="00000005">
      <w:pPr>
        <w:spacing w:after="160" w:line="256.7994545454545" w:lineRule="auto"/>
        <w:rPr/>
      </w:pPr>
      <w:r w:rsidDel="00000000" w:rsidR="00000000" w:rsidRPr="00000000">
        <w:rPr>
          <w:rtl w:val="0"/>
        </w:rPr>
        <w:t xml:space="preserve">AroundFire is designed around a revolutionary Ultra-Light Fire Mesh technology. This lightweight (just 300g) durable material provides a truly portable campfire experience, eliminating the mess of ash and ground damage usually associated with conventional fire mesh. Crafted with ultra-durable 304 stainless steel, it maximizes airflow and efficiency, resulting in efficient burning and minimal smoke.</w:t>
      </w:r>
    </w:p>
    <w:p w:rsidR="00000000" w:rsidDel="00000000" w:rsidP="00000000" w:rsidRDefault="00000000" w:rsidRPr="00000000" w14:paraId="00000006">
      <w:pPr>
        <w:spacing w:after="160" w:line="256.7994545454545" w:lineRule="auto"/>
        <w:rPr/>
      </w:pPr>
      <w:r w:rsidDel="00000000" w:rsidR="00000000" w:rsidRPr="00000000">
        <w:rPr>
          <w:rtl w:val="0"/>
        </w:rPr>
        <w:t xml:space="preserve">"If you spent time in the outdoors growing up, you probably have great memories of sitting around the campfire, cooking food, and telling stories. Our vision for AroundFire is to provide better solutions for outdoor gatherings. Whether you're on your camping trip, picnicking on a beach, or in your own backyard, everyone can enjoy the fun and interactive experience of grilling and eating with family and friends without worrying about setting up and moving complicated equipment.”AroundFire CEO</w:t>
      </w:r>
    </w:p>
    <w:p w:rsidR="00000000" w:rsidDel="00000000" w:rsidP="00000000" w:rsidRDefault="00000000" w:rsidRPr="00000000" w14:paraId="00000007">
      <w:pPr>
        <w:spacing w:after="160" w:line="256.7994545454545" w:lineRule="auto"/>
        <w:rPr/>
      </w:pPr>
      <w:r w:rsidDel="00000000" w:rsidR="00000000" w:rsidRPr="00000000">
        <w:rPr>
          <w:rtl w:val="0"/>
        </w:rPr>
        <w:t xml:space="preserve">AroundFire has useful features to improve the overall experience, such as adjustable heights to suit particular setup requirements, rapid-cooling design for safer touch, and wide storage areas that can accommodate paper plates and other grilling essentials. Its multifunctional table tops can transform into windscreens, and additional accessories include a gas camping stove for quick heat-ups of food or coffee, </w:t>
      </w:r>
      <w:r w:rsidDel="00000000" w:rsidR="00000000" w:rsidRPr="00000000">
        <w:rPr>
          <w:rtl w:val="0"/>
        </w:rPr>
        <w:t xml:space="preserve">a versatile grill grate</w:t>
      </w:r>
      <w:r w:rsidDel="00000000" w:rsidR="00000000" w:rsidRPr="00000000">
        <w:rPr>
          <w:rtl w:val="0"/>
        </w:rPr>
        <w:t xml:space="preserve">, and an outdoor light stand to provide mood lighting in the evenings.</w:t>
      </w:r>
    </w:p>
    <w:p w:rsidR="00000000" w:rsidDel="00000000" w:rsidP="00000000" w:rsidRDefault="00000000" w:rsidRPr="00000000" w14:paraId="00000008">
      <w:pPr>
        <w:spacing w:after="160" w:line="256.7994545454545" w:lineRule="auto"/>
        <w:rPr/>
      </w:pPr>
      <w:r w:rsidDel="00000000" w:rsidR="00000000" w:rsidRPr="00000000">
        <w:rPr>
          <w:rtl w:val="0"/>
        </w:rPr>
        <w:t xml:space="preserve">AroundFire utilizes advanced, rust-proof materials with electrophoretic and heat-resistant coating, ensuring adventure-ready quality for years to come. The table top uses 40% thicker mesh than typical outdoor tables for better weight capacity and years of durability. Different grill screens let users enjoy the flavors of American, Korean, and Japanese-style BBQ as they choose.</w:t>
      </w:r>
    </w:p>
    <w:p w:rsidR="00000000" w:rsidDel="00000000" w:rsidP="00000000" w:rsidRDefault="00000000" w:rsidRPr="00000000" w14:paraId="00000009">
      <w:pPr>
        <w:spacing w:after="160" w:line="256.7994545454545" w:lineRule="auto"/>
        <w:rPr>
          <w:color w:val="ff0000"/>
        </w:rPr>
      </w:pPr>
      <w:r w:rsidDel="00000000" w:rsidR="00000000" w:rsidRPr="00000000">
        <w:rPr>
          <w:rtl w:val="0"/>
        </w:rPr>
        <w:t xml:space="preserve">Designed for portability, efficiency, and easy setup, AroundFire’s compact, foldable design is easy to carry, fits in the trunk of a car, and is the best way to enjoy the pleasure of outdoor cooking anytime and anywhere. Now it is easy for everyone to fully enjoy the portable grilling experience. Learn more here: </w:t>
      </w:r>
      <w:hyperlink r:id="rId7">
        <w:r w:rsidDel="00000000" w:rsidR="00000000" w:rsidRPr="00000000">
          <w:rPr>
            <w:color w:val="1155cc"/>
            <w:u w:val="single"/>
            <w:rtl w:val="0"/>
          </w:rPr>
          <w:t xml:space="preserve">https://signup.aroundfire.co/</w:t>
        </w:r>
      </w:hyperlink>
      <w:r w:rsidDel="00000000" w:rsidR="00000000" w:rsidRPr="00000000">
        <w:rPr>
          <w:rtl w:val="0"/>
        </w:rPr>
      </w:r>
    </w:p>
    <w:p w:rsidR="00000000" w:rsidDel="00000000" w:rsidP="00000000" w:rsidRDefault="00000000" w:rsidRPr="00000000" w14:paraId="0000000A">
      <w:pPr>
        <w:spacing w:after="160" w:line="256.7994545454545" w:lineRule="auto"/>
        <w:rPr/>
      </w:pPr>
      <w:r w:rsidDel="00000000" w:rsidR="00000000" w:rsidRPr="00000000">
        <w:rPr>
          <w:rtl w:val="0"/>
        </w:rPr>
        <w:t xml:space="preserve"> </w:t>
      </w:r>
    </w:p>
    <w:p w:rsidR="00000000" w:rsidDel="00000000" w:rsidP="00000000" w:rsidRDefault="00000000" w:rsidRPr="00000000" w14:paraId="0000000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ignup.aroundfire.co/" TargetMode="External"/><Relationship Id="rId7" Type="http://schemas.openxmlformats.org/officeDocument/2006/relationships/hyperlink" Target="https://signup.aroundfire.c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