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80569C" w14:textId="77777777" w:rsidR="00A4529D" w:rsidRPr="002A3EE0" w:rsidRDefault="00A4529D" w:rsidP="00E47ABA">
      <w:pPr>
        <w:widowControl w:val="0"/>
        <w:spacing w:after="0" w:line="240" w:lineRule="auto"/>
        <w:contextualSpacing/>
        <w:jc w:val="right"/>
        <w:rPr>
          <w:rFonts w:ascii="Arial" w:eastAsia="Arial" w:hAnsi="Arial" w:cs="Arial"/>
        </w:rPr>
      </w:pPr>
      <w:r w:rsidRPr="002A3EE0">
        <w:rPr>
          <w:rFonts w:ascii="Arial" w:hAnsi="Arial" w:cs="Arial"/>
          <w:bCs/>
        </w:rPr>
        <w:t xml:space="preserve">Contact: </w:t>
      </w:r>
      <w:proofErr w:type="spellStart"/>
      <w:r w:rsidRPr="002A3EE0">
        <w:rPr>
          <w:rFonts w:ascii="Arial" w:hAnsi="Arial" w:cs="Arial"/>
        </w:rPr>
        <w:t>Leisa</w:t>
      </w:r>
      <w:proofErr w:type="spellEnd"/>
      <w:r w:rsidRPr="002A3EE0">
        <w:rPr>
          <w:rFonts w:ascii="Arial" w:hAnsi="Arial" w:cs="Arial"/>
        </w:rPr>
        <w:t xml:space="preserve"> Weintraub</w:t>
      </w:r>
    </w:p>
    <w:p w14:paraId="6487961B" w14:textId="77777777" w:rsidR="00A4529D" w:rsidRPr="002A3EE0" w:rsidRDefault="00823BA5" w:rsidP="00E47ABA">
      <w:pPr>
        <w:widowControl w:val="0"/>
        <w:spacing w:after="0" w:line="240" w:lineRule="auto"/>
        <w:contextualSpacing/>
        <w:jc w:val="right"/>
        <w:rPr>
          <w:rFonts w:ascii="Arial" w:eastAsia="Arial" w:hAnsi="Arial" w:cs="Arial"/>
        </w:rPr>
      </w:pPr>
      <w:hyperlink r:id="rId5" w:history="1">
        <w:r w:rsidR="00A4529D" w:rsidRPr="002A3EE0">
          <w:rPr>
            <w:rStyle w:val="Hyperlink0"/>
            <w:color w:val="auto"/>
          </w:rPr>
          <w:t>lweintraub@nealcommunities.com</w:t>
        </w:r>
      </w:hyperlink>
    </w:p>
    <w:p w14:paraId="4096782E" w14:textId="77777777" w:rsidR="00A4529D" w:rsidRPr="002A3EE0" w:rsidRDefault="00A4529D" w:rsidP="00E47ABA">
      <w:pPr>
        <w:widowControl w:val="0"/>
        <w:spacing w:after="0" w:line="240" w:lineRule="auto"/>
        <w:contextualSpacing/>
        <w:jc w:val="right"/>
        <w:rPr>
          <w:rFonts w:ascii="Arial" w:eastAsia="Arial" w:hAnsi="Arial" w:cs="Arial"/>
        </w:rPr>
      </w:pPr>
      <w:r w:rsidRPr="002A3EE0">
        <w:rPr>
          <w:rFonts w:ascii="Arial" w:hAnsi="Arial" w:cs="Arial"/>
        </w:rPr>
        <w:t>Office: 941-328-1030 // Cell: 941-713-8006</w:t>
      </w:r>
    </w:p>
    <w:p w14:paraId="0876B567" w14:textId="77777777" w:rsidR="00A4529D" w:rsidRPr="002A3EE0" w:rsidRDefault="00A4529D" w:rsidP="00E47ABA">
      <w:pPr>
        <w:spacing w:after="0" w:line="240" w:lineRule="auto"/>
        <w:contextualSpacing/>
        <w:rPr>
          <w:rFonts w:ascii="Arial" w:hAnsi="Arial" w:cs="Arial"/>
          <w:b/>
          <w:bCs/>
        </w:rPr>
      </w:pPr>
    </w:p>
    <w:p w14:paraId="780BBA0C" w14:textId="40601702" w:rsidR="00A4529D" w:rsidRPr="002A3EE0" w:rsidRDefault="00C85F9B" w:rsidP="00E47ABA">
      <w:pPr>
        <w:spacing w:after="0" w:line="240" w:lineRule="auto"/>
        <w:contextualSpacing/>
        <w:jc w:val="center"/>
        <w:rPr>
          <w:rFonts w:ascii="Arial" w:hAnsi="Arial" w:cs="Arial"/>
          <w:b/>
          <w:bCs/>
        </w:rPr>
      </w:pPr>
      <w:r w:rsidRPr="002A3EE0">
        <w:rPr>
          <w:rFonts w:ascii="Arial" w:hAnsi="Arial" w:cs="Arial"/>
          <w:b/>
          <w:bCs/>
        </w:rPr>
        <w:t xml:space="preserve">Neal </w:t>
      </w:r>
      <w:r w:rsidR="001024C5" w:rsidRPr="002A3EE0">
        <w:rPr>
          <w:rFonts w:ascii="Arial" w:hAnsi="Arial" w:cs="Arial"/>
          <w:b/>
          <w:bCs/>
        </w:rPr>
        <w:t>Communities</w:t>
      </w:r>
      <w:r w:rsidR="009F5EC3" w:rsidRPr="002A3EE0">
        <w:rPr>
          <w:rFonts w:ascii="Arial" w:hAnsi="Arial" w:cs="Arial"/>
          <w:b/>
          <w:bCs/>
        </w:rPr>
        <w:t xml:space="preserve"> reports robust 2019 first quarter sales </w:t>
      </w:r>
    </w:p>
    <w:p w14:paraId="79E9D57A" w14:textId="77777777" w:rsidR="001024C5" w:rsidRPr="002A3EE0" w:rsidRDefault="001024C5" w:rsidP="00E47ABA">
      <w:pPr>
        <w:spacing w:after="0" w:line="240" w:lineRule="auto"/>
        <w:contextualSpacing/>
        <w:jc w:val="center"/>
        <w:rPr>
          <w:rFonts w:ascii="Arial" w:eastAsia="Arial" w:hAnsi="Arial" w:cs="Arial"/>
          <w:b/>
          <w:bCs/>
        </w:rPr>
      </w:pPr>
    </w:p>
    <w:p w14:paraId="3163BDB1" w14:textId="33B61BED" w:rsidR="00081FCB" w:rsidRPr="002A3EE0" w:rsidRDefault="00A4529D" w:rsidP="00E47ABA">
      <w:pPr>
        <w:widowControl w:val="0"/>
        <w:autoSpaceDE w:val="0"/>
        <w:autoSpaceDN w:val="0"/>
        <w:adjustRightInd w:val="0"/>
        <w:spacing w:after="0" w:line="240" w:lineRule="auto"/>
        <w:contextualSpacing/>
        <w:rPr>
          <w:rFonts w:ascii="Arial" w:hAnsi="Arial" w:cs="Arial"/>
        </w:rPr>
      </w:pPr>
      <w:r w:rsidRPr="002A3EE0">
        <w:rPr>
          <w:rFonts w:ascii="Arial" w:hAnsi="Arial" w:cs="Arial"/>
          <w:iCs/>
        </w:rPr>
        <w:t>LAKEWOOD RANCH, Fla</w:t>
      </w:r>
      <w:r w:rsidRPr="002A3EE0">
        <w:rPr>
          <w:rFonts w:ascii="Arial" w:hAnsi="Arial" w:cs="Arial"/>
          <w:i/>
          <w:iCs/>
        </w:rPr>
        <w:t>.</w:t>
      </w:r>
      <w:r w:rsidRPr="002A3EE0">
        <w:rPr>
          <w:rFonts w:ascii="Arial" w:hAnsi="Arial" w:cs="Arial"/>
        </w:rPr>
        <w:t xml:space="preserve"> –</w:t>
      </w:r>
      <w:r w:rsidR="00C85F9B" w:rsidRPr="002A3EE0">
        <w:rPr>
          <w:rFonts w:ascii="Arial" w:hAnsi="Arial" w:cs="Arial"/>
        </w:rPr>
        <w:t xml:space="preserve"> </w:t>
      </w:r>
      <w:hyperlink r:id="rId6" w:history="1">
        <w:r w:rsidRPr="002A3EE0">
          <w:rPr>
            <w:rStyle w:val="Hyperlink"/>
            <w:rFonts w:ascii="Arial" w:hAnsi="Arial" w:cs="Arial"/>
            <w:u w:val="none"/>
          </w:rPr>
          <w:t>Neal Communities</w:t>
        </w:r>
      </w:hyperlink>
      <w:r w:rsidRPr="002A3EE0">
        <w:rPr>
          <w:rFonts w:ascii="Arial" w:hAnsi="Arial" w:cs="Arial"/>
        </w:rPr>
        <w:t xml:space="preserve">, southwest Florida’s premier, private homebuilder, </w:t>
      </w:r>
      <w:r w:rsidR="00C85F9B" w:rsidRPr="002A3EE0">
        <w:rPr>
          <w:rFonts w:ascii="Arial" w:hAnsi="Arial" w:cs="Arial"/>
        </w:rPr>
        <w:t>not</w:t>
      </w:r>
      <w:r w:rsidR="009F5EC3" w:rsidRPr="002A3EE0">
        <w:rPr>
          <w:rFonts w:ascii="Arial" w:hAnsi="Arial" w:cs="Arial"/>
        </w:rPr>
        <w:t xml:space="preserve">ed a robust rebound in homes sales during the first quarter of </w:t>
      </w:r>
      <w:r w:rsidR="00380DC0" w:rsidRPr="002A3EE0">
        <w:rPr>
          <w:rFonts w:ascii="Arial" w:hAnsi="Arial" w:cs="Arial"/>
        </w:rPr>
        <w:t xml:space="preserve">2019 with 279 sales in January through March and also notched </w:t>
      </w:r>
      <w:r w:rsidR="00402FAC" w:rsidRPr="002A3EE0">
        <w:rPr>
          <w:rFonts w:ascii="Arial" w:hAnsi="Arial" w:cs="Arial"/>
        </w:rPr>
        <w:t xml:space="preserve">a </w:t>
      </w:r>
      <w:r w:rsidR="00380DC0" w:rsidRPr="002A3EE0">
        <w:rPr>
          <w:rFonts w:ascii="Arial" w:hAnsi="Arial" w:cs="Arial"/>
        </w:rPr>
        <w:t>record-breaking</w:t>
      </w:r>
      <w:r w:rsidR="009F5EC3" w:rsidRPr="002A3EE0">
        <w:rPr>
          <w:rFonts w:ascii="Arial" w:hAnsi="Arial" w:cs="Arial"/>
        </w:rPr>
        <w:t xml:space="preserve"> </w:t>
      </w:r>
      <w:r w:rsidR="00380DC0" w:rsidRPr="002A3EE0">
        <w:rPr>
          <w:rFonts w:ascii="Arial" w:hAnsi="Arial" w:cs="Arial"/>
        </w:rPr>
        <w:t>month</w:t>
      </w:r>
      <w:r w:rsidR="0054538C" w:rsidRPr="002A3EE0">
        <w:rPr>
          <w:rFonts w:ascii="Arial" w:hAnsi="Arial" w:cs="Arial"/>
        </w:rPr>
        <w:t xml:space="preserve"> with 1</w:t>
      </w:r>
      <w:r w:rsidR="009F5EC3" w:rsidRPr="002A3EE0">
        <w:rPr>
          <w:rFonts w:ascii="Arial" w:hAnsi="Arial" w:cs="Arial"/>
        </w:rPr>
        <w:t>24</w:t>
      </w:r>
      <w:r w:rsidR="0054538C" w:rsidRPr="002A3EE0">
        <w:rPr>
          <w:rFonts w:ascii="Arial" w:hAnsi="Arial" w:cs="Arial"/>
        </w:rPr>
        <w:t xml:space="preserve"> new home company-wide</w:t>
      </w:r>
      <w:r w:rsidR="00380DC0" w:rsidRPr="002A3EE0">
        <w:rPr>
          <w:rFonts w:ascii="Arial" w:hAnsi="Arial" w:cs="Arial"/>
        </w:rPr>
        <w:t xml:space="preserve"> sales in March</w:t>
      </w:r>
      <w:r w:rsidR="009F5EC3" w:rsidRPr="002A3EE0">
        <w:rPr>
          <w:rFonts w:ascii="Arial" w:hAnsi="Arial" w:cs="Arial"/>
        </w:rPr>
        <w:t xml:space="preserve">. </w:t>
      </w:r>
      <w:r w:rsidR="00C85F9B" w:rsidRPr="002A3EE0">
        <w:rPr>
          <w:rFonts w:ascii="Arial" w:hAnsi="Arial" w:cs="Arial"/>
        </w:rPr>
        <w:t xml:space="preserve"> </w:t>
      </w:r>
    </w:p>
    <w:p w14:paraId="52AB3165" w14:textId="77777777" w:rsidR="002C75FE" w:rsidRPr="002A3EE0" w:rsidRDefault="002C75FE" w:rsidP="00E47ABA">
      <w:pPr>
        <w:widowControl w:val="0"/>
        <w:autoSpaceDE w:val="0"/>
        <w:autoSpaceDN w:val="0"/>
        <w:adjustRightInd w:val="0"/>
        <w:spacing w:after="0" w:line="240" w:lineRule="auto"/>
        <w:contextualSpacing/>
        <w:rPr>
          <w:rFonts w:ascii="Arial" w:hAnsi="Arial" w:cs="Arial"/>
        </w:rPr>
      </w:pPr>
    </w:p>
    <w:p w14:paraId="46668FE8" w14:textId="6B78406F" w:rsidR="002C75FE" w:rsidRPr="002A3EE0" w:rsidRDefault="00124E1B" w:rsidP="00E47ABA">
      <w:pPr>
        <w:widowControl w:val="0"/>
        <w:autoSpaceDE w:val="0"/>
        <w:autoSpaceDN w:val="0"/>
        <w:adjustRightInd w:val="0"/>
        <w:spacing w:after="0" w:line="240" w:lineRule="auto"/>
        <w:contextualSpacing/>
        <w:rPr>
          <w:rFonts w:ascii="Arial" w:hAnsi="Arial" w:cs="Arial"/>
        </w:rPr>
      </w:pPr>
      <w:r w:rsidRPr="002A3EE0">
        <w:rPr>
          <w:rFonts w:ascii="Arial" w:hAnsi="Arial" w:cs="Arial"/>
        </w:rPr>
        <w:t>With 31 communities spanning from Apollo Beach to Naples, t</w:t>
      </w:r>
      <w:r w:rsidR="002C75FE" w:rsidRPr="002A3EE0">
        <w:rPr>
          <w:rFonts w:ascii="Arial" w:hAnsi="Arial" w:cs="Arial"/>
        </w:rPr>
        <w:t>he builder’s three fastest</w:t>
      </w:r>
      <w:r w:rsidR="00380DC0" w:rsidRPr="002A3EE0">
        <w:rPr>
          <w:rFonts w:ascii="Arial" w:hAnsi="Arial" w:cs="Arial"/>
        </w:rPr>
        <w:t>-</w:t>
      </w:r>
      <w:r w:rsidR="002C75FE" w:rsidRPr="002A3EE0">
        <w:rPr>
          <w:rFonts w:ascii="Arial" w:hAnsi="Arial" w:cs="Arial"/>
        </w:rPr>
        <w:t xml:space="preserve">selling communities </w:t>
      </w:r>
      <w:r w:rsidR="009F5EC3" w:rsidRPr="002A3EE0">
        <w:rPr>
          <w:rFonts w:ascii="Arial" w:hAnsi="Arial" w:cs="Arial"/>
        </w:rPr>
        <w:t xml:space="preserve">in its north division </w:t>
      </w:r>
      <w:r w:rsidR="00380DC0" w:rsidRPr="002A3EE0">
        <w:rPr>
          <w:rFonts w:ascii="Arial" w:hAnsi="Arial" w:cs="Arial"/>
        </w:rPr>
        <w:t xml:space="preserve">during the first quarter of 2019 </w:t>
      </w:r>
      <w:r w:rsidR="009F5EC3" w:rsidRPr="002A3EE0">
        <w:rPr>
          <w:rFonts w:ascii="Arial" w:hAnsi="Arial" w:cs="Arial"/>
        </w:rPr>
        <w:t>included</w:t>
      </w:r>
      <w:r w:rsidR="002C75FE" w:rsidRPr="002A3EE0">
        <w:rPr>
          <w:rFonts w:ascii="Arial" w:hAnsi="Arial" w:cs="Arial"/>
        </w:rPr>
        <w:t xml:space="preserve"> </w:t>
      </w:r>
      <w:hyperlink r:id="rId7" w:history="1">
        <w:r w:rsidR="002C75FE" w:rsidRPr="002A3EE0">
          <w:rPr>
            <w:rStyle w:val="Hyperlink"/>
            <w:rFonts w:ascii="Arial" w:hAnsi="Arial" w:cs="Arial"/>
            <w:u w:val="none"/>
          </w:rPr>
          <w:t>Grand Palm</w:t>
        </w:r>
      </w:hyperlink>
      <w:r w:rsidR="002C75FE" w:rsidRPr="002A3EE0">
        <w:rPr>
          <w:rFonts w:ascii="Arial" w:hAnsi="Arial" w:cs="Arial"/>
        </w:rPr>
        <w:t xml:space="preserve"> </w:t>
      </w:r>
      <w:r w:rsidR="009F5EC3" w:rsidRPr="002A3EE0">
        <w:rPr>
          <w:rFonts w:ascii="Arial" w:hAnsi="Arial" w:cs="Arial"/>
        </w:rPr>
        <w:t xml:space="preserve">and </w:t>
      </w:r>
      <w:hyperlink r:id="rId8" w:history="1">
        <w:r w:rsidR="009F5EC3" w:rsidRPr="002A3EE0">
          <w:rPr>
            <w:rStyle w:val="Hyperlink"/>
            <w:rFonts w:ascii="Arial" w:hAnsi="Arial" w:cs="Arial"/>
            <w:u w:val="none"/>
          </w:rPr>
          <w:t>Milano</w:t>
        </w:r>
      </w:hyperlink>
      <w:r w:rsidR="009F5EC3" w:rsidRPr="002A3EE0">
        <w:rPr>
          <w:rFonts w:ascii="Arial" w:hAnsi="Arial" w:cs="Arial"/>
        </w:rPr>
        <w:t xml:space="preserve"> in Venice and two Parrish communities</w:t>
      </w:r>
      <w:r w:rsidR="00380DC0" w:rsidRPr="002A3EE0">
        <w:rPr>
          <w:rFonts w:ascii="Arial" w:hAnsi="Arial" w:cs="Arial"/>
        </w:rPr>
        <w:t xml:space="preserve"> of</w:t>
      </w:r>
      <w:r w:rsidR="009F5EC3" w:rsidRPr="002A3EE0">
        <w:rPr>
          <w:rFonts w:ascii="Arial" w:hAnsi="Arial" w:cs="Arial"/>
        </w:rPr>
        <w:t xml:space="preserve"> </w:t>
      </w:r>
      <w:hyperlink r:id="rId9" w:history="1">
        <w:proofErr w:type="spellStart"/>
        <w:r w:rsidR="002C75FE" w:rsidRPr="002A3EE0">
          <w:rPr>
            <w:rStyle w:val="Hyperlink"/>
            <w:rFonts w:ascii="Arial" w:hAnsi="Arial" w:cs="Arial"/>
            <w:u w:val="none"/>
          </w:rPr>
          <w:t>Silverleaf</w:t>
        </w:r>
        <w:proofErr w:type="spellEnd"/>
      </w:hyperlink>
      <w:r w:rsidR="002C75FE" w:rsidRPr="002A3EE0">
        <w:rPr>
          <w:rFonts w:ascii="Arial" w:hAnsi="Arial" w:cs="Arial"/>
        </w:rPr>
        <w:t xml:space="preserve"> </w:t>
      </w:r>
      <w:r w:rsidR="009F5EC3" w:rsidRPr="00C450C2">
        <w:rPr>
          <w:rFonts w:ascii="Arial" w:hAnsi="Arial" w:cs="Arial"/>
        </w:rPr>
        <w:t xml:space="preserve">and </w:t>
      </w:r>
      <w:hyperlink r:id="rId10" w:history="1">
        <w:r w:rsidR="009F5EC3" w:rsidRPr="00C450C2">
          <w:rPr>
            <w:rStyle w:val="Hyperlink"/>
            <w:rFonts w:ascii="Arial" w:hAnsi="Arial" w:cs="Arial"/>
            <w:u w:val="none"/>
          </w:rPr>
          <w:t>Canoe Creek</w:t>
        </w:r>
      </w:hyperlink>
      <w:r w:rsidR="009F5EC3" w:rsidRPr="00C450C2">
        <w:rPr>
          <w:rFonts w:ascii="Arial" w:hAnsi="Arial" w:cs="Arial"/>
        </w:rPr>
        <w:t>.</w:t>
      </w:r>
    </w:p>
    <w:p w14:paraId="0D902679" w14:textId="77777777" w:rsidR="00380DC0" w:rsidRPr="002A3EE0" w:rsidRDefault="00380DC0" w:rsidP="00E47ABA">
      <w:pPr>
        <w:widowControl w:val="0"/>
        <w:autoSpaceDE w:val="0"/>
        <w:autoSpaceDN w:val="0"/>
        <w:adjustRightInd w:val="0"/>
        <w:spacing w:after="0" w:line="240" w:lineRule="auto"/>
        <w:contextualSpacing/>
        <w:rPr>
          <w:rFonts w:ascii="Arial" w:hAnsi="Arial" w:cs="Arial"/>
          <w:color w:val="000000" w:themeColor="text1"/>
        </w:rPr>
      </w:pPr>
    </w:p>
    <w:p w14:paraId="6E20A6CD" w14:textId="26545B89" w:rsidR="00380DC0" w:rsidRPr="002A3EE0" w:rsidRDefault="00380DC0" w:rsidP="00E47ABA">
      <w:pPr>
        <w:widowControl w:val="0"/>
        <w:autoSpaceDE w:val="0"/>
        <w:autoSpaceDN w:val="0"/>
        <w:adjustRightInd w:val="0"/>
        <w:spacing w:after="0" w:line="240" w:lineRule="auto"/>
        <w:contextualSpacing/>
        <w:rPr>
          <w:rFonts w:ascii="Arial" w:hAnsi="Arial" w:cs="Arial"/>
          <w:color w:val="000000" w:themeColor="text1"/>
          <w:highlight w:val="yellow"/>
        </w:rPr>
      </w:pPr>
      <w:r w:rsidRPr="002A3EE0">
        <w:rPr>
          <w:rFonts w:ascii="Arial" w:hAnsi="Arial" w:cs="Arial"/>
          <w:color w:val="000000" w:themeColor="text1"/>
        </w:rPr>
        <w:t xml:space="preserve">“After several months of steady sales, we experienced a marked increase in </w:t>
      </w:r>
      <w:r w:rsidR="00B036E0" w:rsidRPr="002A3EE0">
        <w:rPr>
          <w:rFonts w:ascii="Arial" w:hAnsi="Arial" w:cs="Arial"/>
          <w:color w:val="000000" w:themeColor="text1"/>
        </w:rPr>
        <w:t>qualified sale</w:t>
      </w:r>
      <w:r w:rsidR="004D335D" w:rsidRPr="002A3EE0">
        <w:rPr>
          <w:rFonts w:ascii="Arial" w:hAnsi="Arial" w:cs="Arial"/>
          <w:color w:val="000000" w:themeColor="text1"/>
        </w:rPr>
        <w:t>s</w:t>
      </w:r>
      <w:r w:rsidR="00B036E0" w:rsidRPr="002A3EE0">
        <w:rPr>
          <w:rFonts w:ascii="Arial" w:hAnsi="Arial" w:cs="Arial"/>
          <w:color w:val="000000" w:themeColor="text1"/>
        </w:rPr>
        <w:t xml:space="preserve"> traffic and home</w:t>
      </w:r>
      <w:r w:rsidRPr="002A3EE0">
        <w:rPr>
          <w:rFonts w:ascii="Arial" w:hAnsi="Arial" w:cs="Arial"/>
          <w:color w:val="000000" w:themeColor="text1"/>
        </w:rPr>
        <w:t>buyers ready to move forward</w:t>
      </w:r>
      <w:r w:rsidR="00B036E0" w:rsidRPr="002A3EE0">
        <w:rPr>
          <w:rFonts w:ascii="Arial" w:hAnsi="Arial" w:cs="Arial"/>
          <w:color w:val="000000" w:themeColor="text1"/>
        </w:rPr>
        <w:t xml:space="preserve"> in March</w:t>
      </w:r>
      <w:r w:rsidRPr="002A3EE0">
        <w:rPr>
          <w:rFonts w:ascii="Arial" w:hAnsi="Arial" w:cs="Arial"/>
          <w:color w:val="000000" w:themeColor="text1"/>
        </w:rPr>
        <w:t xml:space="preserve">,” said Michael </w:t>
      </w:r>
      <w:proofErr w:type="spellStart"/>
      <w:r w:rsidRPr="002A3EE0">
        <w:rPr>
          <w:rFonts w:ascii="Arial" w:hAnsi="Arial" w:cs="Arial"/>
          <w:color w:val="000000" w:themeColor="text1"/>
        </w:rPr>
        <w:t>Storey</w:t>
      </w:r>
      <w:proofErr w:type="spellEnd"/>
      <w:r w:rsidRPr="002A3EE0">
        <w:rPr>
          <w:rFonts w:ascii="Arial" w:hAnsi="Arial" w:cs="Arial"/>
          <w:color w:val="000000" w:themeColor="text1"/>
        </w:rPr>
        <w:t xml:space="preserve">, president of Neal Communities. </w:t>
      </w:r>
    </w:p>
    <w:p w14:paraId="194BA4CF" w14:textId="77777777" w:rsidR="00402FAC" w:rsidRPr="002A3EE0" w:rsidRDefault="00402FAC" w:rsidP="00E47ABA">
      <w:pPr>
        <w:widowControl w:val="0"/>
        <w:autoSpaceDE w:val="0"/>
        <w:autoSpaceDN w:val="0"/>
        <w:adjustRightInd w:val="0"/>
        <w:spacing w:after="0" w:line="240" w:lineRule="auto"/>
        <w:contextualSpacing/>
        <w:rPr>
          <w:rFonts w:ascii="Arial" w:hAnsi="Arial" w:cs="Arial"/>
          <w:color w:val="000000" w:themeColor="text1"/>
        </w:rPr>
      </w:pPr>
    </w:p>
    <w:p w14:paraId="50AA8AAF" w14:textId="7B4F716A" w:rsidR="00380DC0" w:rsidRPr="002A3EE0" w:rsidRDefault="00380DC0" w:rsidP="00E47ABA">
      <w:pPr>
        <w:spacing w:after="0" w:line="240" w:lineRule="auto"/>
        <w:rPr>
          <w:rFonts w:ascii="Arial" w:eastAsia="Times New Roman" w:hAnsi="Arial" w:cs="Arial"/>
          <w:color w:val="000000" w:themeColor="text1"/>
        </w:rPr>
      </w:pPr>
      <w:r w:rsidRPr="002A3EE0">
        <w:rPr>
          <w:rFonts w:ascii="Arial" w:eastAsia="Times New Roman" w:hAnsi="Arial" w:cs="Arial"/>
          <w:color w:val="000000" w:themeColor="text1"/>
          <w:shd w:val="clear" w:color="auto" w:fill="FFFFFF"/>
        </w:rPr>
        <w:t xml:space="preserve">According to the </w:t>
      </w:r>
      <w:hyperlink r:id="rId11" w:history="1">
        <w:r w:rsidRPr="002A3EE0">
          <w:rPr>
            <w:rStyle w:val="Hyperlink"/>
            <w:rFonts w:ascii="Arial" w:eastAsia="Times New Roman" w:hAnsi="Arial" w:cs="Arial"/>
            <w:u w:val="none"/>
            <w:shd w:val="clear" w:color="auto" w:fill="FFFFFF"/>
          </w:rPr>
          <w:t>REALTOR</w:t>
        </w:r>
        <w:r w:rsidRPr="002A3EE0">
          <w:rPr>
            <w:rStyle w:val="Hyperlink"/>
            <w:rFonts w:ascii="Arial" w:eastAsia="Times New Roman" w:hAnsi="Arial" w:cs="Arial"/>
            <w:u w:val="none"/>
            <w:shd w:val="clear" w:color="auto" w:fill="FFFFFF"/>
            <w:vertAlign w:val="superscript"/>
          </w:rPr>
          <w:t>®</w:t>
        </w:r>
        <w:r w:rsidRPr="002A3EE0">
          <w:rPr>
            <w:rStyle w:val="Hyperlink"/>
            <w:rFonts w:ascii="Arial" w:eastAsia="Times New Roman" w:hAnsi="Arial" w:cs="Arial"/>
            <w:u w:val="none"/>
            <w:shd w:val="clear" w:color="auto" w:fill="FFFFFF"/>
          </w:rPr>
          <w:t xml:space="preserve"> Association of Sarasota and Manatee</w:t>
        </w:r>
      </w:hyperlink>
      <w:r w:rsidRPr="002A3EE0">
        <w:rPr>
          <w:rFonts w:ascii="Arial" w:eastAsia="Times New Roman" w:hAnsi="Arial" w:cs="Arial"/>
          <w:color w:val="000000" w:themeColor="text1"/>
          <w:shd w:val="clear" w:color="auto" w:fill="FFFFFF"/>
        </w:rPr>
        <w:t xml:space="preserve">, the median sales price of single-family homes in the local market is up 5.3 percent, and the number of homes sold is up 4.2 percent. The amount of available inventory in the market is up </w:t>
      </w:r>
      <w:r w:rsidR="00D6489F" w:rsidRPr="002A3EE0">
        <w:rPr>
          <w:rFonts w:ascii="Arial" w:eastAsia="Times New Roman" w:hAnsi="Arial" w:cs="Arial"/>
          <w:color w:val="000000" w:themeColor="text1"/>
          <w:shd w:val="clear" w:color="auto" w:fill="FFFFFF"/>
        </w:rPr>
        <w:t>13.6</w:t>
      </w:r>
      <w:r w:rsidRPr="002A3EE0">
        <w:rPr>
          <w:rFonts w:ascii="Arial" w:eastAsia="Times New Roman" w:hAnsi="Arial" w:cs="Arial"/>
          <w:color w:val="000000" w:themeColor="text1"/>
          <w:shd w:val="clear" w:color="auto" w:fill="FFFFFF"/>
        </w:rPr>
        <w:t xml:space="preserve"> </w:t>
      </w:r>
      <w:r w:rsidR="00AD72F3" w:rsidRPr="002A3EE0">
        <w:rPr>
          <w:rFonts w:ascii="Arial" w:eastAsia="Times New Roman" w:hAnsi="Arial" w:cs="Arial"/>
          <w:color w:val="000000" w:themeColor="text1"/>
          <w:shd w:val="clear" w:color="auto" w:fill="FFFFFF"/>
        </w:rPr>
        <w:t>percent from last year with 5.4-month supply</w:t>
      </w:r>
      <w:r w:rsidRPr="002A3EE0">
        <w:rPr>
          <w:rFonts w:ascii="Arial" w:eastAsia="Times New Roman" w:hAnsi="Arial" w:cs="Arial"/>
          <w:color w:val="000000" w:themeColor="text1"/>
          <w:shd w:val="clear" w:color="auto" w:fill="FFFFFF"/>
        </w:rPr>
        <w:t xml:space="preserve"> of available inventory in the Sarasota County market.</w:t>
      </w:r>
    </w:p>
    <w:p w14:paraId="79691DD6" w14:textId="77777777" w:rsidR="00380DC0" w:rsidRPr="002A3EE0" w:rsidRDefault="00380DC0" w:rsidP="00E47ABA">
      <w:pPr>
        <w:widowControl w:val="0"/>
        <w:autoSpaceDE w:val="0"/>
        <w:autoSpaceDN w:val="0"/>
        <w:adjustRightInd w:val="0"/>
        <w:spacing w:after="0" w:line="240" w:lineRule="auto"/>
        <w:contextualSpacing/>
        <w:rPr>
          <w:rFonts w:ascii="Arial" w:hAnsi="Arial" w:cs="Arial"/>
          <w:color w:val="000000" w:themeColor="text1"/>
        </w:rPr>
      </w:pPr>
    </w:p>
    <w:p w14:paraId="09FBEAE4" w14:textId="5F022107" w:rsidR="00374186" w:rsidRPr="002A3EE0" w:rsidRDefault="00374186" w:rsidP="00E47ABA">
      <w:pPr>
        <w:spacing w:after="0" w:line="240" w:lineRule="auto"/>
        <w:rPr>
          <w:rFonts w:ascii="Arial" w:eastAsia="Times New Roman" w:hAnsi="Arial" w:cs="Arial"/>
          <w:color w:val="000000" w:themeColor="text1"/>
        </w:rPr>
      </w:pPr>
      <w:r w:rsidRPr="002A3EE0">
        <w:rPr>
          <w:rFonts w:ascii="Arial" w:eastAsia="Times New Roman" w:hAnsi="Arial" w:cs="Arial"/>
          <w:color w:val="000000" w:themeColor="text1"/>
        </w:rPr>
        <w:t xml:space="preserve">“While </w:t>
      </w:r>
      <w:r w:rsidR="00380DC0" w:rsidRPr="002A3EE0">
        <w:rPr>
          <w:rFonts w:ascii="Arial" w:eastAsia="Times New Roman" w:hAnsi="Arial" w:cs="Arial"/>
          <w:color w:val="000000" w:themeColor="text1"/>
        </w:rPr>
        <w:t xml:space="preserve">the </w:t>
      </w:r>
      <w:r w:rsidRPr="002A3EE0">
        <w:rPr>
          <w:rFonts w:ascii="Arial" w:eastAsia="Times New Roman" w:hAnsi="Arial" w:cs="Arial"/>
          <w:color w:val="000000" w:themeColor="text1"/>
        </w:rPr>
        <w:t>appreciation of home prices has slowed in Florida, it is still moving upwards in our markets</w:t>
      </w:r>
      <w:r w:rsidR="00380DC0" w:rsidRPr="002A3EE0">
        <w:rPr>
          <w:rFonts w:ascii="Arial" w:eastAsia="Times New Roman" w:hAnsi="Arial" w:cs="Arial"/>
          <w:color w:val="000000" w:themeColor="text1"/>
        </w:rPr>
        <w:t xml:space="preserve">,” said </w:t>
      </w:r>
      <w:proofErr w:type="spellStart"/>
      <w:r w:rsidR="00380DC0" w:rsidRPr="002A3EE0">
        <w:rPr>
          <w:rFonts w:ascii="Arial" w:eastAsia="Times New Roman" w:hAnsi="Arial" w:cs="Arial"/>
          <w:color w:val="000000" w:themeColor="text1"/>
        </w:rPr>
        <w:t>Storey</w:t>
      </w:r>
      <w:proofErr w:type="spellEnd"/>
      <w:r w:rsidR="00380DC0" w:rsidRPr="002A3EE0">
        <w:rPr>
          <w:rFonts w:ascii="Arial" w:eastAsia="Times New Roman" w:hAnsi="Arial" w:cs="Arial"/>
          <w:color w:val="000000" w:themeColor="text1"/>
        </w:rPr>
        <w:t xml:space="preserve">. “At Neal Communities, </w:t>
      </w:r>
      <w:r w:rsidRPr="002A3EE0">
        <w:rPr>
          <w:rFonts w:ascii="Arial" w:eastAsia="Times New Roman" w:hAnsi="Arial" w:cs="Arial"/>
          <w:color w:val="000000" w:themeColor="text1"/>
        </w:rPr>
        <w:t xml:space="preserve">our financial position allows us to </w:t>
      </w:r>
      <w:r w:rsidR="00380DC0" w:rsidRPr="002A3EE0">
        <w:rPr>
          <w:rFonts w:ascii="Arial" w:eastAsia="Times New Roman" w:hAnsi="Arial" w:cs="Arial"/>
          <w:color w:val="000000" w:themeColor="text1"/>
        </w:rPr>
        <w:t>continuously provide move-</w:t>
      </w:r>
      <w:r w:rsidRPr="002A3EE0">
        <w:rPr>
          <w:rFonts w:ascii="Arial" w:eastAsia="Times New Roman" w:hAnsi="Arial" w:cs="Arial"/>
          <w:color w:val="000000" w:themeColor="text1"/>
        </w:rPr>
        <w:t>in</w:t>
      </w:r>
      <w:r w:rsidR="00380DC0" w:rsidRPr="002A3EE0">
        <w:rPr>
          <w:rFonts w:ascii="Arial" w:eastAsia="Times New Roman" w:hAnsi="Arial" w:cs="Arial"/>
          <w:color w:val="000000" w:themeColor="text1"/>
        </w:rPr>
        <w:t xml:space="preserve">-ready options for buyers, which </w:t>
      </w:r>
      <w:r w:rsidRPr="002A3EE0">
        <w:rPr>
          <w:rFonts w:ascii="Arial" w:eastAsia="Times New Roman" w:hAnsi="Arial" w:cs="Arial"/>
          <w:color w:val="000000" w:themeColor="text1"/>
        </w:rPr>
        <w:t>allow</w:t>
      </w:r>
      <w:r w:rsidR="00402FAC" w:rsidRPr="002A3EE0">
        <w:rPr>
          <w:rFonts w:ascii="Arial" w:eastAsia="Times New Roman" w:hAnsi="Arial" w:cs="Arial"/>
          <w:color w:val="000000" w:themeColor="text1"/>
        </w:rPr>
        <w:t>s</w:t>
      </w:r>
      <w:r w:rsidRPr="002A3EE0">
        <w:rPr>
          <w:rFonts w:ascii="Arial" w:eastAsia="Times New Roman" w:hAnsi="Arial" w:cs="Arial"/>
          <w:color w:val="000000" w:themeColor="text1"/>
        </w:rPr>
        <w:t xml:space="preserve"> us to</w:t>
      </w:r>
      <w:r w:rsidR="00380DC0" w:rsidRPr="002A3EE0">
        <w:rPr>
          <w:rFonts w:ascii="Arial" w:eastAsia="Times New Roman" w:hAnsi="Arial" w:cs="Arial"/>
          <w:color w:val="000000" w:themeColor="text1"/>
        </w:rPr>
        <w:t xml:space="preserve"> co</w:t>
      </w:r>
      <w:bookmarkStart w:id="0" w:name="_GoBack"/>
      <w:bookmarkEnd w:id="0"/>
      <w:r w:rsidR="00380DC0" w:rsidRPr="002A3EE0">
        <w:rPr>
          <w:rFonts w:ascii="Arial" w:eastAsia="Times New Roman" w:hAnsi="Arial" w:cs="Arial"/>
          <w:color w:val="000000" w:themeColor="text1"/>
        </w:rPr>
        <w:t xml:space="preserve">mpete </w:t>
      </w:r>
      <w:r w:rsidR="00402FAC" w:rsidRPr="002A3EE0">
        <w:rPr>
          <w:rFonts w:ascii="Arial" w:eastAsia="Times New Roman" w:hAnsi="Arial" w:cs="Arial"/>
          <w:color w:val="000000" w:themeColor="text1"/>
        </w:rPr>
        <w:t xml:space="preserve">effectively </w:t>
      </w:r>
      <w:r w:rsidR="00380DC0" w:rsidRPr="002A3EE0">
        <w:rPr>
          <w:rFonts w:ascii="Arial" w:eastAsia="Times New Roman" w:hAnsi="Arial" w:cs="Arial"/>
          <w:color w:val="000000" w:themeColor="text1"/>
        </w:rPr>
        <w:t>with the resale market.</w:t>
      </w:r>
      <w:r w:rsidRPr="002A3EE0">
        <w:rPr>
          <w:rFonts w:ascii="Arial" w:eastAsia="Times New Roman" w:hAnsi="Arial" w:cs="Arial"/>
          <w:color w:val="000000" w:themeColor="text1"/>
        </w:rPr>
        <w:t>”</w:t>
      </w:r>
    </w:p>
    <w:p w14:paraId="5A718D0E" w14:textId="77777777" w:rsidR="00374186" w:rsidRPr="002A3EE0" w:rsidRDefault="00374186" w:rsidP="00E47ABA">
      <w:pPr>
        <w:spacing w:after="0" w:line="240" w:lineRule="auto"/>
        <w:rPr>
          <w:rFonts w:ascii="Arial" w:eastAsia="Times New Roman" w:hAnsi="Arial" w:cs="Arial"/>
          <w:color w:val="000000" w:themeColor="text1"/>
        </w:rPr>
      </w:pPr>
    </w:p>
    <w:p w14:paraId="123F5CAB" w14:textId="75B7EEDB" w:rsidR="00374186" w:rsidRPr="002A3EE0" w:rsidRDefault="00374186" w:rsidP="00E47ABA">
      <w:pPr>
        <w:spacing w:after="0" w:line="240" w:lineRule="auto"/>
        <w:rPr>
          <w:rFonts w:ascii="Arial" w:eastAsia="Times New Roman" w:hAnsi="Arial" w:cs="Arial"/>
          <w:color w:val="000000" w:themeColor="text1"/>
        </w:rPr>
      </w:pPr>
      <w:r w:rsidRPr="002A3EE0">
        <w:rPr>
          <w:rFonts w:ascii="Arial" w:eastAsia="Times New Roman" w:hAnsi="Arial" w:cs="Arial"/>
          <w:color w:val="000000" w:themeColor="text1"/>
        </w:rPr>
        <w:t xml:space="preserve">Other factors that </w:t>
      </w:r>
      <w:r w:rsidR="009C1AC6" w:rsidRPr="002A3EE0">
        <w:rPr>
          <w:rFonts w:ascii="Arial" w:eastAsia="Times New Roman" w:hAnsi="Arial" w:cs="Arial"/>
          <w:color w:val="000000" w:themeColor="text1"/>
        </w:rPr>
        <w:t>were likely contributors to March’s record-</w:t>
      </w:r>
      <w:r w:rsidRPr="002A3EE0">
        <w:rPr>
          <w:rFonts w:ascii="Arial" w:eastAsia="Times New Roman" w:hAnsi="Arial" w:cs="Arial"/>
          <w:color w:val="000000" w:themeColor="text1"/>
        </w:rPr>
        <w:t>breaking sales number</w:t>
      </w:r>
      <w:r w:rsidR="00402FAC" w:rsidRPr="002A3EE0">
        <w:rPr>
          <w:rFonts w:ascii="Arial" w:eastAsia="Times New Roman" w:hAnsi="Arial" w:cs="Arial"/>
          <w:color w:val="000000" w:themeColor="text1"/>
        </w:rPr>
        <w:t>s</w:t>
      </w:r>
      <w:r w:rsidRPr="002A3EE0">
        <w:rPr>
          <w:rFonts w:ascii="Arial" w:eastAsia="Times New Roman" w:hAnsi="Arial" w:cs="Arial"/>
          <w:color w:val="000000" w:themeColor="text1"/>
        </w:rPr>
        <w:t xml:space="preserve"> </w:t>
      </w:r>
      <w:r w:rsidR="009C1AC6" w:rsidRPr="002A3EE0">
        <w:rPr>
          <w:rFonts w:ascii="Arial" w:eastAsia="Times New Roman" w:hAnsi="Arial" w:cs="Arial"/>
          <w:color w:val="000000" w:themeColor="text1"/>
        </w:rPr>
        <w:t xml:space="preserve">include </w:t>
      </w:r>
      <w:r w:rsidRPr="002A3EE0">
        <w:rPr>
          <w:rFonts w:ascii="Arial" w:eastAsia="Times New Roman" w:hAnsi="Arial" w:cs="Arial"/>
          <w:color w:val="000000" w:themeColor="text1"/>
        </w:rPr>
        <w:t>favorable market conditions</w:t>
      </w:r>
      <w:r w:rsidR="009C1AC6" w:rsidRPr="002A3EE0">
        <w:rPr>
          <w:rFonts w:ascii="Arial" w:eastAsia="Times New Roman" w:hAnsi="Arial" w:cs="Arial"/>
          <w:color w:val="000000" w:themeColor="text1"/>
        </w:rPr>
        <w:t xml:space="preserve">, such as </w:t>
      </w:r>
      <w:r w:rsidRPr="002A3EE0">
        <w:rPr>
          <w:rFonts w:ascii="Arial" w:eastAsia="Times New Roman" w:hAnsi="Arial" w:cs="Arial"/>
          <w:color w:val="000000" w:themeColor="text1"/>
        </w:rPr>
        <w:t xml:space="preserve">positive consumer confidence, low unemployment rates </w:t>
      </w:r>
      <w:r w:rsidR="009C1AC6" w:rsidRPr="002A3EE0">
        <w:rPr>
          <w:rFonts w:ascii="Arial" w:eastAsia="Times New Roman" w:hAnsi="Arial" w:cs="Arial"/>
          <w:color w:val="000000" w:themeColor="text1"/>
        </w:rPr>
        <w:t xml:space="preserve">and the lowest </w:t>
      </w:r>
      <w:r w:rsidRPr="002A3EE0">
        <w:rPr>
          <w:rFonts w:ascii="Arial" w:eastAsia="Times New Roman" w:hAnsi="Arial" w:cs="Arial"/>
          <w:color w:val="000000" w:themeColor="text1"/>
        </w:rPr>
        <w:t xml:space="preserve">mortgage rates in </w:t>
      </w:r>
      <w:r w:rsidR="00402FAC" w:rsidRPr="002A3EE0">
        <w:rPr>
          <w:rFonts w:ascii="Arial" w:eastAsia="Times New Roman" w:hAnsi="Arial" w:cs="Arial"/>
          <w:color w:val="000000" w:themeColor="text1"/>
        </w:rPr>
        <w:t xml:space="preserve">more than </w:t>
      </w:r>
      <w:r w:rsidRPr="002A3EE0">
        <w:rPr>
          <w:rFonts w:ascii="Arial" w:eastAsia="Times New Roman" w:hAnsi="Arial" w:cs="Arial"/>
          <w:color w:val="000000" w:themeColor="text1"/>
        </w:rPr>
        <w:t xml:space="preserve">a year. </w:t>
      </w:r>
    </w:p>
    <w:p w14:paraId="655B15C8" w14:textId="77777777" w:rsidR="00374186" w:rsidRPr="002A3EE0" w:rsidRDefault="00374186" w:rsidP="00E47ABA">
      <w:pPr>
        <w:spacing w:after="0" w:line="240" w:lineRule="auto"/>
        <w:rPr>
          <w:rFonts w:ascii="Arial" w:eastAsia="Times New Roman" w:hAnsi="Arial" w:cs="Arial"/>
          <w:color w:val="000000" w:themeColor="text1"/>
        </w:rPr>
      </w:pPr>
    </w:p>
    <w:p w14:paraId="461ACFAB" w14:textId="6C1EC62A" w:rsidR="009F5EC3" w:rsidRPr="002A3EE0" w:rsidRDefault="009F5EC3" w:rsidP="00E47ABA">
      <w:pPr>
        <w:spacing w:after="0" w:line="240" w:lineRule="auto"/>
        <w:rPr>
          <w:rFonts w:ascii="Arial" w:eastAsia="Times New Roman" w:hAnsi="Arial" w:cs="Arial"/>
          <w:color w:val="000000" w:themeColor="text1"/>
        </w:rPr>
      </w:pPr>
      <w:r w:rsidRPr="002A3EE0">
        <w:rPr>
          <w:rFonts w:ascii="Arial" w:eastAsia="Times New Roman" w:hAnsi="Arial" w:cs="Arial"/>
          <w:color w:val="000000" w:themeColor="text1"/>
        </w:rPr>
        <w:t xml:space="preserve">“Right </w:t>
      </w:r>
      <w:proofErr w:type="gramStart"/>
      <w:r w:rsidRPr="002A3EE0">
        <w:rPr>
          <w:rFonts w:ascii="Arial" w:eastAsia="Times New Roman" w:hAnsi="Arial" w:cs="Arial"/>
          <w:color w:val="000000" w:themeColor="text1"/>
        </w:rPr>
        <w:t>now</w:t>
      </w:r>
      <w:proofErr w:type="gramEnd"/>
      <w:r w:rsidRPr="002A3EE0">
        <w:rPr>
          <w:rFonts w:ascii="Arial" w:eastAsia="Times New Roman" w:hAnsi="Arial" w:cs="Arial"/>
          <w:color w:val="000000" w:themeColor="text1"/>
        </w:rPr>
        <w:t xml:space="preserve"> represents an outstanding opportunity to buy a home," said Steve Abraham, president of Neal Communities Funding</w:t>
      </w:r>
      <w:r w:rsidR="00374186" w:rsidRPr="002A3EE0">
        <w:rPr>
          <w:rFonts w:ascii="Arial" w:eastAsia="Times New Roman" w:hAnsi="Arial" w:cs="Arial"/>
          <w:color w:val="000000" w:themeColor="text1"/>
        </w:rPr>
        <w:t>, the builder</w:t>
      </w:r>
      <w:r w:rsidR="003E3A54" w:rsidRPr="002A3EE0">
        <w:rPr>
          <w:rFonts w:ascii="Arial" w:eastAsia="Times New Roman" w:hAnsi="Arial" w:cs="Arial"/>
          <w:color w:val="000000" w:themeColor="text1"/>
        </w:rPr>
        <w:t>’s in-</w:t>
      </w:r>
      <w:r w:rsidR="00374186" w:rsidRPr="002A3EE0">
        <w:rPr>
          <w:rFonts w:ascii="Arial" w:eastAsia="Times New Roman" w:hAnsi="Arial" w:cs="Arial"/>
          <w:color w:val="000000" w:themeColor="text1"/>
        </w:rPr>
        <w:t>house mortgage lender.</w:t>
      </w:r>
      <w:r w:rsidRPr="002A3EE0">
        <w:rPr>
          <w:rFonts w:ascii="Arial" w:eastAsia="Times New Roman" w:hAnsi="Arial" w:cs="Arial"/>
          <w:color w:val="000000" w:themeColor="text1"/>
        </w:rPr>
        <w:t xml:space="preserve"> "Interest rate expectations are understandably colored by an historically long period of very low rates, but people forget those lows are the result of severe, some would say catastrophic, economic circumstances. In other words, waiting for the lowest rates achieved in the last several years to return means waiting for another dismal, urgent economic problem to arise. With last year's rise in rates followed by this pull back, buyers should be jumping in and buying now. At the moment, homebuyers who wait will probably purchase a more expensive home at a higher interest rate."</w:t>
      </w:r>
    </w:p>
    <w:p w14:paraId="1409E6A3" w14:textId="77777777" w:rsidR="00342B53" w:rsidRPr="002A3EE0" w:rsidRDefault="00342B53" w:rsidP="00E47ABA">
      <w:pPr>
        <w:spacing w:after="0" w:line="240" w:lineRule="auto"/>
        <w:rPr>
          <w:rFonts w:ascii="Arial" w:eastAsia="Times New Roman" w:hAnsi="Arial" w:cs="Arial"/>
        </w:rPr>
      </w:pPr>
    </w:p>
    <w:p w14:paraId="63C91ADF" w14:textId="283FD1C5" w:rsidR="009F5EC3" w:rsidRPr="002A3EE0" w:rsidRDefault="00823BA5" w:rsidP="00E47ABA">
      <w:pPr>
        <w:spacing w:after="0" w:line="240" w:lineRule="auto"/>
        <w:rPr>
          <w:rFonts w:ascii="Arial" w:hAnsi="Arial" w:cs="Arial"/>
        </w:rPr>
      </w:pPr>
      <w:hyperlink r:id="rId12" w:history="1">
        <w:r w:rsidR="00081FCB" w:rsidRPr="002A3EE0">
          <w:rPr>
            <w:rStyle w:val="Hyperlink"/>
            <w:rFonts w:ascii="Arial" w:hAnsi="Arial" w:cs="Arial"/>
            <w:u w:val="none"/>
          </w:rPr>
          <w:t>Neal Signature Homes</w:t>
        </w:r>
      </w:hyperlink>
      <w:r w:rsidR="00081FCB" w:rsidRPr="002A3EE0">
        <w:rPr>
          <w:rFonts w:ascii="Arial" w:hAnsi="Arial" w:cs="Arial"/>
        </w:rPr>
        <w:t>, the firm’s luxury home division</w:t>
      </w:r>
      <w:r w:rsidR="002C75FE" w:rsidRPr="002A3EE0">
        <w:rPr>
          <w:rFonts w:ascii="Arial" w:hAnsi="Arial" w:cs="Arial"/>
        </w:rPr>
        <w:t>,</w:t>
      </w:r>
      <w:r w:rsidR="00081FCB" w:rsidRPr="002A3EE0">
        <w:rPr>
          <w:rFonts w:ascii="Arial" w:hAnsi="Arial" w:cs="Arial"/>
        </w:rPr>
        <w:t xml:space="preserve"> sold 1</w:t>
      </w:r>
      <w:r w:rsidR="009F5EC3" w:rsidRPr="002A3EE0">
        <w:rPr>
          <w:rFonts w:ascii="Arial" w:hAnsi="Arial" w:cs="Arial"/>
        </w:rPr>
        <w:t>4</w:t>
      </w:r>
      <w:r w:rsidR="00081FCB" w:rsidRPr="002A3EE0">
        <w:rPr>
          <w:rFonts w:ascii="Arial" w:hAnsi="Arial" w:cs="Arial"/>
        </w:rPr>
        <w:t xml:space="preserve"> homes </w:t>
      </w:r>
      <w:r w:rsidR="00DB2FBA" w:rsidRPr="002A3EE0">
        <w:rPr>
          <w:rFonts w:ascii="Arial" w:hAnsi="Arial" w:cs="Arial"/>
        </w:rPr>
        <w:t xml:space="preserve">in </w:t>
      </w:r>
      <w:r w:rsidR="009F5EC3" w:rsidRPr="002A3EE0">
        <w:rPr>
          <w:rFonts w:ascii="Arial" w:hAnsi="Arial" w:cs="Arial"/>
        </w:rPr>
        <w:t xml:space="preserve">the first quarter, with more than half </w:t>
      </w:r>
      <w:r w:rsidR="00374186" w:rsidRPr="002A3EE0">
        <w:rPr>
          <w:rFonts w:ascii="Arial" w:hAnsi="Arial" w:cs="Arial"/>
        </w:rPr>
        <w:t xml:space="preserve">of those </w:t>
      </w:r>
      <w:r w:rsidR="009F5EC3" w:rsidRPr="002A3EE0">
        <w:rPr>
          <w:rFonts w:ascii="Arial" w:hAnsi="Arial" w:cs="Arial"/>
        </w:rPr>
        <w:t xml:space="preserve">selling in </w:t>
      </w:r>
      <w:r w:rsidR="00DB2FBA" w:rsidRPr="002A3EE0">
        <w:rPr>
          <w:rFonts w:ascii="Arial" w:hAnsi="Arial" w:cs="Arial"/>
        </w:rPr>
        <w:t>March</w:t>
      </w:r>
      <w:r w:rsidR="009F5EC3" w:rsidRPr="002A3EE0">
        <w:rPr>
          <w:rFonts w:ascii="Arial" w:hAnsi="Arial" w:cs="Arial"/>
        </w:rPr>
        <w:t xml:space="preserve">. </w:t>
      </w:r>
    </w:p>
    <w:p w14:paraId="55B933D6" w14:textId="3D067248" w:rsidR="00124E1B" w:rsidRPr="002A3EE0" w:rsidRDefault="00124E1B" w:rsidP="00E47ABA">
      <w:pPr>
        <w:spacing w:after="0" w:line="240" w:lineRule="auto"/>
        <w:rPr>
          <w:rFonts w:ascii="Arial" w:hAnsi="Arial" w:cs="Arial"/>
        </w:rPr>
      </w:pPr>
    </w:p>
    <w:p w14:paraId="2F8DDD4D" w14:textId="6C87F49C" w:rsidR="00124E1B" w:rsidRPr="002A3EE0" w:rsidRDefault="00740A10" w:rsidP="00E47ABA">
      <w:pPr>
        <w:spacing w:after="0" w:line="240" w:lineRule="auto"/>
        <w:rPr>
          <w:rFonts w:ascii="Arial" w:eastAsia="Times New Roman" w:hAnsi="Arial" w:cs="Arial"/>
          <w:color w:val="000000"/>
        </w:rPr>
      </w:pPr>
      <w:r w:rsidRPr="002A3EE0">
        <w:rPr>
          <w:rFonts w:ascii="Arial" w:eastAsia="Times New Roman" w:hAnsi="Arial" w:cs="Arial"/>
          <w:color w:val="000000"/>
        </w:rPr>
        <w:t>In</w:t>
      </w:r>
      <w:r w:rsidR="00124E1B" w:rsidRPr="002A3EE0">
        <w:rPr>
          <w:rFonts w:ascii="Arial" w:eastAsia="Times New Roman" w:hAnsi="Arial" w:cs="Arial"/>
          <w:color w:val="000000"/>
        </w:rPr>
        <w:t xml:space="preserve"> 2019, Neal Communities wil</w:t>
      </w:r>
      <w:r w:rsidRPr="002A3EE0">
        <w:rPr>
          <w:rFonts w:ascii="Arial" w:eastAsia="Times New Roman" w:hAnsi="Arial" w:cs="Arial"/>
          <w:color w:val="000000"/>
        </w:rPr>
        <w:t>l unveil three new neighborhoods, including</w:t>
      </w:r>
      <w:r w:rsidR="00124E1B" w:rsidRPr="002A3EE0">
        <w:rPr>
          <w:rFonts w:ascii="Arial" w:eastAsia="Times New Roman" w:hAnsi="Arial" w:cs="Arial"/>
          <w:color w:val="000000"/>
        </w:rPr>
        <w:t xml:space="preserve"> Poinciana in Manat</w:t>
      </w:r>
      <w:r w:rsidRPr="002A3EE0">
        <w:rPr>
          <w:rFonts w:ascii="Arial" w:eastAsia="Times New Roman" w:hAnsi="Arial" w:cs="Arial"/>
          <w:color w:val="000000"/>
        </w:rPr>
        <w:t>ee County and Cielo and Vicenza</w:t>
      </w:r>
      <w:r w:rsidR="00124E1B" w:rsidRPr="002A3EE0">
        <w:rPr>
          <w:rFonts w:ascii="Arial" w:eastAsia="Times New Roman" w:hAnsi="Arial" w:cs="Arial"/>
          <w:color w:val="000000"/>
        </w:rPr>
        <w:t xml:space="preserve"> in Sarasota County. Two more </w:t>
      </w:r>
      <w:r w:rsidRPr="002A3EE0">
        <w:rPr>
          <w:rFonts w:ascii="Arial" w:eastAsia="Times New Roman" w:hAnsi="Arial" w:cs="Arial"/>
          <w:color w:val="000000"/>
        </w:rPr>
        <w:t xml:space="preserve">communities </w:t>
      </w:r>
      <w:r w:rsidR="00124E1B" w:rsidRPr="002A3EE0">
        <w:rPr>
          <w:rFonts w:ascii="Arial" w:eastAsia="Times New Roman" w:hAnsi="Arial" w:cs="Arial"/>
          <w:color w:val="000000"/>
        </w:rPr>
        <w:t xml:space="preserve">will open in the first quarter of 2020. Neal Signature Homes will open a new model home in Country Club East at Lakewood Ranch this </w:t>
      </w:r>
      <w:r w:rsidR="00C115DC" w:rsidRPr="002A3EE0">
        <w:rPr>
          <w:rFonts w:ascii="Arial" w:eastAsia="Times New Roman" w:hAnsi="Arial" w:cs="Arial"/>
          <w:color w:val="000000"/>
        </w:rPr>
        <w:t>summer</w:t>
      </w:r>
      <w:r w:rsidRPr="002A3EE0">
        <w:rPr>
          <w:rFonts w:ascii="Arial" w:eastAsia="Times New Roman" w:hAnsi="Arial" w:cs="Arial"/>
          <w:color w:val="000000"/>
        </w:rPr>
        <w:t>, and the luxury builder’s</w:t>
      </w:r>
      <w:r w:rsidR="00124E1B" w:rsidRPr="002A3EE0">
        <w:rPr>
          <w:rFonts w:ascii="Arial" w:eastAsia="Times New Roman" w:hAnsi="Arial" w:cs="Arial"/>
          <w:color w:val="000000"/>
        </w:rPr>
        <w:t xml:space="preserve"> newest community, Aria</w:t>
      </w:r>
      <w:r w:rsidRPr="002A3EE0">
        <w:rPr>
          <w:rFonts w:ascii="Arial" w:eastAsia="Times New Roman" w:hAnsi="Arial" w:cs="Arial"/>
          <w:color w:val="000000"/>
        </w:rPr>
        <w:t>, is anticipated to open in summer 2019.</w:t>
      </w:r>
    </w:p>
    <w:p w14:paraId="140B4E41" w14:textId="77777777" w:rsidR="009F5EC3" w:rsidRPr="002A3EE0" w:rsidRDefault="009F5EC3" w:rsidP="00E47ABA">
      <w:pPr>
        <w:spacing w:after="0" w:line="240" w:lineRule="auto"/>
        <w:rPr>
          <w:rFonts w:ascii="Arial" w:hAnsi="Arial" w:cs="Arial"/>
        </w:rPr>
      </w:pPr>
    </w:p>
    <w:p w14:paraId="6A946B3E" w14:textId="52245922" w:rsidR="00E47ABA" w:rsidRPr="002A3EE0" w:rsidRDefault="009F5EC3" w:rsidP="00E47ABA">
      <w:pPr>
        <w:spacing w:after="0" w:line="240" w:lineRule="auto"/>
        <w:rPr>
          <w:rFonts w:ascii="Arial" w:hAnsi="Arial" w:cs="Arial"/>
        </w:rPr>
      </w:pPr>
      <w:r w:rsidRPr="002A3EE0">
        <w:rPr>
          <w:rFonts w:ascii="Arial" w:hAnsi="Arial" w:cs="Arial"/>
        </w:rPr>
        <w:t xml:space="preserve">In its </w:t>
      </w:r>
      <w:r w:rsidR="002C75FE" w:rsidRPr="002A3EE0">
        <w:rPr>
          <w:rFonts w:ascii="Arial" w:hAnsi="Arial" w:cs="Arial"/>
        </w:rPr>
        <w:t>south</w:t>
      </w:r>
      <w:r w:rsidR="00081FCB" w:rsidRPr="002A3EE0">
        <w:rPr>
          <w:rFonts w:ascii="Arial" w:hAnsi="Arial" w:cs="Arial"/>
        </w:rPr>
        <w:t xml:space="preserve"> division</w:t>
      </w:r>
      <w:r w:rsidR="00E47ABA" w:rsidRPr="002A3EE0">
        <w:rPr>
          <w:rFonts w:ascii="Arial" w:hAnsi="Arial" w:cs="Arial"/>
        </w:rPr>
        <w:t>, encompassing Lee and Collier C</w:t>
      </w:r>
      <w:r w:rsidR="00081FCB" w:rsidRPr="002A3EE0">
        <w:rPr>
          <w:rFonts w:ascii="Arial" w:hAnsi="Arial" w:cs="Arial"/>
        </w:rPr>
        <w:t xml:space="preserve">ounties, </w:t>
      </w:r>
      <w:r w:rsidRPr="002A3EE0">
        <w:rPr>
          <w:rFonts w:ascii="Arial" w:hAnsi="Arial" w:cs="Arial"/>
        </w:rPr>
        <w:t xml:space="preserve">the builder sold </w:t>
      </w:r>
      <w:r w:rsidR="00E47ABA" w:rsidRPr="002A3EE0">
        <w:rPr>
          <w:rFonts w:ascii="Arial" w:hAnsi="Arial" w:cs="Arial"/>
        </w:rPr>
        <w:t xml:space="preserve">76 homes </w:t>
      </w:r>
      <w:r w:rsidRPr="002A3EE0">
        <w:rPr>
          <w:rFonts w:ascii="Arial" w:hAnsi="Arial" w:cs="Arial"/>
        </w:rPr>
        <w:t>in the first three months of the year and</w:t>
      </w:r>
      <w:r w:rsidR="00E47ABA" w:rsidRPr="002A3EE0">
        <w:rPr>
          <w:rFonts w:ascii="Arial" w:hAnsi="Arial" w:cs="Arial"/>
        </w:rPr>
        <w:t xml:space="preserve"> celebrated several milestones, including 36 homes sold in March. The region’s most notable neighborhoods included </w:t>
      </w:r>
      <w:hyperlink r:id="rId13" w:history="1">
        <w:r w:rsidR="00E47ABA" w:rsidRPr="002A3EE0">
          <w:rPr>
            <w:rStyle w:val="Hyperlink"/>
            <w:rFonts w:ascii="Arial" w:hAnsi="Arial" w:cs="Arial"/>
            <w:u w:val="none"/>
          </w:rPr>
          <w:t>Avalon of Naples</w:t>
        </w:r>
      </w:hyperlink>
      <w:r w:rsidR="00E47ABA" w:rsidRPr="002A3EE0">
        <w:rPr>
          <w:rFonts w:ascii="Arial" w:hAnsi="Arial" w:cs="Arial"/>
        </w:rPr>
        <w:t xml:space="preserve">, </w:t>
      </w:r>
      <w:hyperlink r:id="rId14" w:history="1">
        <w:proofErr w:type="spellStart"/>
        <w:r w:rsidR="00E47ABA" w:rsidRPr="002A3EE0">
          <w:rPr>
            <w:rStyle w:val="Hyperlink"/>
            <w:rFonts w:ascii="Arial" w:hAnsi="Arial" w:cs="Arial"/>
            <w:u w:val="none"/>
          </w:rPr>
          <w:t>Marquesa</w:t>
        </w:r>
        <w:proofErr w:type="spellEnd"/>
        <w:r w:rsidR="00E47ABA" w:rsidRPr="002A3EE0">
          <w:rPr>
            <w:rStyle w:val="Hyperlink"/>
            <w:rFonts w:ascii="Arial" w:hAnsi="Arial" w:cs="Arial"/>
            <w:u w:val="none"/>
          </w:rPr>
          <w:t xml:space="preserve"> Isles</w:t>
        </w:r>
      </w:hyperlink>
      <w:r w:rsidR="00E47ABA" w:rsidRPr="002A3EE0">
        <w:rPr>
          <w:rFonts w:ascii="Arial" w:hAnsi="Arial" w:cs="Arial"/>
        </w:rPr>
        <w:t xml:space="preserve"> and </w:t>
      </w:r>
      <w:hyperlink r:id="rId15" w:history="1">
        <w:r w:rsidR="00E47ABA" w:rsidRPr="002A3EE0">
          <w:rPr>
            <w:rStyle w:val="Hyperlink"/>
            <w:rFonts w:ascii="Arial" w:hAnsi="Arial" w:cs="Arial"/>
            <w:u w:val="none"/>
          </w:rPr>
          <w:t>Richmond Park</w:t>
        </w:r>
      </w:hyperlink>
      <w:r w:rsidR="00E47ABA" w:rsidRPr="002A3EE0">
        <w:rPr>
          <w:rFonts w:ascii="Arial" w:hAnsi="Arial" w:cs="Arial"/>
        </w:rPr>
        <w:t xml:space="preserve"> in Naples and </w:t>
      </w:r>
      <w:hyperlink r:id="rId16" w:history="1">
        <w:proofErr w:type="spellStart"/>
        <w:r w:rsidR="00E47ABA" w:rsidRPr="002A3EE0">
          <w:rPr>
            <w:rStyle w:val="Hyperlink"/>
            <w:rFonts w:ascii="Arial" w:hAnsi="Arial" w:cs="Arial"/>
            <w:u w:val="none"/>
          </w:rPr>
          <w:t>Windsong</w:t>
        </w:r>
        <w:proofErr w:type="spellEnd"/>
      </w:hyperlink>
      <w:r w:rsidR="00E47ABA" w:rsidRPr="002A3EE0">
        <w:rPr>
          <w:rFonts w:ascii="Arial" w:hAnsi="Arial" w:cs="Arial"/>
        </w:rPr>
        <w:t xml:space="preserve"> and </w:t>
      </w:r>
      <w:hyperlink r:id="rId17" w:history="1">
        <w:r w:rsidR="00E47ABA" w:rsidRPr="002A3EE0">
          <w:rPr>
            <w:rStyle w:val="Hyperlink"/>
            <w:rFonts w:ascii="Arial" w:hAnsi="Arial" w:cs="Arial"/>
            <w:u w:val="none"/>
          </w:rPr>
          <w:t>Verandah</w:t>
        </w:r>
      </w:hyperlink>
      <w:r w:rsidR="00E47ABA" w:rsidRPr="002A3EE0">
        <w:rPr>
          <w:rFonts w:ascii="Arial" w:hAnsi="Arial" w:cs="Arial"/>
        </w:rPr>
        <w:t xml:space="preserve"> in Fort Myers.</w:t>
      </w:r>
    </w:p>
    <w:p w14:paraId="55A26ED0" w14:textId="77777777" w:rsidR="00E47ABA" w:rsidRPr="002A3EE0" w:rsidRDefault="00E47ABA" w:rsidP="00E47ABA">
      <w:pPr>
        <w:spacing w:after="0" w:line="240" w:lineRule="auto"/>
        <w:rPr>
          <w:rFonts w:ascii="Arial" w:hAnsi="Arial" w:cs="Arial"/>
        </w:rPr>
      </w:pPr>
    </w:p>
    <w:p w14:paraId="0C957537" w14:textId="11B1270E" w:rsidR="00E47ABA" w:rsidRPr="004F7A2F" w:rsidRDefault="00E47ABA" w:rsidP="00E47ABA">
      <w:pPr>
        <w:spacing w:after="0" w:line="240" w:lineRule="auto"/>
        <w:rPr>
          <w:rFonts w:ascii="Arial" w:eastAsia="Times New Roman" w:hAnsi="Arial" w:cs="Arial"/>
          <w:color w:val="000000" w:themeColor="text1"/>
        </w:rPr>
      </w:pPr>
      <w:r w:rsidRPr="004F7A2F">
        <w:rPr>
          <w:rFonts w:ascii="Arial" w:hAnsi="Arial" w:cs="Arial"/>
          <w:color w:val="000000" w:themeColor="text1"/>
        </w:rPr>
        <w:t>The south division also held three grand opening events to reveal</w:t>
      </w:r>
      <w:r w:rsidRPr="004F7A2F">
        <w:rPr>
          <w:rFonts w:ascii="Arial" w:eastAsia="Times New Roman" w:hAnsi="Arial" w:cs="Arial"/>
          <w:color w:val="000000" w:themeColor="text1"/>
        </w:rPr>
        <w:t xml:space="preserve"> the </w:t>
      </w:r>
      <w:r w:rsidRPr="004F7A2F">
        <w:rPr>
          <w:rFonts w:ascii="Arial" w:hAnsi="Arial" w:cs="Arial"/>
          <w:color w:val="000000" w:themeColor="text1"/>
        </w:rPr>
        <w:t xml:space="preserve">private, villa-style community of </w:t>
      </w:r>
      <w:proofErr w:type="spellStart"/>
      <w:r w:rsidRPr="004F7A2F">
        <w:rPr>
          <w:rFonts w:ascii="Arial" w:eastAsia="Times New Roman" w:hAnsi="Arial" w:cs="Arial"/>
          <w:color w:val="000000" w:themeColor="text1"/>
        </w:rPr>
        <w:t>Marquesa</w:t>
      </w:r>
      <w:proofErr w:type="spellEnd"/>
      <w:r w:rsidRPr="004F7A2F">
        <w:rPr>
          <w:rFonts w:ascii="Arial" w:eastAsia="Times New Roman" w:hAnsi="Arial" w:cs="Arial"/>
          <w:color w:val="000000" w:themeColor="text1"/>
        </w:rPr>
        <w:t xml:space="preserve"> Isles, its </w:t>
      </w:r>
      <w:r w:rsidRPr="004F7A2F">
        <w:rPr>
          <w:rFonts w:ascii="Arial" w:hAnsi="Arial" w:cs="Arial"/>
          <w:color w:val="000000" w:themeColor="text1"/>
        </w:rPr>
        <w:t>enclave of well-appointed homes</w:t>
      </w:r>
      <w:r w:rsidRPr="004F7A2F">
        <w:rPr>
          <w:rFonts w:ascii="Arial" w:eastAsia="Times New Roman" w:hAnsi="Arial" w:cs="Arial"/>
          <w:color w:val="000000" w:themeColor="text1"/>
        </w:rPr>
        <w:t xml:space="preserve"> at </w:t>
      </w:r>
      <w:proofErr w:type="spellStart"/>
      <w:r w:rsidRPr="004F7A2F">
        <w:rPr>
          <w:rFonts w:ascii="Arial" w:eastAsia="Times New Roman" w:hAnsi="Arial" w:cs="Arial"/>
          <w:color w:val="000000" w:themeColor="text1"/>
        </w:rPr>
        <w:t>Windsong</w:t>
      </w:r>
      <w:proofErr w:type="spellEnd"/>
      <w:r w:rsidRPr="004F7A2F">
        <w:rPr>
          <w:rFonts w:ascii="Arial" w:eastAsia="Times New Roman" w:hAnsi="Arial" w:cs="Arial"/>
          <w:color w:val="000000" w:themeColor="text1"/>
        </w:rPr>
        <w:t xml:space="preserve"> and the </w:t>
      </w:r>
      <w:r w:rsidRPr="004F7A2F">
        <w:rPr>
          <w:rFonts w:ascii="Arial" w:hAnsi="Arial" w:cs="Arial"/>
          <w:color w:val="000000" w:themeColor="text1"/>
        </w:rPr>
        <w:t>1,456-acre gated golf course community</w:t>
      </w:r>
      <w:r w:rsidRPr="004F7A2F">
        <w:rPr>
          <w:rFonts w:ascii="Arial" w:eastAsia="Times New Roman" w:hAnsi="Arial" w:cs="Arial"/>
          <w:color w:val="000000" w:themeColor="text1"/>
        </w:rPr>
        <w:t xml:space="preserve"> at Verandah. In January 2020, the team plans to open its newest neighborhood </w:t>
      </w:r>
      <w:r w:rsidRPr="004F7A2F">
        <w:rPr>
          <w:rFonts w:ascii="Arial" w:hAnsi="Arial" w:cs="Arial"/>
          <w:color w:val="000000" w:themeColor="text1"/>
        </w:rPr>
        <w:t xml:space="preserve">Seychelles in Naples with the builder’s popular </w:t>
      </w:r>
      <w:r w:rsidRPr="004F7A2F">
        <w:rPr>
          <w:rFonts w:ascii="Arial" w:eastAsia="Times New Roman" w:hAnsi="Arial" w:cs="Arial"/>
          <w:color w:val="000000" w:themeColor="text1"/>
        </w:rPr>
        <w:t>luxury carriage homes.</w:t>
      </w:r>
    </w:p>
    <w:p w14:paraId="2FD90AE5" w14:textId="77777777" w:rsidR="00E47ABA" w:rsidRPr="004F7A2F" w:rsidRDefault="00E47ABA" w:rsidP="00E47ABA">
      <w:pPr>
        <w:spacing w:after="0" w:line="240" w:lineRule="auto"/>
        <w:rPr>
          <w:rFonts w:ascii="Arial" w:eastAsia="Times New Roman" w:hAnsi="Arial" w:cs="Arial"/>
          <w:color w:val="000000" w:themeColor="text1"/>
        </w:rPr>
      </w:pPr>
    </w:p>
    <w:p w14:paraId="446306CF" w14:textId="77777777" w:rsidR="00E6534E" w:rsidRPr="004F7A2F" w:rsidRDefault="00E6534E" w:rsidP="00E47ABA">
      <w:pPr>
        <w:pStyle w:val="Body"/>
        <w:shd w:val="clear" w:color="auto" w:fill="FFFFFF"/>
        <w:rPr>
          <w:rFonts w:ascii="Arial" w:eastAsia="Cambria" w:hAnsi="Arial" w:cs="Arial"/>
          <w:b/>
          <w:bCs/>
          <w:color w:val="000000" w:themeColor="text1"/>
          <w:sz w:val="24"/>
          <w:szCs w:val="24"/>
          <w:u w:color="000000"/>
        </w:rPr>
      </w:pPr>
      <w:r w:rsidRPr="004F7A2F">
        <w:rPr>
          <w:rFonts w:ascii="Arial" w:eastAsia="Cambria" w:hAnsi="Arial" w:cs="Arial"/>
          <w:b/>
          <w:bCs/>
          <w:color w:val="000000" w:themeColor="text1"/>
          <w:sz w:val="24"/>
          <w:szCs w:val="24"/>
          <w:u w:color="000000"/>
        </w:rPr>
        <w:t>About Neal Communities</w:t>
      </w:r>
    </w:p>
    <w:p w14:paraId="26091881" w14:textId="77777777" w:rsidR="00E6534E" w:rsidRPr="002A3EE0" w:rsidRDefault="00E6534E" w:rsidP="00E47ABA">
      <w:pPr>
        <w:pStyle w:val="Body"/>
        <w:shd w:val="clear" w:color="auto" w:fill="FFFFFF"/>
        <w:rPr>
          <w:rFonts w:ascii="Arial" w:eastAsia="Cambria" w:hAnsi="Arial" w:cs="Arial"/>
          <w:sz w:val="24"/>
          <w:szCs w:val="24"/>
          <w:u w:color="000000"/>
        </w:rPr>
      </w:pPr>
      <w:r w:rsidRPr="002A3EE0">
        <w:rPr>
          <w:rFonts w:ascii="Arial" w:eastAsia="Cambria" w:hAnsi="Arial" w:cs="Arial"/>
          <w:sz w:val="24"/>
          <w:szCs w:val="24"/>
          <w:u w:color="000000"/>
        </w:rPr>
        <w:t xml:space="preserve">With over 40 years of building award-winning homes, Neal Communities has over 90 successful communities throughout southwest Florida. The Lakewood Ranch-based builder was named the </w:t>
      </w:r>
      <w:r w:rsidRPr="002A3EE0">
        <w:rPr>
          <w:rFonts w:ascii="Arial" w:eastAsia="Cambria" w:hAnsi="Arial" w:cs="Arial"/>
          <w:iCs/>
          <w:sz w:val="24"/>
          <w:szCs w:val="24"/>
          <w:u w:color="000000"/>
        </w:rPr>
        <w:t>Professional Builder</w:t>
      </w:r>
      <w:r w:rsidRPr="002A3EE0">
        <w:rPr>
          <w:rFonts w:ascii="Arial" w:eastAsia="Cambria" w:hAnsi="Arial" w:cs="Arial"/>
          <w:sz w:val="24"/>
          <w:szCs w:val="24"/>
          <w:u w:color="000000"/>
        </w:rPr>
        <w:t xml:space="preserve"> 2015 “Builder of the Year” and was named one of 2012's "America's Best Builders" by </w:t>
      </w:r>
      <w:r w:rsidRPr="002A3EE0">
        <w:rPr>
          <w:rFonts w:ascii="Arial" w:eastAsia="Cambria" w:hAnsi="Arial" w:cs="Arial"/>
          <w:iCs/>
          <w:sz w:val="24"/>
          <w:szCs w:val="24"/>
          <w:u w:color="000000"/>
          <w:lang w:val="it-IT"/>
        </w:rPr>
        <w:t>BUILDER Magazine</w:t>
      </w:r>
      <w:r w:rsidRPr="002A3EE0">
        <w:rPr>
          <w:rFonts w:ascii="Arial" w:eastAsia="Cambria" w:hAnsi="Arial" w:cs="Arial"/>
          <w:sz w:val="24"/>
          <w:szCs w:val="24"/>
          <w:u w:color="000000"/>
        </w:rPr>
        <w:t xml:space="preserve"> and voted the “2013 Best Residential Builder in Southwest Florida” in a readers’ poll sponsored by </w:t>
      </w:r>
      <w:proofErr w:type="spellStart"/>
      <w:r w:rsidRPr="002A3EE0">
        <w:rPr>
          <w:rFonts w:ascii="Arial" w:eastAsia="Cambria" w:hAnsi="Arial" w:cs="Arial"/>
          <w:iCs/>
          <w:sz w:val="24"/>
          <w:szCs w:val="24"/>
          <w:u w:color="000000"/>
        </w:rPr>
        <w:t>Gulfshore</w:t>
      </w:r>
      <w:proofErr w:type="spellEnd"/>
      <w:r w:rsidRPr="002A3EE0">
        <w:rPr>
          <w:rFonts w:ascii="Arial" w:eastAsia="Cambria" w:hAnsi="Arial" w:cs="Arial"/>
          <w:iCs/>
          <w:sz w:val="24"/>
          <w:szCs w:val="24"/>
          <w:u w:color="000000"/>
        </w:rPr>
        <w:t xml:space="preserve"> Business Magazine</w:t>
      </w:r>
      <w:r w:rsidRPr="002A3EE0">
        <w:rPr>
          <w:rFonts w:ascii="Arial" w:eastAsia="Cambria" w:hAnsi="Arial" w:cs="Arial"/>
          <w:sz w:val="24"/>
          <w:szCs w:val="24"/>
          <w:u w:color="000000"/>
        </w:rPr>
        <w:t xml:space="preserve">. The company is ranked No. 1 locally by </w:t>
      </w:r>
      <w:proofErr w:type="spellStart"/>
      <w:r w:rsidRPr="002A3EE0">
        <w:rPr>
          <w:rFonts w:ascii="Arial" w:eastAsia="Cambria" w:hAnsi="Arial" w:cs="Arial"/>
          <w:sz w:val="24"/>
          <w:szCs w:val="24"/>
          <w:u w:color="000000"/>
        </w:rPr>
        <w:t>Metrostudy</w:t>
      </w:r>
      <w:proofErr w:type="spellEnd"/>
      <w:r w:rsidRPr="002A3EE0">
        <w:rPr>
          <w:rFonts w:ascii="Arial" w:eastAsia="Cambria" w:hAnsi="Arial" w:cs="Arial"/>
          <w:sz w:val="24"/>
          <w:szCs w:val="24"/>
          <w:u w:color="000000"/>
        </w:rPr>
        <w:t xml:space="preserve"> and by Hanley Wood Market Intelligence based on number of home sales and ranked nationally among the top 50 builders by </w:t>
      </w:r>
      <w:r w:rsidRPr="002A3EE0">
        <w:rPr>
          <w:rFonts w:ascii="Arial" w:eastAsia="Cambria" w:hAnsi="Arial" w:cs="Arial"/>
          <w:iCs/>
          <w:sz w:val="24"/>
          <w:szCs w:val="24"/>
          <w:u w:color="000000"/>
          <w:lang w:val="it-IT"/>
        </w:rPr>
        <w:t>BUILDER Magazine</w:t>
      </w:r>
      <w:r w:rsidRPr="002A3EE0">
        <w:rPr>
          <w:rFonts w:ascii="Arial" w:eastAsia="Cambria" w:hAnsi="Arial" w:cs="Arial"/>
          <w:sz w:val="24"/>
          <w:szCs w:val="24"/>
          <w:u w:color="000000"/>
        </w:rPr>
        <w:t>.</w:t>
      </w:r>
    </w:p>
    <w:p w14:paraId="45FDD685" w14:textId="77777777" w:rsidR="00E6534E" w:rsidRPr="002A3EE0" w:rsidRDefault="00E6534E" w:rsidP="00E47ABA">
      <w:pPr>
        <w:pStyle w:val="Body"/>
        <w:shd w:val="clear" w:color="auto" w:fill="FFFFFF"/>
        <w:rPr>
          <w:rFonts w:ascii="Arial" w:eastAsia="Cambria" w:hAnsi="Arial" w:cs="Arial"/>
          <w:sz w:val="24"/>
          <w:szCs w:val="24"/>
          <w:u w:color="000000"/>
        </w:rPr>
      </w:pPr>
      <w:r w:rsidRPr="002A3EE0">
        <w:rPr>
          <w:rFonts w:ascii="Arial" w:eastAsia="Cambria" w:hAnsi="Arial" w:cs="Arial"/>
          <w:sz w:val="24"/>
          <w:szCs w:val="24"/>
          <w:u w:color="000000"/>
        </w:rPr>
        <w:t> </w:t>
      </w:r>
    </w:p>
    <w:p w14:paraId="56643BD1" w14:textId="7C07C91B" w:rsidR="00E6534E" w:rsidRPr="002A3EE0" w:rsidRDefault="00E6534E" w:rsidP="00E47ABA">
      <w:pPr>
        <w:pStyle w:val="Body"/>
        <w:shd w:val="clear" w:color="auto" w:fill="FFFFFF"/>
        <w:rPr>
          <w:rFonts w:ascii="Arial" w:eastAsia="Cambria" w:hAnsi="Arial" w:cs="Arial"/>
          <w:sz w:val="24"/>
          <w:szCs w:val="24"/>
          <w:u w:color="000000"/>
        </w:rPr>
      </w:pPr>
      <w:r w:rsidRPr="002A3EE0">
        <w:rPr>
          <w:rFonts w:ascii="Arial" w:eastAsia="Cambria" w:hAnsi="Arial" w:cs="Arial"/>
          <w:sz w:val="24"/>
          <w:szCs w:val="24"/>
          <w:u w:color="000000"/>
        </w:rPr>
        <w:t xml:space="preserve">To date, Neal has built over 14,000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2A3EE0">
        <w:rPr>
          <w:rFonts w:ascii="Arial" w:eastAsia="Cambria" w:hAnsi="Arial" w:cs="Arial"/>
          <w:sz w:val="24"/>
          <w:szCs w:val="24"/>
          <w:u w:color="000000"/>
        </w:rPr>
        <w:t>PureStyle</w:t>
      </w:r>
      <w:proofErr w:type="spellEnd"/>
      <w:r w:rsidRPr="002A3EE0">
        <w:rPr>
          <w:rFonts w:ascii="Arial" w:eastAsia="Cambria" w:hAnsi="Arial" w:cs="Arial"/>
          <w:sz w:val="24"/>
          <w:szCs w:val="24"/>
          <w:u w:color="000000"/>
        </w:rPr>
        <w:t>, Waterscapes Pools &amp; Spas, Neal Communities Funding</w:t>
      </w:r>
      <w:r w:rsidR="00617FC9" w:rsidRPr="002A3EE0">
        <w:rPr>
          <w:rFonts w:ascii="Arial" w:eastAsia="Cambria" w:hAnsi="Arial" w:cs="Arial"/>
          <w:sz w:val="24"/>
          <w:szCs w:val="24"/>
          <w:u w:color="000000"/>
        </w:rPr>
        <w:t xml:space="preserve"> </w:t>
      </w:r>
      <w:r w:rsidRPr="002A3EE0">
        <w:rPr>
          <w:rFonts w:ascii="Arial" w:eastAsia="Cambria" w:hAnsi="Arial" w:cs="Arial"/>
          <w:sz w:val="24"/>
          <w:szCs w:val="24"/>
          <w:u w:color="000000"/>
        </w:rPr>
        <w:t>and Allegiant Title Professionals all contribute to the firm's continued, record-setting local success. The company's honors and accolades include numerous Parade of Homes awards, 50 Aurora Awards, 5 Best in American Living Awards and hundreds of local and regional industry awards. For more information, please visit</w:t>
      </w:r>
      <w:hyperlink r:id="rId18" w:history="1">
        <w:r w:rsidRPr="002A3EE0">
          <w:rPr>
            <w:rStyle w:val="Hyperlink1"/>
            <w:rFonts w:ascii="Arial" w:eastAsia="Cambria" w:hAnsi="Arial" w:cs="Arial"/>
            <w:sz w:val="24"/>
            <w:szCs w:val="24"/>
          </w:rPr>
          <w:t xml:space="preserve"> </w:t>
        </w:r>
      </w:hyperlink>
      <w:hyperlink r:id="rId19" w:history="1">
        <w:r w:rsidRPr="002A3EE0">
          <w:rPr>
            <w:rStyle w:val="Hyperlink2"/>
            <w:rFonts w:ascii="Arial" w:eastAsia="Cambria" w:hAnsi="Arial" w:cs="Arial"/>
            <w:sz w:val="24"/>
            <w:szCs w:val="24"/>
          </w:rPr>
          <w:t>www.NealCommunities.com</w:t>
        </w:r>
      </w:hyperlink>
      <w:r w:rsidRPr="002A3EE0">
        <w:rPr>
          <w:rFonts w:ascii="Arial" w:eastAsia="Cambria" w:hAnsi="Arial" w:cs="Arial"/>
          <w:sz w:val="24"/>
          <w:szCs w:val="24"/>
          <w:u w:color="000000"/>
        </w:rPr>
        <w:t>.</w:t>
      </w:r>
    </w:p>
    <w:p w14:paraId="1F92D74C" w14:textId="77777777" w:rsidR="00E6534E" w:rsidRPr="002A3EE0" w:rsidRDefault="00E6534E" w:rsidP="00E47ABA">
      <w:pPr>
        <w:pStyle w:val="Body"/>
        <w:shd w:val="clear" w:color="auto" w:fill="FFFFFF"/>
        <w:rPr>
          <w:rFonts w:ascii="Arial" w:eastAsia="Cambria" w:hAnsi="Arial" w:cs="Arial"/>
          <w:sz w:val="24"/>
          <w:szCs w:val="24"/>
          <w:u w:color="000000"/>
        </w:rPr>
      </w:pPr>
    </w:p>
    <w:p w14:paraId="653A5BF2" w14:textId="5F5A53E0" w:rsidR="00E6534E" w:rsidRPr="002A3EE0" w:rsidRDefault="00E6534E" w:rsidP="00E47ABA">
      <w:pPr>
        <w:widowControl w:val="0"/>
        <w:autoSpaceDE w:val="0"/>
        <w:autoSpaceDN w:val="0"/>
        <w:adjustRightInd w:val="0"/>
        <w:spacing w:after="0" w:line="240" w:lineRule="auto"/>
        <w:jc w:val="center"/>
        <w:rPr>
          <w:rFonts w:ascii="Arial" w:hAnsi="Arial" w:cs="Arial"/>
          <w:color w:val="262626"/>
        </w:rPr>
      </w:pPr>
      <w:r w:rsidRPr="002A3EE0">
        <w:rPr>
          <w:rFonts w:ascii="Arial" w:hAnsi="Arial" w:cs="Arial"/>
          <w:color w:val="262626"/>
        </w:rPr>
        <w:t>###</w:t>
      </w:r>
    </w:p>
    <w:p w14:paraId="5434057F" w14:textId="77777777" w:rsidR="00E47ABA" w:rsidRPr="002A3EE0" w:rsidRDefault="00E47ABA" w:rsidP="00E47ABA">
      <w:pPr>
        <w:widowControl w:val="0"/>
        <w:autoSpaceDE w:val="0"/>
        <w:autoSpaceDN w:val="0"/>
        <w:adjustRightInd w:val="0"/>
        <w:spacing w:after="0" w:line="240" w:lineRule="auto"/>
        <w:jc w:val="center"/>
        <w:rPr>
          <w:rFonts w:ascii="Arial" w:hAnsi="Arial" w:cs="Arial"/>
          <w:color w:val="262626"/>
        </w:rPr>
      </w:pPr>
    </w:p>
    <w:p w14:paraId="570AD774" w14:textId="16B642DC" w:rsidR="00E77E25" w:rsidRPr="00E77E25" w:rsidRDefault="00CF030B" w:rsidP="00E77E25">
      <w:pPr>
        <w:spacing w:after="0" w:line="240" w:lineRule="auto"/>
        <w:rPr>
          <w:rFonts w:ascii="Arial" w:hAnsi="Arial" w:cs="Arial"/>
          <w:color w:val="000000"/>
        </w:rPr>
      </w:pPr>
      <w:r w:rsidRPr="00CF030B">
        <w:rPr>
          <w:rFonts w:ascii="Arial" w:eastAsia="Times New Roman" w:hAnsi="Arial" w:cs="Arial"/>
          <w:color w:val="000000"/>
        </w:rPr>
        <w:t>[</w:t>
      </w:r>
      <w:r w:rsidRPr="00CF030B">
        <w:rPr>
          <w:rFonts w:ascii="Arial" w:eastAsia="Times New Roman" w:hAnsi="Arial" w:cs="Arial"/>
          <w:b/>
          <w:bCs/>
          <w:color w:val="000000"/>
        </w:rPr>
        <w:t xml:space="preserve">Photo 1 attached </w:t>
      </w:r>
      <w:r w:rsidR="00410CCA">
        <w:rPr>
          <w:rFonts w:ascii="Arial" w:eastAsia="Times New Roman" w:hAnsi="Arial" w:cs="Arial"/>
          <w:b/>
          <w:bCs/>
          <w:color w:val="000000"/>
        </w:rPr>
        <w:t xml:space="preserve">with management team </w:t>
      </w:r>
      <w:r w:rsidRPr="00CF030B">
        <w:rPr>
          <w:rFonts w:ascii="Arial" w:eastAsia="Times New Roman" w:hAnsi="Arial" w:cs="Arial"/>
          <w:b/>
          <w:bCs/>
          <w:color w:val="000000"/>
        </w:rPr>
        <w:t>from left to right:</w:t>
      </w:r>
      <w:r w:rsidRPr="00CF030B">
        <w:rPr>
          <w:rFonts w:ascii="Arial" w:eastAsia="Times New Roman" w:hAnsi="Arial" w:cs="Arial"/>
          <w:color w:val="000000"/>
        </w:rPr>
        <w:t xml:space="preserve"> </w:t>
      </w:r>
      <w:r w:rsidR="00E77E25" w:rsidRPr="00E77E25">
        <w:rPr>
          <w:rFonts w:ascii="Arial" w:hAnsi="Arial" w:cs="Arial"/>
          <w:color w:val="000000"/>
        </w:rPr>
        <w:t xml:space="preserve">John Collier, Randy </w:t>
      </w:r>
      <w:proofErr w:type="spellStart"/>
      <w:r w:rsidR="00E77E25" w:rsidRPr="00E77E25">
        <w:rPr>
          <w:rFonts w:ascii="Arial" w:hAnsi="Arial" w:cs="Arial"/>
          <w:color w:val="000000"/>
        </w:rPr>
        <w:t>Turkovics</w:t>
      </w:r>
      <w:proofErr w:type="spellEnd"/>
      <w:r w:rsidR="00E77E25" w:rsidRPr="00E77E25">
        <w:rPr>
          <w:rFonts w:ascii="Arial" w:hAnsi="Arial" w:cs="Arial"/>
          <w:color w:val="000000"/>
        </w:rPr>
        <w:t xml:space="preserve">, Pat Neal, Charlene Neal, Michael </w:t>
      </w:r>
      <w:proofErr w:type="spellStart"/>
      <w:r w:rsidR="00E77E25" w:rsidRPr="00E77E25">
        <w:rPr>
          <w:rFonts w:ascii="Arial" w:hAnsi="Arial" w:cs="Arial"/>
          <w:color w:val="000000"/>
        </w:rPr>
        <w:t>Storey</w:t>
      </w:r>
      <w:proofErr w:type="spellEnd"/>
      <w:r w:rsidR="00E77E25" w:rsidRPr="00E77E25">
        <w:rPr>
          <w:rFonts w:ascii="Arial" w:hAnsi="Arial" w:cs="Arial"/>
          <w:color w:val="000000"/>
        </w:rPr>
        <w:t xml:space="preserve"> and Michael Greenberg]</w:t>
      </w:r>
    </w:p>
    <w:p w14:paraId="1EC11F72" w14:textId="77777777" w:rsidR="00D72078" w:rsidRPr="002A3EE0" w:rsidRDefault="00D72078" w:rsidP="00E47ABA">
      <w:pPr>
        <w:spacing w:after="0" w:line="240" w:lineRule="auto"/>
        <w:rPr>
          <w:rFonts w:ascii="Arial" w:hAnsi="Arial" w:cs="Arial"/>
        </w:rPr>
      </w:pPr>
    </w:p>
    <w:p w14:paraId="2764C2E8" w14:textId="69673F0B" w:rsidR="00CF030B" w:rsidRPr="002A3EE0" w:rsidRDefault="00CF030B" w:rsidP="00E47ABA">
      <w:pPr>
        <w:spacing w:after="0" w:line="240" w:lineRule="auto"/>
        <w:rPr>
          <w:rFonts w:ascii="Arial" w:hAnsi="Arial" w:cs="Arial"/>
        </w:rPr>
      </w:pPr>
      <w:r w:rsidRPr="002A3EE0">
        <w:rPr>
          <w:rFonts w:ascii="Arial" w:hAnsi="Arial" w:cs="Arial"/>
        </w:rPr>
        <w:t>[</w:t>
      </w:r>
      <w:r w:rsidRPr="002A3EE0">
        <w:rPr>
          <w:rFonts w:ascii="Arial" w:hAnsi="Arial" w:cs="Arial"/>
          <w:b/>
        </w:rPr>
        <w:t>Photo 2 attached:</w:t>
      </w:r>
      <w:r w:rsidRPr="002A3EE0">
        <w:rPr>
          <w:rFonts w:ascii="Arial" w:hAnsi="Arial" w:cs="Arial"/>
        </w:rPr>
        <w:t xml:space="preserve"> </w:t>
      </w:r>
      <w:r w:rsidR="002A3EE0" w:rsidRPr="002A3EE0">
        <w:rPr>
          <w:rFonts w:ascii="Arial" w:hAnsi="Arial" w:cs="Arial"/>
        </w:rPr>
        <w:t>The interior of the Kiawah model at Grand Palm]</w:t>
      </w:r>
    </w:p>
    <w:sectPr w:rsidR="00CF030B" w:rsidRPr="002A3E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70176F"/>
    <w:multiLevelType w:val="multilevel"/>
    <w:tmpl w:val="7222E1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29D"/>
    <w:rsid w:val="00011F4E"/>
    <w:rsid w:val="00016619"/>
    <w:rsid w:val="000550AE"/>
    <w:rsid w:val="00061C05"/>
    <w:rsid w:val="00081FCB"/>
    <w:rsid w:val="00092FD5"/>
    <w:rsid w:val="000F3175"/>
    <w:rsid w:val="001024C5"/>
    <w:rsid w:val="00124E1B"/>
    <w:rsid w:val="00133501"/>
    <w:rsid w:val="001C3373"/>
    <w:rsid w:val="00221598"/>
    <w:rsid w:val="00252133"/>
    <w:rsid w:val="002A3EE0"/>
    <w:rsid w:val="002B24D3"/>
    <w:rsid w:val="002C75FE"/>
    <w:rsid w:val="003167E8"/>
    <w:rsid w:val="00342B53"/>
    <w:rsid w:val="00351390"/>
    <w:rsid w:val="0036414E"/>
    <w:rsid w:val="00366543"/>
    <w:rsid w:val="00374186"/>
    <w:rsid w:val="00380DC0"/>
    <w:rsid w:val="0039045B"/>
    <w:rsid w:val="003C3028"/>
    <w:rsid w:val="003D56E4"/>
    <w:rsid w:val="003E3A54"/>
    <w:rsid w:val="00402F23"/>
    <w:rsid w:val="00402FAC"/>
    <w:rsid w:val="00410CCA"/>
    <w:rsid w:val="00422FF4"/>
    <w:rsid w:val="004460E7"/>
    <w:rsid w:val="004465D3"/>
    <w:rsid w:val="004D335D"/>
    <w:rsid w:val="004F7A2F"/>
    <w:rsid w:val="00517794"/>
    <w:rsid w:val="00517A43"/>
    <w:rsid w:val="00521D68"/>
    <w:rsid w:val="005326E8"/>
    <w:rsid w:val="0054538C"/>
    <w:rsid w:val="00553188"/>
    <w:rsid w:val="00581507"/>
    <w:rsid w:val="005C6FB9"/>
    <w:rsid w:val="005F6014"/>
    <w:rsid w:val="0061568F"/>
    <w:rsid w:val="00617FC9"/>
    <w:rsid w:val="00620FE3"/>
    <w:rsid w:val="0062308C"/>
    <w:rsid w:val="00633948"/>
    <w:rsid w:val="0064526F"/>
    <w:rsid w:val="006654D3"/>
    <w:rsid w:val="00670206"/>
    <w:rsid w:val="006A4F0E"/>
    <w:rsid w:val="0071335F"/>
    <w:rsid w:val="00723009"/>
    <w:rsid w:val="0073313A"/>
    <w:rsid w:val="00740A10"/>
    <w:rsid w:val="00785D1A"/>
    <w:rsid w:val="007B78B0"/>
    <w:rsid w:val="007D076C"/>
    <w:rsid w:val="007D10DA"/>
    <w:rsid w:val="007F421E"/>
    <w:rsid w:val="00811178"/>
    <w:rsid w:val="008157F2"/>
    <w:rsid w:val="00817F38"/>
    <w:rsid w:val="00823BA5"/>
    <w:rsid w:val="00875EEA"/>
    <w:rsid w:val="009472E1"/>
    <w:rsid w:val="00965663"/>
    <w:rsid w:val="00966848"/>
    <w:rsid w:val="009A3C90"/>
    <w:rsid w:val="009B0C53"/>
    <w:rsid w:val="009C1AC6"/>
    <w:rsid w:val="009D6779"/>
    <w:rsid w:val="009E6DF3"/>
    <w:rsid w:val="009F5EC3"/>
    <w:rsid w:val="00A4529D"/>
    <w:rsid w:val="00AB54EF"/>
    <w:rsid w:val="00AC710F"/>
    <w:rsid w:val="00AD65B7"/>
    <w:rsid w:val="00AD72F3"/>
    <w:rsid w:val="00B036E0"/>
    <w:rsid w:val="00B51F5D"/>
    <w:rsid w:val="00B5674D"/>
    <w:rsid w:val="00B83191"/>
    <w:rsid w:val="00B87A17"/>
    <w:rsid w:val="00BE265F"/>
    <w:rsid w:val="00BE75D9"/>
    <w:rsid w:val="00C115DC"/>
    <w:rsid w:val="00C330AE"/>
    <w:rsid w:val="00C450C2"/>
    <w:rsid w:val="00C85F9B"/>
    <w:rsid w:val="00CA67EE"/>
    <w:rsid w:val="00CF030B"/>
    <w:rsid w:val="00D24AB7"/>
    <w:rsid w:val="00D325BF"/>
    <w:rsid w:val="00D45ABA"/>
    <w:rsid w:val="00D6489F"/>
    <w:rsid w:val="00D72078"/>
    <w:rsid w:val="00D740EF"/>
    <w:rsid w:val="00DB2FBA"/>
    <w:rsid w:val="00DE7486"/>
    <w:rsid w:val="00E16A67"/>
    <w:rsid w:val="00E47ABA"/>
    <w:rsid w:val="00E6534E"/>
    <w:rsid w:val="00E7067B"/>
    <w:rsid w:val="00E77E25"/>
    <w:rsid w:val="00E872B5"/>
    <w:rsid w:val="00EC41C1"/>
    <w:rsid w:val="00EC6F5F"/>
    <w:rsid w:val="00EF40CC"/>
    <w:rsid w:val="00FC57CE"/>
    <w:rsid w:val="00FE1864"/>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28F97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iPriority w:val="99"/>
    <w:semiHidden/>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 w:type="paragraph" w:customStyle="1" w:styleId="Body">
    <w:name w:val="Body"/>
    <w:rsid w:val="00E6534E"/>
    <w:pPr>
      <w:pBdr>
        <w:top w:val="nil"/>
        <w:left w:val="nil"/>
        <w:bottom w:val="nil"/>
        <w:right w:val="nil"/>
        <w:between w:val="nil"/>
        <w:bar w:val="nil"/>
      </w:pBdr>
      <w:spacing w:after="0" w:line="240" w:lineRule="auto"/>
    </w:pPr>
    <w:rPr>
      <w:rFonts w:ascii="Helvetica" w:eastAsia="Helvetica" w:hAnsi="Helvetica" w:cs="Helvetica"/>
      <w:b w:val="0"/>
      <w:color w:val="000000"/>
      <w:sz w:val="22"/>
      <w:szCs w:val="22"/>
      <w:bdr w:val="nil"/>
    </w:rPr>
  </w:style>
  <w:style w:type="character" w:customStyle="1" w:styleId="Hyperlink1">
    <w:name w:val="Hyperlink.1"/>
    <w:basedOn w:val="DefaultParagraphFont"/>
    <w:rsid w:val="00E6534E"/>
    <w:rPr>
      <w:color w:val="1155CC"/>
      <w:u w:color="1155CC"/>
    </w:rPr>
  </w:style>
  <w:style w:type="character" w:customStyle="1" w:styleId="Hyperlink2">
    <w:name w:val="Hyperlink.2"/>
    <w:basedOn w:val="DefaultParagraphFont"/>
    <w:rsid w:val="00E6534E"/>
    <w:rPr>
      <w:color w:val="0000FF"/>
      <w:u w:color="0000FF"/>
    </w:rPr>
  </w:style>
  <w:style w:type="character" w:customStyle="1" w:styleId="m-5576848143609059124apple-converted-space">
    <w:name w:val="m_-5576848143609059124apple-converted-space"/>
    <w:basedOn w:val="DefaultParagraphFont"/>
    <w:rsid w:val="00E47ABA"/>
  </w:style>
  <w:style w:type="paragraph" w:styleId="BalloonText">
    <w:name w:val="Balloon Text"/>
    <w:basedOn w:val="Normal"/>
    <w:link w:val="BalloonTextChar"/>
    <w:uiPriority w:val="99"/>
    <w:semiHidden/>
    <w:unhideWhenUsed/>
    <w:rsid w:val="00617FC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17FC9"/>
    <w:rPr>
      <w:rFonts w:ascii="Times New Roman" w:hAnsi="Times New Roman" w:cs="Times New Roman"/>
      <w:b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453267">
      <w:bodyDiv w:val="1"/>
      <w:marLeft w:val="0"/>
      <w:marRight w:val="0"/>
      <w:marTop w:val="0"/>
      <w:marBottom w:val="0"/>
      <w:divBdr>
        <w:top w:val="none" w:sz="0" w:space="0" w:color="auto"/>
        <w:left w:val="none" w:sz="0" w:space="0" w:color="auto"/>
        <w:bottom w:val="none" w:sz="0" w:space="0" w:color="auto"/>
        <w:right w:val="none" w:sz="0" w:space="0" w:color="auto"/>
      </w:divBdr>
    </w:div>
    <w:div w:id="276066307">
      <w:bodyDiv w:val="1"/>
      <w:marLeft w:val="0"/>
      <w:marRight w:val="0"/>
      <w:marTop w:val="0"/>
      <w:marBottom w:val="0"/>
      <w:divBdr>
        <w:top w:val="none" w:sz="0" w:space="0" w:color="auto"/>
        <w:left w:val="none" w:sz="0" w:space="0" w:color="auto"/>
        <w:bottom w:val="none" w:sz="0" w:space="0" w:color="auto"/>
        <w:right w:val="none" w:sz="0" w:space="0" w:color="auto"/>
      </w:divBdr>
    </w:div>
    <w:div w:id="318463802">
      <w:bodyDiv w:val="1"/>
      <w:marLeft w:val="0"/>
      <w:marRight w:val="0"/>
      <w:marTop w:val="0"/>
      <w:marBottom w:val="0"/>
      <w:divBdr>
        <w:top w:val="none" w:sz="0" w:space="0" w:color="auto"/>
        <w:left w:val="none" w:sz="0" w:space="0" w:color="auto"/>
        <w:bottom w:val="none" w:sz="0" w:space="0" w:color="auto"/>
        <w:right w:val="none" w:sz="0" w:space="0" w:color="auto"/>
      </w:divBdr>
    </w:div>
    <w:div w:id="352270333">
      <w:bodyDiv w:val="1"/>
      <w:marLeft w:val="0"/>
      <w:marRight w:val="0"/>
      <w:marTop w:val="0"/>
      <w:marBottom w:val="0"/>
      <w:divBdr>
        <w:top w:val="none" w:sz="0" w:space="0" w:color="auto"/>
        <w:left w:val="none" w:sz="0" w:space="0" w:color="auto"/>
        <w:bottom w:val="none" w:sz="0" w:space="0" w:color="auto"/>
        <w:right w:val="none" w:sz="0" w:space="0" w:color="auto"/>
      </w:divBdr>
    </w:div>
    <w:div w:id="1139298395">
      <w:bodyDiv w:val="1"/>
      <w:marLeft w:val="0"/>
      <w:marRight w:val="0"/>
      <w:marTop w:val="0"/>
      <w:marBottom w:val="0"/>
      <w:divBdr>
        <w:top w:val="none" w:sz="0" w:space="0" w:color="auto"/>
        <w:left w:val="none" w:sz="0" w:space="0" w:color="auto"/>
        <w:bottom w:val="none" w:sz="0" w:space="0" w:color="auto"/>
        <w:right w:val="none" w:sz="0" w:space="0" w:color="auto"/>
      </w:divBdr>
      <w:divsChild>
        <w:div w:id="20592757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9979340">
              <w:marLeft w:val="0"/>
              <w:marRight w:val="0"/>
              <w:marTop w:val="0"/>
              <w:marBottom w:val="0"/>
              <w:divBdr>
                <w:top w:val="none" w:sz="0" w:space="0" w:color="auto"/>
                <w:left w:val="none" w:sz="0" w:space="0" w:color="auto"/>
                <w:bottom w:val="none" w:sz="0" w:space="0" w:color="auto"/>
                <w:right w:val="none" w:sz="0" w:space="0" w:color="auto"/>
              </w:divBdr>
              <w:divsChild>
                <w:div w:id="141848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625146">
      <w:bodyDiv w:val="1"/>
      <w:marLeft w:val="0"/>
      <w:marRight w:val="0"/>
      <w:marTop w:val="0"/>
      <w:marBottom w:val="0"/>
      <w:divBdr>
        <w:top w:val="none" w:sz="0" w:space="0" w:color="auto"/>
        <w:left w:val="none" w:sz="0" w:space="0" w:color="auto"/>
        <w:bottom w:val="none" w:sz="0" w:space="0" w:color="auto"/>
        <w:right w:val="none" w:sz="0" w:space="0" w:color="auto"/>
      </w:divBdr>
    </w:div>
    <w:div w:id="1276519659">
      <w:bodyDiv w:val="1"/>
      <w:marLeft w:val="0"/>
      <w:marRight w:val="0"/>
      <w:marTop w:val="0"/>
      <w:marBottom w:val="0"/>
      <w:divBdr>
        <w:top w:val="none" w:sz="0" w:space="0" w:color="auto"/>
        <w:left w:val="none" w:sz="0" w:space="0" w:color="auto"/>
        <w:bottom w:val="none" w:sz="0" w:space="0" w:color="auto"/>
        <w:right w:val="none" w:sz="0" w:space="0" w:color="auto"/>
      </w:divBdr>
    </w:div>
    <w:div w:id="1570649216">
      <w:bodyDiv w:val="1"/>
      <w:marLeft w:val="0"/>
      <w:marRight w:val="0"/>
      <w:marTop w:val="0"/>
      <w:marBottom w:val="0"/>
      <w:divBdr>
        <w:top w:val="none" w:sz="0" w:space="0" w:color="auto"/>
        <w:left w:val="none" w:sz="0" w:space="0" w:color="auto"/>
        <w:bottom w:val="none" w:sz="0" w:space="0" w:color="auto"/>
        <w:right w:val="none" w:sz="0" w:space="0" w:color="auto"/>
      </w:divBdr>
      <w:divsChild>
        <w:div w:id="1435942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1208696">
              <w:marLeft w:val="0"/>
              <w:marRight w:val="0"/>
              <w:marTop w:val="0"/>
              <w:marBottom w:val="0"/>
              <w:divBdr>
                <w:top w:val="none" w:sz="0" w:space="0" w:color="auto"/>
                <w:left w:val="none" w:sz="0" w:space="0" w:color="auto"/>
                <w:bottom w:val="none" w:sz="0" w:space="0" w:color="auto"/>
                <w:right w:val="none" w:sz="0" w:space="0" w:color="auto"/>
              </w:divBdr>
              <w:divsChild>
                <w:div w:id="1377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970237">
      <w:bodyDiv w:val="1"/>
      <w:marLeft w:val="0"/>
      <w:marRight w:val="0"/>
      <w:marTop w:val="0"/>
      <w:marBottom w:val="0"/>
      <w:divBdr>
        <w:top w:val="none" w:sz="0" w:space="0" w:color="auto"/>
        <w:left w:val="none" w:sz="0" w:space="0" w:color="auto"/>
        <w:bottom w:val="none" w:sz="0" w:space="0" w:color="auto"/>
        <w:right w:val="none" w:sz="0" w:space="0" w:color="auto"/>
      </w:divBdr>
      <w:divsChild>
        <w:div w:id="2009210891">
          <w:marLeft w:val="0"/>
          <w:marRight w:val="0"/>
          <w:marTop w:val="0"/>
          <w:marBottom w:val="0"/>
          <w:divBdr>
            <w:top w:val="none" w:sz="0" w:space="0" w:color="auto"/>
            <w:left w:val="none" w:sz="0" w:space="0" w:color="auto"/>
            <w:bottom w:val="none" w:sz="0" w:space="0" w:color="auto"/>
            <w:right w:val="none" w:sz="0" w:space="0" w:color="auto"/>
          </w:divBdr>
          <w:divsChild>
            <w:div w:id="975062114">
              <w:marLeft w:val="0"/>
              <w:marRight w:val="0"/>
              <w:marTop w:val="0"/>
              <w:marBottom w:val="0"/>
              <w:divBdr>
                <w:top w:val="none" w:sz="0" w:space="0" w:color="auto"/>
                <w:left w:val="none" w:sz="0" w:space="0" w:color="auto"/>
                <w:bottom w:val="none" w:sz="0" w:space="0" w:color="auto"/>
                <w:right w:val="none" w:sz="0" w:space="0" w:color="auto"/>
              </w:divBdr>
              <w:divsChild>
                <w:div w:id="977346240">
                  <w:marLeft w:val="0"/>
                  <w:marRight w:val="0"/>
                  <w:marTop w:val="150"/>
                  <w:marBottom w:val="150"/>
                  <w:divBdr>
                    <w:top w:val="none" w:sz="0" w:space="0" w:color="auto"/>
                    <w:left w:val="none" w:sz="0" w:space="0" w:color="auto"/>
                    <w:bottom w:val="none" w:sz="0" w:space="0" w:color="auto"/>
                    <w:right w:val="none" w:sz="0" w:space="0" w:color="auto"/>
                  </w:divBdr>
                  <w:divsChild>
                    <w:div w:id="210192060">
                      <w:marLeft w:val="1"/>
                      <w:marRight w:val="1"/>
                      <w:marTop w:val="1"/>
                      <w:marBottom w:val="1"/>
                      <w:divBdr>
                        <w:top w:val="none" w:sz="0" w:space="0" w:color="auto"/>
                        <w:left w:val="none" w:sz="0" w:space="0" w:color="auto"/>
                        <w:bottom w:val="none" w:sz="0" w:space="0" w:color="auto"/>
                        <w:right w:val="none" w:sz="0" w:space="0" w:color="auto"/>
                      </w:divBdr>
                    </w:div>
                  </w:divsChild>
                </w:div>
              </w:divsChild>
            </w:div>
          </w:divsChild>
        </w:div>
      </w:divsChild>
    </w:div>
    <w:div w:id="1815020643">
      <w:bodyDiv w:val="1"/>
      <w:marLeft w:val="0"/>
      <w:marRight w:val="0"/>
      <w:marTop w:val="0"/>
      <w:marBottom w:val="0"/>
      <w:divBdr>
        <w:top w:val="none" w:sz="0" w:space="0" w:color="auto"/>
        <w:left w:val="none" w:sz="0" w:space="0" w:color="auto"/>
        <w:bottom w:val="none" w:sz="0" w:space="0" w:color="auto"/>
        <w:right w:val="none" w:sz="0" w:space="0" w:color="auto"/>
      </w:divBdr>
    </w:div>
    <w:div w:id="2108695727">
      <w:bodyDiv w:val="1"/>
      <w:marLeft w:val="0"/>
      <w:marRight w:val="0"/>
      <w:marTop w:val="0"/>
      <w:marBottom w:val="0"/>
      <w:divBdr>
        <w:top w:val="none" w:sz="0" w:space="0" w:color="auto"/>
        <w:left w:val="none" w:sz="0" w:space="0" w:color="auto"/>
        <w:bottom w:val="none" w:sz="0" w:space="0" w:color="auto"/>
        <w:right w:val="none" w:sz="0" w:space="0" w:color="auto"/>
      </w:divBdr>
      <w:divsChild>
        <w:div w:id="7565570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6616872">
              <w:marLeft w:val="0"/>
              <w:marRight w:val="0"/>
              <w:marTop w:val="0"/>
              <w:marBottom w:val="0"/>
              <w:divBdr>
                <w:top w:val="none" w:sz="0" w:space="0" w:color="auto"/>
                <w:left w:val="none" w:sz="0" w:space="0" w:color="auto"/>
                <w:bottom w:val="none" w:sz="0" w:space="0" w:color="auto"/>
                <w:right w:val="none" w:sz="0" w:space="0" w:color="auto"/>
              </w:divBdr>
              <w:divsChild>
                <w:div w:id="409473944">
                  <w:marLeft w:val="0"/>
                  <w:marRight w:val="0"/>
                  <w:marTop w:val="0"/>
                  <w:marBottom w:val="0"/>
                  <w:divBdr>
                    <w:top w:val="none" w:sz="0" w:space="0" w:color="auto"/>
                    <w:left w:val="none" w:sz="0" w:space="0" w:color="auto"/>
                    <w:bottom w:val="none" w:sz="0" w:space="0" w:color="auto"/>
                    <w:right w:val="none" w:sz="0" w:space="0" w:color="auto"/>
                  </w:divBdr>
                  <w:divsChild>
                    <w:div w:id="148439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nealcommunities.com/where-we-build/bradenton/silverleaf/"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s://www.nealcommunities.com/new-homes/canoe-creek/" TargetMode="External"/><Relationship Id="rId11" Type="http://schemas.openxmlformats.org/officeDocument/2006/relationships/hyperlink" Target="http://sarasotamanateerealtors.com" TargetMode="External"/><Relationship Id="rId12" Type="http://schemas.openxmlformats.org/officeDocument/2006/relationships/hyperlink" Target="https://nealsignaturehomes.com/" TargetMode="External"/><Relationship Id="rId13" Type="http://schemas.openxmlformats.org/officeDocument/2006/relationships/hyperlink" Target="https://www.nealcommunities.com/new-homes/avalon/" TargetMode="External"/><Relationship Id="rId14" Type="http://schemas.openxmlformats.org/officeDocument/2006/relationships/hyperlink" Target="https://www.nealcommunities.com/new-homes/marquesa-isles/" TargetMode="External"/><Relationship Id="rId15" Type="http://schemas.openxmlformats.org/officeDocument/2006/relationships/hyperlink" Target="https://www.nealcommunities.com/new-homes/richmond-park/" TargetMode="External"/><Relationship Id="rId16" Type="http://schemas.openxmlformats.org/officeDocument/2006/relationships/hyperlink" Target="https://www.nealcommunities.com/new-homes/windsong/" TargetMode="External"/><Relationship Id="rId17" Type="http://schemas.openxmlformats.org/officeDocument/2006/relationships/hyperlink" Target="https://www.nealcommunities.com/new-homes/verandah/" TargetMode="External"/><Relationship Id="rId18" Type="http://schemas.openxmlformats.org/officeDocument/2006/relationships/hyperlink" Target="http://www.nealcommunities.com/" TargetMode="External"/><Relationship Id="rId19" Type="http://schemas.openxmlformats.org/officeDocument/2006/relationships/hyperlink" Target="http://www.nealcommunities.com"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lweintraub@nealcommunities.com" TargetMode="External"/><Relationship Id="rId6" Type="http://schemas.openxmlformats.org/officeDocument/2006/relationships/hyperlink" Target="http://www.NealCommunities.com" TargetMode="External"/><Relationship Id="rId7" Type="http://schemas.openxmlformats.org/officeDocument/2006/relationships/hyperlink" Target="http://www.nealcommunities.com/where-we-build/sarasotavenice/grand-palm/" TargetMode="External"/><Relationship Id="rId8" Type="http://schemas.openxmlformats.org/officeDocument/2006/relationships/hyperlink" Target="http://www.nealcommunities.com/where-we-build/sarasotavenice/mila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950</Words>
  <Characters>5421</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Grier</dc:creator>
  <cp:lastModifiedBy>Brian Robinson</cp:lastModifiedBy>
  <cp:revision>11</cp:revision>
  <dcterms:created xsi:type="dcterms:W3CDTF">2019-04-05T13:19:00Z</dcterms:created>
  <dcterms:modified xsi:type="dcterms:W3CDTF">2019-04-05T17:58:00Z</dcterms:modified>
</cp:coreProperties>
</file>