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3597E3" w14:textId="77777777" w:rsidR="00CE1224" w:rsidRPr="00397D08" w:rsidRDefault="00CE1224" w:rsidP="005E6964">
      <w:pPr>
        <w:pStyle w:val="NormalWeb"/>
        <w:spacing w:before="0" w:beforeAutospacing="0" w:after="0" w:afterAutospacing="0"/>
        <w:jc w:val="center"/>
        <w:rPr>
          <w:rFonts w:ascii="Calibri" w:hAnsi="Calibri" w:cs="Calibri"/>
          <w:b/>
          <w:color w:val="000000" w:themeColor="text1"/>
          <w:bdr w:val="none" w:sz="0" w:space="0" w:color="auto" w:frame="1"/>
        </w:rPr>
      </w:pPr>
      <w:r w:rsidRPr="00397D08">
        <w:rPr>
          <w:rFonts w:ascii="Calibri" w:hAnsi="Calibri" w:cs="Calibri"/>
          <w:b/>
          <w:color w:val="000000" w:themeColor="text1"/>
          <w:bdr w:val="none" w:sz="0" w:space="0" w:color="auto" w:frame="1"/>
        </w:rPr>
        <w:t xml:space="preserve">Jump Global Technology Advisors Announces </w:t>
      </w:r>
      <w:r w:rsidR="00E45ED9" w:rsidRPr="00397D08">
        <w:rPr>
          <w:rFonts w:ascii="Calibri" w:hAnsi="Calibri" w:cs="Calibri"/>
          <w:b/>
          <w:color w:val="000000" w:themeColor="text1"/>
          <w:bdr w:val="none" w:sz="0" w:space="0" w:color="auto" w:frame="1"/>
        </w:rPr>
        <w:t>Official Company Launch</w:t>
      </w:r>
    </w:p>
    <w:p w14:paraId="1610993D" w14:textId="564614A9" w:rsidR="00CE1224" w:rsidRPr="00397D08" w:rsidRDefault="003839F6" w:rsidP="00E0536C">
      <w:pPr>
        <w:pStyle w:val="NormalWeb"/>
        <w:spacing w:before="0" w:beforeAutospacing="0" w:after="0" w:afterAutospacing="0"/>
        <w:jc w:val="center"/>
        <w:rPr>
          <w:rFonts w:ascii="Calibri" w:hAnsi="Calibri" w:cs="Calibri"/>
          <w:color w:val="000000" w:themeColor="text1"/>
          <w:bdr w:val="none" w:sz="0" w:space="0" w:color="auto" w:frame="1"/>
        </w:rPr>
      </w:pPr>
      <w:r>
        <w:rPr>
          <w:rFonts w:ascii="Calibri" w:hAnsi="Calibri" w:cs="Calibri"/>
          <w:color w:val="000000" w:themeColor="text1"/>
          <w:bdr w:val="none" w:sz="0" w:space="0" w:color="auto" w:frame="1"/>
        </w:rPr>
        <w:t xml:space="preserve">Information </w:t>
      </w:r>
      <w:r w:rsidR="008C77FB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Technology Procurement </w:t>
      </w:r>
      <w:r w:rsidR="003F2F6C">
        <w:rPr>
          <w:rFonts w:ascii="Calibri" w:hAnsi="Calibri" w:cs="Calibri"/>
          <w:color w:val="000000" w:themeColor="text1"/>
          <w:bdr w:val="none" w:sz="0" w:space="0" w:color="auto" w:frame="1"/>
        </w:rPr>
        <w:t>Services Company</w:t>
      </w:r>
      <w:r w:rsidR="008C77FB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</w:t>
      </w:r>
      <w:r w:rsidR="00F71DC7" w:rsidRPr="00397D08">
        <w:rPr>
          <w:rFonts w:ascii="Calibri" w:hAnsi="Calibri" w:cs="Calibri"/>
          <w:color w:val="000000" w:themeColor="text1"/>
          <w:bdr w:val="none" w:sz="0" w:space="0" w:color="auto" w:frame="1"/>
        </w:rPr>
        <w:t>Excited to Announce Launch</w:t>
      </w:r>
    </w:p>
    <w:p w14:paraId="15D36E5D" w14:textId="77777777" w:rsidR="00CE1224" w:rsidRPr="00397D08" w:rsidRDefault="00CE1224" w:rsidP="00B86085">
      <w:pPr>
        <w:pStyle w:val="NormalWeb"/>
        <w:spacing w:before="0" w:beforeAutospacing="0" w:after="0" w:afterAutospacing="0"/>
        <w:rPr>
          <w:rFonts w:ascii="Calibri" w:hAnsi="Calibri" w:cs="Calibri"/>
          <w:color w:val="000000" w:themeColor="text1"/>
          <w:bdr w:val="none" w:sz="0" w:space="0" w:color="auto" w:frame="1"/>
        </w:rPr>
      </w:pPr>
    </w:p>
    <w:p w14:paraId="6B3D97E9" w14:textId="7D038865" w:rsidR="00B86085" w:rsidRPr="00397D08" w:rsidRDefault="00355EDA" w:rsidP="00B86085">
      <w:pPr>
        <w:pStyle w:val="NormalWeb"/>
        <w:spacing w:before="0" w:beforeAutospacing="0" w:after="0" w:afterAutospacing="0"/>
        <w:rPr>
          <w:rFonts w:ascii="Calibri" w:hAnsi="Calibri" w:cs="Calibri"/>
          <w:color w:val="000000" w:themeColor="text1"/>
          <w:bdr w:val="none" w:sz="0" w:space="0" w:color="auto" w:frame="1"/>
        </w:rPr>
      </w:pPr>
      <w:r w:rsidRPr="00397D08">
        <w:rPr>
          <w:rFonts w:ascii="Calibri" w:hAnsi="Calibri" w:cs="Calibri"/>
          <w:color w:val="000000" w:themeColor="text1"/>
          <w:bdr w:val="none" w:sz="0" w:space="0" w:color="auto" w:frame="1"/>
        </w:rPr>
        <w:t>Los Angeles, CA</w:t>
      </w:r>
      <w:r w:rsidR="006511F7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(June 1</w:t>
      </w:r>
      <w:r w:rsidR="003E39D1">
        <w:rPr>
          <w:rFonts w:ascii="Calibri" w:hAnsi="Calibri" w:cs="Calibri"/>
          <w:color w:val="000000" w:themeColor="text1"/>
          <w:bdr w:val="none" w:sz="0" w:space="0" w:color="auto" w:frame="1"/>
        </w:rPr>
        <w:t>0</w:t>
      </w:r>
      <w:r w:rsidR="006511F7" w:rsidRPr="00397D08">
        <w:rPr>
          <w:rFonts w:ascii="Calibri" w:hAnsi="Calibri" w:cs="Calibri"/>
          <w:color w:val="000000" w:themeColor="text1"/>
          <w:bdr w:val="none" w:sz="0" w:space="0" w:color="auto" w:frame="1"/>
        </w:rPr>
        <w:t>, 2020</w:t>
      </w:r>
      <w:r w:rsidR="00905E3F" w:rsidRPr="00397D08">
        <w:rPr>
          <w:rFonts w:ascii="Calibri" w:hAnsi="Calibri" w:cs="Calibri"/>
          <w:color w:val="000000" w:themeColor="text1"/>
          <w:bdr w:val="none" w:sz="0" w:space="0" w:color="auto" w:frame="1"/>
        </w:rPr>
        <w:t>)</w:t>
      </w:r>
      <w:r w:rsidR="004E43B2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– </w:t>
      </w:r>
      <w:r w:rsidR="004E43B2" w:rsidRPr="00397D08">
        <w:rPr>
          <w:rFonts w:ascii="Calibri" w:hAnsi="Calibri" w:cs="Calibri"/>
          <w:b/>
          <w:color w:val="000000" w:themeColor="text1"/>
          <w:bdr w:val="none" w:sz="0" w:space="0" w:color="auto" w:frame="1"/>
        </w:rPr>
        <w:t>Jump Global Technology Advisors</w:t>
      </w:r>
      <w:r w:rsidR="004E43B2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, </w:t>
      </w:r>
      <w:r w:rsidR="00372481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an information technology </w:t>
      </w:r>
      <w:r w:rsidR="002E0839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procurement </w:t>
      </w:r>
      <w:r w:rsidR="00E33A13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services </w:t>
      </w:r>
      <w:r w:rsidR="002E0839">
        <w:rPr>
          <w:rFonts w:ascii="Calibri" w:hAnsi="Calibri" w:cs="Calibri"/>
          <w:color w:val="000000" w:themeColor="text1"/>
          <w:bdr w:val="none" w:sz="0" w:space="0" w:color="auto" w:frame="1"/>
        </w:rPr>
        <w:t>company</w:t>
      </w:r>
      <w:r w:rsidR="002C12A8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, </w:t>
      </w:r>
      <w:r w:rsidR="00294AF4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is </w:t>
      </w:r>
      <w:r w:rsidR="00472D31" w:rsidRPr="00397D08">
        <w:rPr>
          <w:rFonts w:ascii="Calibri" w:hAnsi="Calibri" w:cs="Calibri"/>
          <w:color w:val="000000" w:themeColor="text1"/>
          <w:bdr w:val="none" w:sz="0" w:space="0" w:color="auto" w:frame="1"/>
        </w:rPr>
        <w:t>proud</w:t>
      </w:r>
      <w:r w:rsidR="00944C8D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to announce its official launch</w:t>
      </w:r>
      <w:r w:rsidR="00297256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this June</w:t>
      </w:r>
      <w:r w:rsidR="00944C8D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. </w:t>
      </w:r>
      <w:r w:rsidR="00341447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Jump Global Technology Advisors will be headquartered in Los Angeles, California, </w:t>
      </w:r>
      <w:r w:rsidR="006F1B51">
        <w:rPr>
          <w:rFonts w:ascii="Calibri" w:hAnsi="Calibri" w:cs="Calibri"/>
          <w:color w:val="000000" w:themeColor="text1"/>
          <w:bdr w:val="none" w:sz="0" w:space="0" w:color="auto" w:frame="1"/>
        </w:rPr>
        <w:t>and</w:t>
      </w:r>
      <w:r w:rsidR="00341447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is currently developing offices in Miami, Paris, and London.</w:t>
      </w:r>
    </w:p>
    <w:p w14:paraId="34F9B357" w14:textId="77777777" w:rsidR="000D0691" w:rsidRPr="00397D08" w:rsidRDefault="000D0691" w:rsidP="00B86085">
      <w:pPr>
        <w:pStyle w:val="NormalWeb"/>
        <w:spacing w:before="0" w:beforeAutospacing="0" w:after="0" w:afterAutospacing="0"/>
        <w:rPr>
          <w:rFonts w:ascii="Calibri" w:hAnsi="Calibri" w:cs="Calibri"/>
          <w:color w:val="000000" w:themeColor="text1"/>
          <w:bdr w:val="none" w:sz="0" w:space="0" w:color="auto" w:frame="1"/>
        </w:rPr>
      </w:pPr>
    </w:p>
    <w:p w14:paraId="6A61E772" w14:textId="7311F83F" w:rsidR="00DC417B" w:rsidRPr="00397D08" w:rsidRDefault="00935D43">
      <w:pPr>
        <w:rPr>
          <w:rFonts w:ascii="Calibri" w:hAnsi="Calibri" w:cs="Calibri"/>
          <w:color w:val="000000" w:themeColor="text1"/>
          <w:bdr w:val="none" w:sz="0" w:space="0" w:color="auto" w:frame="1"/>
        </w:rPr>
      </w:pPr>
      <w:r w:rsidRPr="00397D08">
        <w:rPr>
          <w:rFonts w:ascii="Calibri" w:hAnsi="Calibri" w:cs="Calibri"/>
          <w:color w:val="000000" w:themeColor="text1"/>
          <w:bdr w:val="none" w:sz="0" w:space="0" w:color="auto" w:frame="1"/>
        </w:rPr>
        <w:t>Jump</w:t>
      </w:r>
      <w:r w:rsidR="00A835CD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is </w:t>
      </w:r>
      <w:r w:rsidR="00B730D1" w:rsidRPr="00397D08">
        <w:rPr>
          <w:rFonts w:ascii="Calibri" w:hAnsi="Calibri" w:cs="Calibri"/>
          <w:color w:val="000000" w:themeColor="text1"/>
          <w:bdr w:val="none" w:sz="0" w:space="0" w:color="auto" w:frame="1"/>
        </w:rPr>
        <w:t>excited</w:t>
      </w:r>
      <w:r w:rsidR="00A835CD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to announce that its</w:t>
      </w:r>
      <w:r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management team </w:t>
      </w:r>
      <w:r w:rsidR="00DD0C9C" w:rsidRPr="00397D08">
        <w:rPr>
          <w:rFonts w:ascii="Calibri" w:hAnsi="Calibri" w:cs="Calibri"/>
          <w:color w:val="000000" w:themeColor="text1"/>
          <w:bdr w:val="none" w:sz="0" w:space="0" w:color="auto" w:frame="1"/>
        </w:rPr>
        <w:t>is represented by globally diverse</w:t>
      </w:r>
      <w:r w:rsidR="0094707F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, </w:t>
      </w:r>
      <w:r w:rsidR="002E0839">
        <w:rPr>
          <w:rFonts w:ascii="Calibri" w:hAnsi="Calibri" w:cs="Calibri"/>
          <w:color w:val="000000" w:themeColor="text1"/>
          <w:bdr w:val="none" w:sz="0" w:space="0" w:color="auto" w:frame="1"/>
        </w:rPr>
        <w:t>high-performance professionals</w:t>
      </w:r>
      <w:r w:rsidR="00842703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</w:t>
      </w:r>
      <w:r w:rsidR="00DD0C9C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including </w:t>
      </w:r>
      <w:r w:rsidR="00B40C70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world class athletes, </w:t>
      </w:r>
      <w:r w:rsidR="000709E1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coaches, and entertainment professionals. </w:t>
      </w:r>
      <w:r w:rsidR="0006103C" w:rsidRPr="00397D08">
        <w:rPr>
          <w:rFonts w:ascii="Calibri" w:hAnsi="Calibri" w:cs="Calibri"/>
          <w:color w:val="000000" w:themeColor="text1"/>
          <w:bdr w:val="none" w:sz="0" w:space="0" w:color="auto" w:frame="1"/>
        </w:rPr>
        <w:t>Jump</w:t>
      </w:r>
      <w:r w:rsidR="00DC417B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</w:t>
      </w:r>
      <w:r w:rsidR="00577B85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is led </w:t>
      </w:r>
      <w:r w:rsidR="00E1559B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by </w:t>
      </w:r>
      <w:r w:rsidR="00DC417B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CEO </w:t>
      </w:r>
      <w:r w:rsidR="005E6F6A" w:rsidRPr="00397D08">
        <w:rPr>
          <w:rFonts w:ascii="Calibri" w:hAnsi="Calibri" w:cs="Calibri"/>
          <w:color w:val="000000" w:themeColor="text1"/>
          <w:bdr w:val="none" w:sz="0" w:space="0" w:color="auto" w:frame="1"/>
        </w:rPr>
        <w:t>Aric</w:t>
      </w:r>
      <w:r w:rsidR="00DC417B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Ackerman, </w:t>
      </w:r>
      <w:r w:rsidR="00903FBE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previously the </w:t>
      </w:r>
      <w:r w:rsidR="00F4721B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regional </w:t>
      </w:r>
      <w:r w:rsidR="00903FBE" w:rsidRPr="00397D08">
        <w:rPr>
          <w:rFonts w:ascii="Calibri" w:hAnsi="Calibri" w:cs="Calibri"/>
          <w:color w:val="000000" w:themeColor="text1"/>
          <w:bdr w:val="none" w:sz="0" w:space="0" w:color="auto" w:frame="1"/>
        </w:rPr>
        <w:t>president of Tier4 Advisors.</w:t>
      </w:r>
      <w:r w:rsidR="00184454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</w:t>
      </w:r>
      <w:r w:rsidR="0039272E">
        <w:rPr>
          <w:rFonts w:ascii="Calibri" w:hAnsi="Calibri" w:cs="Calibri"/>
          <w:color w:val="000000" w:themeColor="text1"/>
          <w:bdr w:val="none" w:sz="0" w:space="0" w:color="auto" w:frame="1"/>
        </w:rPr>
        <w:t>Mr.</w:t>
      </w:r>
      <w:r w:rsidR="00F62257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</w:t>
      </w:r>
      <w:r w:rsidR="0039272E">
        <w:rPr>
          <w:rFonts w:ascii="Calibri" w:hAnsi="Calibri" w:cs="Calibri"/>
          <w:color w:val="000000" w:themeColor="text1"/>
          <w:bdr w:val="none" w:sz="0" w:space="0" w:color="auto" w:frame="1"/>
        </w:rPr>
        <w:t>Ackerman</w:t>
      </w:r>
      <w:r w:rsidR="00184454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has served on the board of </w:t>
      </w:r>
      <w:r w:rsidR="002E675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directors of </w:t>
      </w:r>
      <w:r w:rsidR="00184454">
        <w:rPr>
          <w:rFonts w:ascii="Calibri" w:hAnsi="Calibri" w:cs="Calibri"/>
          <w:color w:val="000000" w:themeColor="text1"/>
          <w:bdr w:val="none" w:sz="0" w:space="0" w:color="auto" w:frame="1"/>
        </w:rPr>
        <w:t>the Motion Picture</w:t>
      </w:r>
      <w:r w:rsidR="002E675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</w:t>
      </w:r>
      <w:r w:rsidR="001C2E2B">
        <w:rPr>
          <w:rFonts w:ascii="Calibri" w:hAnsi="Calibri" w:cs="Calibri"/>
          <w:color w:val="000000" w:themeColor="text1"/>
          <w:bdr w:val="none" w:sz="0" w:space="0" w:color="auto" w:frame="1"/>
        </w:rPr>
        <w:t>Pension and Health Plans</w:t>
      </w:r>
      <w:r w:rsidR="006626B2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for over</w:t>
      </w:r>
      <w:r w:rsidR="00184454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</w:t>
      </w:r>
      <w:r w:rsidR="00EB2CB3">
        <w:rPr>
          <w:rFonts w:ascii="Calibri" w:hAnsi="Calibri" w:cs="Calibri"/>
          <w:color w:val="000000" w:themeColor="text1"/>
          <w:bdr w:val="none" w:sz="0" w:space="0" w:color="auto" w:frame="1"/>
        </w:rPr>
        <w:t>seventeen</w:t>
      </w:r>
      <w:r w:rsidR="00184454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years. </w:t>
      </w:r>
      <w:r w:rsidR="00CA3CF7">
        <w:rPr>
          <w:rFonts w:ascii="Calibri" w:hAnsi="Calibri" w:cs="Calibri"/>
          <w:color w:val="000000" w:themeColor="text1"/>
          <w:bdr w:val="none" w:sz="0" w:space="0" w:color="auto" w:frame="1"/>
        </w:rPr>
        <w:t>Managing Director of Operations</w:t>
      </w:r>
      <w:r w:rsidR="007D7255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</w:t>
      </w:r>
      <w:r w:rsidR="00E609AA" w:rsidRPr="00397D08">
        <w:rPr>
          <w:rFonts w:ascii="Calibri" w:hAnsi="Calibri" w:cs="Calibri"/>
          <w:color w:val="000000" w:themeColor="text1"/>
          <w:bdr w:val="none" w:sz="0" w:space="0" w:color="auto" w:frame="1"/>
        </w:rPr>
        <w:t>Walter Thurmond III</w:t>
      </w:r>
      <w:r w:rsidR="007D7255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is </w:t>
      </w:r>
      <w:bookmarkStart w:id="0" w:name="OLE_LINK3"/>
      <w:bookmarkStart w:id="1" w:name="OLE_LINK4"/>
      <w:r w:rsidR="007D7255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a former NFL player and </w:t>
      </w:r>
      <w:r w:rsidR="00B22A47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helped </w:t>
      </w:r>
      <w:r w:rsidR="00584611">
        <w:rPr>
          <w:rFonts w:ascii="Calibri" w:hAnsi="Calibri" w:cs="Calibri"/>
          <w:color w:val="000000" w:themeColor="text1"/>
          <w:bdr w:val="none" w:sz="0" w:space="0" w:color="auto" w:frame="1"/>
        </w:rPr>
        <w:t>lead</w:t>
      </w:r>
      <w:r w:rsidR="00E23F6E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the</w:t>
      </w:r>
      <w:r w:rsidR="00B22A47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</w:t>
      </w:r>
      <w:r w:rsidR="004F652D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Seattle </w:t>
      </w:r>
      <w:r w:rsidR="00B22A47" w:rsidRPr="00397D08">
        <w:rPr>
          <w:rFonts w:ascii="Calibri" w:hAnsi="Calibri" w:cs="Calibri"/>
          <w:color w:val="000000" w:themeColor="text1"/>
          <w:bdr w:val="none" w:sz="0" w:space="0" w:color="auto" w:frame="1"/>
        </w:rPr>
        <w:t>Sea</w:t>
      </w:r>
      <w:r w:rsidR="00816551">
        <w:rPr>
          <w:rFonts w:ascii="Calibri" w:hAnsi="Calibri" w:cs="Calibri"/>
          <w:color w:val="000000" w:themeColor="text1"/>
          <w:bdr w:val="none" w:sz="0" w:space="0" w:color="auto" w:frame="1"/>
        </w:rPr>
        <w:t>h</w:t>
      </w:r>
      <w:r w:rsidR="00B22A47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awks </w:t>
      </w:r>
      <w:r w:rsidR="003A4674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to victory at </w:t>
      </w:r>
      <w:r w:rsidR="007D7255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Super Bowl </w:t>
      </w:r>
      <w:r w:rsidR="007D7255" w:rsidRPr="00397D08">
        <w:rPr>
          <w:rFonts w:ascii="Calibri" w:eastAsia="Times New Roman" w:hAnsi="Calibri" w:cs="Calibri"/>
          <w:color w:val="000000" w:themeColor="text1"/>
          <w:shd w:val="clear" w:color="auto" w:fill="FFFFFF"/>
        </w:rPr>
        <w:t>XLVIII</w:t>
      </w:r>
      <w:r w:rsidR="00B22A47" w:rsidRPr="00397D08">
        <w:rPr>
          <w:rFonts w:ascii="Calibri" w:eastAsia="Times New Roman" w:hAnsi="Calibri" w:cs="Calibri"/>
          <w:color w:val="000000" w:themeColor="text1"/>
          <w:shd w:val="clear" w:color="auto" w:fill="FFFFFF"/>
        </w:rPr>
        <w:t>.</w:t>
      </w:r>
      <w:bookmarkEnd w:id="0"/>
      <w:bookmarkEnd w:id="1"/>
      <w:r w:rsidR="00F069B6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</w:t>
      </w:r>
      <w:r w:rsidR="002970F8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Jump’s staff also includes </w:t>
      </w:r>
      <w:r w:rsidR="00903473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Chief of Staff </w:t>
      </w:r>
      <w:r w:rsidR="00276B1E" w:rsidRPr="00397D08">
        <w:rPr>
          <w:rFonts w:ascii="Calibri" w:hAnsi="Calibri" w:cs="Calibri"/>
          <w:color w:val="000000" w:themeColor="text1"/>
          <w:bdr w:val="none" w:sz="0" w:space="0" w:color="auto" w:frame="1"/>
        </w:rPr>
        <w:t>Ali Gibson</w:t>
      </w:r>
      <w:r w:rsidR="001F03C1" w:rsidRPr="00397D08">
        <w:rPr>
          <w:rFonts w:ascii="Calibri" w:hAnsi="Calibri" w:cs="Calibri"/>
          <w:color w:val="000000" w:themeColor="text1"/>
          <w:bdr w:val="none" w:sz="0" w:space="0" w:color="auto" w:frame="1"/>
        </w:rPr>
        <w:t>,</w:t>
      </w:r>
      <w:r w:rsidR="0079719E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</w:t>
      </w:r>
      <w:r w:rsidR="00E83F1D" w:rsidRPr="00397D08">
        <w:rPr>
          <w:rFonts w:ascii="Calibri" w:hAnsi="Calibri" w:cs="Calibri"/>
          <w:color w:val="000000" w:themeColor="text1"/>
          <w:bdr w:val="none" w:sz="0" w:space="0" w:color="auto" w:frame="1"/>
        </w:rPr>
        <w:t>a member of the Puerto Rican national basketball team</w:t>
      </w:r>
      <w:r w:rsidR="004C371D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</w:t>
      </w:r>
      <w:r w:rsidR="00F26F15">
        <w:rPr>
          <w:rFonts w:ascii="Calibri" w:hAnsi="Calibri" w:cs="Calibri"/>
          <w:color w:val="000000" w:themeColor="text1"/>
          <w:bdr w:val="none" w:sz="0" w:space="0" w:color="auto" w:frame="1"/>
        </w:rPr>
        <w:t>who</w:t>
      </w:r>
      <w:r w:rsidR="004C371D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</w:t>
      </w:r>
      <w:r w:rsidR="007D784A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will be heading to the Tokyo Olympics next summer. </w:t>
      </w:r>
      <w:r w:rsidR="00FA5584"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Managing Director Guy Péchard </w:t>
      </w:r>
      <w:r w:rsidR="003C401F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is a French film producer </w:t>
      </w:r>
      <w:r w:rsidR="001F41F8">
        <w:rPr>
          <w:rFonts w:ascii="Calibri" w:hAnsi="Calibri" w:cs="Calibri"/>
          <w:color w:val="000000" w:themeColor="text1"/>
          <w:bdr w:val="none" w:sz="0" w:space="0" w:color="auto" w:frame="1"/>
        </w:rPr>
        <w:t>at ITO Productions</w:t>
      </w:r>
      <w:r w:rsidR="00E6771A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and received the Palm</w:t>
      </w:r>
      <w:r w:rsidR="002D524C">
        <w:rPr>
          <w:rFonts w:ascii="Calibri" w:hAnsi="Calibri" w:cs="Calibri"/>
          <w:color w:val="000000" w:themeColor="text1"/>
          <w:bdr w:val="none" w:sz="0" w:space="0" w:color="auto" w:frame="1"/>
        </w:rPr>
        <w:t>e</w:t>
      </w:r>
      <w:r w:rsidR="00E6771A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</w:t>
      </w:r>
      <w:r w:rsidR="002D524C">
        <w:rPr>
          <w:rFonts w:ascii="Calibri" w:hAnsi="Calibri" w:cs="Calibri"/>
          <w:color w:val="000000" w:themeColor="text1"/>
          <w:bdr w:val="none" w:sz="0" w:space="0" w:color="auto" w:frame="1"/>
        </w:rPr>
        <w:t>d</w:t>
      </w:r>
      <w:r w:rsidR="00E6771A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’Or </w:t>
      </w:r>
      <w:r w:rsidR="007A728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at the Cannes Film </w:t>
      </w:r>
      <w:r w:rsidR="0080323A">
        <w:rPr>
          <w:rFonts w:ascii="Calibri" w:hAnsi="Calibri" w:cs="Calibri"/>
          <w:color w:val="000000" w:themeColor="text1"/>
          <w:bdr w:val="none" w:sz="0" w:space="0" w:color="auto" w:frame="1"/>
        </w:rPr>
        <w:t>F</w:t>
      </w:r>
      <w:r w:rsidR="007A728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estival in </w:t>
      </w:r>
      <w:r w:rsidR="00E81C30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2006. </w:t>
      </w:r>
      <w:r w:rsidR="00197F24">
        <w:rPr>
          <w:rFonts w:ascii="Calibri" w:hAnsi="Calibri" w:cs="Calibri"/>
          <w:color w:val="000000" w:themeColor="text1"/>
          <w:bdr w:val="none" w:sz="0" w:space="0" w:color="auto" w:frame="1"/>
        </w:rPr>
        <w:t>He</w:t>
      </w:r>
      <w:r w:rsidR="00743372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will be </w:t>
      </w:r>
      <w:r w:rsidR="00891E02">
        <w:rPr>
          <w:rFonts w:ascii="Calibri" w:hAnsi="Calibri" w:cs="Calibri"/>
          <w:color w:val="000000" w:themeColor="text1"/>
          <w:bdr w:val="none" w:sz="0" w:space="0" w:color="auto" w:frame="1"/>
        </w:rPr>
        <w:t>heading</w:t>
      </w:r>
      <w:r w:rsidR="00743372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the </w:t>
      </w:r>
      <w:r w:rsidR="007E3850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Jump </w:t>
      </w:r>
      <w:r w:rsidR="006A4C2A">
        <w:rPr>
          <w:rFonts w:ascii="Calibri" w:hAnsi="Calibri" w:cs="Calibri"/>
          <w:color w:val="000000" w:themeColor="text1"/>
          <w:bdr w:val="none" w:sz="0" w:space="0" w:color="auto" w:frame="1"/>
        </w:rPr>
        <w:t>office</w:t>
      </w:r>
      <w:r w:rsidR="00267FA4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in </w:t>
      </w:r>
      <w:r w:rsidR="00AC6F12">
        <w:rPr>
          <w:rFonts w:ascii="Calibri" w:hAnsi="Calibri" w:cs="Calibri"/>
          <w:color w:val="000000" w:themeColor="text1"/>
          <w:bdr w:val="none" w:sz="0" w:space="0" w:color="auto" w:frame="1"/>
        </w:rPr>
        <w:t>Paris</w:t>
      </w:r>
      <w:r w:rsidR="00267FA4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. </w:t>
      </w:r>
      <w:r w:rsidR="009B7ECE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Chief Operating Officer </w:t>
      </w:r>
      <w:r w:rsidR="000E0DC9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Nuri Djavit </w:t>
      </w:r>
      <w:r w:rsidR="0028728A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is a serial entrepreneur with operational </w:t>
      </w:r>
      <w:r w:rsidR="00FA327D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experience spanning start-up to </w:t>
      </w:r>
      <w:r w:rsidR="00A226C5">
        <w:rPr>
          <w:rFonts w:ascii="Calibri" w:hAnsi="Calibri" w:cs="Calibri"/>
          <w:color w:val="000000" w:themeColor="text1"/>
          <w:bdr w:val="none" w:sz="0" w:space="0" w:color="auto" w:frame="1"/>
        </w:rPr>
        <w:t>F</w:t>
      </w:r>
      <w:r w:rsidR="00FA327D">
        <w:rPr>
          <w:rFonts w:ascii="Calibri" w:hAnsi="Calibri" w:cs="Calibri"/>
          <w:color w:val="000000" w:themeColor="text1"/>
          <w:bdr w:val="none" w:sz="0" w:space="0" w:color="auto" w:frame="1"/>
        </w:rPr>
        <w:t>ortune 500 companies.</w:t>
      </w:r>
      <w:r w:rsidR="000B5325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Kurt Schuette</w:t>
      </w:r>
      <w:r w:rsidR="0010759F">
        <w:rPr>
          <w:rFonts w:ascii="Calibri" w:hAnsi="Calibri" w:cs="Calibri"/>
          <w:color w:val="000000" w:themeColor="text1"/>
          <w:bdr w:val="none" w:sz="0" w:space="0" w:color="auto" w:frame="1"/>
        </w:rPr>
        <w:t>, the</w:t>
      </w:r>
      <w:r w:rsidR="0010759F" w:rsidRPr="0010759F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</w:t>
      </w:r>
      <w:r w:rsidR="0010759F">
        <w:rPr>
          <w:rFonts w:ascii="Calibri" w:hAnsi="Calibri" w:cs="Calibri"/>
          <w:color w:val="000000" w:themeColor="text1"/>
          <w:bdr w:val="none" w:sz="0" w:space="0" w:color="auto" w:frame="1"/>
        </w:rPr>
        <w:t>Managing Director of Business Development</w:t>
      </w:r>
      <w:r w:rsidR="00EE462D">
        <w:rPr>
          <w:rFonts w:ascii="Calibri" w:hAnsi="Calibri" w:cs="Calibri"/>
          <w:color w:val="000000" w:themeColor="text1"/>
          <w:bdr w:val="none" w:sz="0" w:space="0" w:color="auto" w:frame="1"/>
        </w:rPr>
        <w:t>,</w:t>
      </w:r>
      <w:r w:rsidR="000B5325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</w:t>
      </w:r>
      <w:r w:rsidR="00B978AC">
        <w:rPr>
          <w:rFonts w:ascii="Calibri" w:hAnsi="Calibri" w:cs="Calibri"/>
          <w:color w:val="000000" w:themeColor="text1"/>
          <w:bdr w:val="none" w:sz="0" w:space="0" w:color="auto" w:frame="1"/>
        </w:rPr>
        <w:t>was</w:t>
      </w:r>
      <w:r w:rsidR="00392110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former</w:t>
      </w:r>
      <w:r w:rsidR="003D6D33">
        <w:rPr>
          <w:rFonts w:ascii="Calibri" w:hAnsi="Calibri" w:cs="Calibri"/>
          <w:color w:val="000000" w:themeColor="text1"/>
          <w:bdr w:val="none" w:sz="0" w:space="0" w:color="auto" w:frame="1"/>
        </w:rPr>
        <w:t>ly the</w:t>
      </w:r>
      <w:r w:rsidR="00392110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</w:t>
      </w:r>
      <w:r w:rsidR="00895C42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head golf coach at the </w:t>
      </w:r>
      <w:r w:rsidR="003F14D2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University of Southern California </w:t>
      </w:r>
      <w:r w:rsidR="00CC599E">
        <w:rPr>
          <w:rFonts w:ascii="Calibri" w:hAnsi="Calibri" w:cs="Calibri"/>
          <w:color w:val="000000" w:themeColor="text1"/>
          <w:bdr w:val="none" w:sz="0" w:space="0" w:color="auto" w:frame="1"/>
        </w:rPr>
        <w:t>as well as</w:t>
      </w:r>
      <w:r w:rsidR="003F14D2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</w:t>
      </w:r>
      <w:r w:rsidR="00FE0D2C">
        <w:rPr>
          <w:rFonts w:ascii="Calibri" w:hAnsi="Calibri" w:cs="Calibri"/>
          <w:color w:val="000000" w:themeColor="text1"/>
          <w:bdr w:val="none" w:sz="0" w:space="0" w:color="auto" w:frame="1"/>
        </w:rPr>
        <w:t>the</w:t>
      </w:r>
      <w:r w:rsidR="00170EC3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</w:t>
      </w:r>
      <w:r w:rsidR="00310F3C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Director of </w:t>
      </w:r>
      <w:r w:rsidR="00D26D5B">
        <w:rPr>
          <w:rFonts w:ascii="Calibri" w:hAnsi="Calibri" w:cs="Calibri"/>
          <w:color w:val="000000" w:themeColor="text1"/>
          <w:bdr w:val="none" w:sz="0" w:space="0" w:color="auto" w:frame="1"/>
        </w:rPr>
        <w:t>Golf</w:t>
      </w:r>
      <w:r w:rsidR="0079202F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</w:t>
      </w:r>
      <w:r w:rsidR="001C3285">
        <w:rPr>
          <w:rFonts w:ascii="Calibri" w:hAnsi="Calibri" w:cs="Calibri"/>
          <w:color w:val="000000" w:themeColor="text1"/>
          <w:bdr w:val="none" w:sz="0" w:space="0" w:color="auto" w:frame="1"/>
        </w:rPr>
        <w:t>for over twenty years</w:t>
      </w:r>
      <w:r w:rsidR="00382927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. </w:t>
      </w:r>
      <w:r w:rsidR="00F05CEE">
        <w:rPr>
          <w:rFonts w:ascii="Calibri" w:hAnsi="Calibri" w:cs="Calibri"/>
          <w:color w:val="000000" w:themeColor="text1"/>
          <w:bdr w:val="none" w:sz="0" w:space="0" w:color="auto" w:frame="1"/>
        </w:rPr>
        <w:t>During his time at USC,</w:t>
      </w:r>
      <w:r w:rsidR="00F22E8F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he</w:t>
      </w:r>
      <w:r w:rsidR="00747032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</w:t>
      </w:r>
      <w:r w:rsidR="00DB3E19">
        <w:rPr>
          <w:rFonts w:ascii="Calibri" w:hAnsi="Calibri" w:cs="Calibri"/>
          <w:color w:val="000000" w:themeColor="text1"/>
          <w:bdr w:val="none" w:sz="0" w:space="0" w:color="auto" w:frame="1"/>
        </w:rPr>
        <w:t>led</w:t>
      </w:r>
      <w:r w:rsidR="00C54CD5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</w:t>
      </w:r>
      <w:r w:rsidR="00F81534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the </w:t>
      </w:r>
      <w:r w:rsidR="00034472">
        <w:rPr>
          <w:rFonts w:ascii="Calibri" w:hAnsi="Calibri" w:cs="Calibri"/>
          <w:color w:val="000000" w:themeColor="text1"/>
          <w:bdr w:val="none" w:sz="0" w:space="0" w:color="auto" w:frame="1"/>
        </w:rPr>
        <w:t>women</w:t>
      </w:r>
      <w:r w:rsidR="00A13464">
        <w:rPr>
          <w:rFonts w:ascii="Calibri" w:hAnsi="Calibri" w:cs="Calibri"/>
          <w:color w:val="000000" w:themeColor="text1"/>
          <w:bdr w:val="none" w:sz="0" w:space="0" w:color="auto" w:frame="1"/>
        </w:rPr>
        <w:t>’s</w:t>
      </w:r>
      <w:r w:rsidR="005F4729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golf</w:t>
      </w:r>
      <w:r w:rsidR="008046D3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team </w:t>
      </w:r>
      <w:r w:rsidR="00045E8C">
        <w:rPr>
          <w:rFonts w:ascii="Calibri" w:hAnsi="Calibri" w:cs="Calibri"/>
          <w:color w:val="000000" w:themeColor="text1"/>
          <w:bdr w:val="none" w:sz="0" w:space="0" w:color="auto" w:frame="1"/>
        </w:rPr>
        <w:t>t</w:t>
      </w:r>
      <w:r w:rsidR="00F203B5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o </w:t>
      </w:r>
      <w:r w:rsidR="00CD6C5F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the </w:t>
      </w:r>
      <w:r w:rsidR="00737CDA">
        <w:rPr>
          <w:rFonts w:ascii="Calibri" w:hAnsi="Calibri" w:cs="Calibri"/>
          <w:color w:val="000000" w:themeColor="text1"/>
          <w:bdr w:val="none" w:sz="0" w:space="0" w:color="auto" w:frame="1"/>
        </w:rPr>
        <w:t>NCAA championships</w:t>
      </w:r>
      <w:r w:rsidR="00441DD3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</w:t>
      </w:r>
      <w:r w:rsidR="00F50FF1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three times. </w:t>
      </w:r>
      <w:r w:rsidR="001C5462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Director of </w:t>
      </w:r>
      <w:r w:rsidR="004A781C">
        <w:rPr>
          <w:rFonts w:ascii="Calibri" w:hAnsi="Calibri" w:cs="Calibri"/>
          <w:color w:val="000000" w:themeColor="text1"/>
          <w:bdr w:val="none" w:sz="0" w:space="0" w:color="auto" w:frame="1"/>
        </w:rPr>
        <w:t>Customer</w:t>
      </w:r>
      <w:r w:rsidR="001C5462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Services </w:t>
      </w:r>
      <w:r w:rsidR="00430ECA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and Special Events </w:t>
      </w:r>
      <w:r w:rsidR="001C5462">
        <w:rPr>
          <w:rFonts w:ascii="Calibri" w:hAnsi="Calibri" w:cs="Calibri"/>
          <w:color w:val="000000" w:themeColor="text1"/>
          <w:bdr w:val="none" w:sz="0" w:space="0" w:color="auto" w:frame="1"/>
        </w:rPr>
        <w:t>Karen Grundhofer has more than two decades of international business experience</w:t>
      </w:r>
      <w:r w:rsidR="00A64F37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in the luxury hotel arena, and most recently, </w:t>
      </w:r>
      <w:r w:rsidR="00B90016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worked </w:t>
      </w:r>
      <w:r w:rsidR="00A64F37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for Jofit LLC. </w:t>
      </w:r>
    </w:p>
    <w:p w14:paraId="56F4421B" w14:textId="21371A0B" w:rsidR="00A87210" w:rsidRDefault="00A87210">
      <w:pPr>
        <w:rPr>
          <w:rFonts w:ascii="Calibri" w:hAnsi="Calibri" w:cs="Calibri"/>
          <w:color w:val="000000" w:themeColor="text1"/>
          <w:bdr w:val="none" w:sz="0" w:space="0" w:color="auto" w:frame="1"/>
        </w:rPr>
      </w:pPr>
    </w:p>
    <w:p w14:paraId="59EEE9E4" w14:textId="7C394FFE" w:rsidR="0023130E" w:rsidRPr="007A2821" w:rsidRDefault="0023130E">
      <w:pPr>
        <w:rPr>
          <w:rFonts w:ascii="Calibri" w:hAnsi="Calibri" w:cs="Calibri"/>
          <w:i/>
          <w:color w:val="000000" w:themeColor="text1"/>
          <w:bdr w:val="none" w:sz="0" w:space="0" w:color="auto" w:frame="1"/>
        </w:rPr>
      </w:pPr>
      <w:r w:rsidRPr="005448C2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“I couldn’t be </w:t>
      </w:r>
      <w:r w:rsidR="008956E3" w:rsidRPr="005448C2">
        <w:rPr>
          <w:rFonts w:ascii="Calibri" w:hAnsi="Calibri" w:cs="Calibri"/>
          <w:color w:val="000000" w:themeColor="text1"/>
          <w:bdr w:val="none" w:sz="0" w:space="0" w:color="auto" w:frame="1"/>
        </w:rPr>
        <w:t>prouder</w:t>
      </w:r>
      <w:r w:rsidRPr="005448C2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of the esteemed team we’ve assembled. </w:t>
      </w:r>
      <w:r w:rsidR="00233718">
        <w:rPr>
          <w:rFonts w:ascii="Calibri" w:hAnsi="Calibri" w:cs="Calibri"/>
          <w:color w:val="000000" w:themeColor="text1"/>
          <w:bdr w:val="none" w:sz="0" w:space="0" w:color="auto" w:frame="1"/>
        </w:rPr>
        <w:t>O</w:t>
      </w:r>
      <w:r w:rsidRPr="005448C2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ffering our </w:t>
      </w:r>
      <w:r w:rsidR="00060BDF" w:rsidRPr="005448C2">
        <w:rPr>
          <w:rFonts w:ascii="Calibri" w:hAnsi="Calibri" w:cs="Calibri"/>
          <w:color w:val="000000" w:themeColor="text1"/>
          <w:bdr w:val="none" w:sz="0" w:space="0" w:color="auto" w:frame="1"/>
        </w:rPr>
        <w:t>clients greater purchasing power, with improved speed, reliability</w:t>
      </w:r>
      <w:r w:rsidR="005F7502">
        <w:rPr>
          <w:rFonts w:ascii="Calibri" w:hAnsi="Calibri" w:cs="Calibri"/>
          <w:color w:val="000000" w:themeColor="text1"/>
          <w:bdr w:val="none" w:sz="0" w:space="0" w:color="auto" w:frame="1"/>
        </w:rPr>
        <w:t>,</w:t>
      </w:r>
      <w:r w:rsidR="00060BDF" w:rsidRPr="005448C2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and security of their communication and data </w:t>
      </w:r>
      <w:r w:rsidR="009B1F29">
        <w:rPr>
          <w:rFonts w:ascii="Calibri" w:hAnsi="Calibri" w:cs="Calibri"/>
          <w:color w:val="000000" w:themeColor="text1"/>
          <w:bdr w:val="none" w:sz="0" w:space="0" w:color="auto" w:frame="1"/>
        </w:rPr>
        <w:t>during</w:t>
      </w:r>
      <w:r w:rsidR="00060BDF" w:rsidRPr="005448C2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a time of such unprecedented and accelerated change</w:t>
      </w:r>
      <w:r w:rsidR="001A391A">
        <w:rPr>
          <w:rFonts w:ascii="Calibri" w:hAnsi="Calibri" w:cs="Calibri"/>
          <w:color w:val="000000" w:themeColor="text1"/>
          <w:bdr w:val="none" w:sz="0" w:space="0" w:color="auto" w:frame="1"/>
        </w:rPr>
        <w:t>,</w:t>
      </w:r>
      <w:r w:rsidR="00060BDF" w:rsidRPr="005448C2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</w:t>
      </w:r>
      <w:r w:rsidR="009D18E8">
        <w:rPr>
          <w:rFonts w:ascii="Calibri" w:hAnsi="Calibri" w:cs="Calibri"/>
          <w:color w:val="000000" w:themeColor="text1"/>
          <w:bdr w:val="none" w:sz="0" w:space="0" w:color="auto" w:frame="1"/>
        </w:rPr>
        <w:t>is central to Jump’s mission</w:t>
      </w:r>
      <w:r w:rsidR="00060BDF" w:rsidRPr="005448C2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,” </w:t>
      </w:r>
      <w:r w:rsidR="00060BDF" w:rsidRPr="00E633EC">
        <w:rPr>
          <w:rFonts w:ascii="Calibri" w:hAnsi="Calibri" w:cs="Calibri"/>
          <w:color w:val="000000" w:themeColor="text1"/>
          <w:bdr w:val="none" w:sz="0" w:space="0" w:color="auto" w:frame="1"/>
        </w:rPr>
        <w:t>said Aric Ackerman, CEO.</w:t>
      </w:r>
      <w:r w:rsidR="00060BDF" w:rsidRPr="007A2821">
        <w:rPr>
          <w:rFonts w:ascii="Calibri" w:hAnsi="Calibri" w:cs="Calibri"/>
          <w:i/>
          <w:color w:val="000000" w:themeColor="text1"/>
          <w:bdr w:val="none" w:sz="0" w:space="0" w:color="auto" w:frame="1"/>
        </w:rPr>
        <w:t xml:space="preserve"> </w:t>
      </w:r>
    </w:p>
    <w:p w14:paraId="4E7D937D" w14:textId="77777777" w:rsidR="0023130E" w:rsidRPr="00397D08" w:rsidRDefault="0023130E">
      <w:pPr>
        <w:rPr>
          <w:rFonts w:ascii="Calibri" w:hAnsi="Calibri" w:cs="Calibri"/>
          <w:color w:val="000000" w:themeColor="text1"/>
          <w:bdr w:val="none" w:sz="0" w:space="0" w:color="auto" w:frame="1"/>
        </w:rPr>
      </w:pPr>
    </w:p>
    <w:p w14:paraId="49F3FE8C" w14:textId="4C8973D4" w:rsidR="00A87210" w:rsidRPr="00397D08" w:rsidRDefault="00A87210">
      <w:pPr>
        <w:rPr>
          <w:rFonts w:ascii="Calibri" w:hAnsi="Calibri" w:cs="Calibri"/>
          <w:color w:val="000000" w:themeColor="text1"/>
          <w:bdr w:val="none" w:sz="0" w:space="0" w:color="auto" w:frame="1"/>
        </w:rPr>
      </w:pPr>
      <w:r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Jump Global Technology Advisors specializes in procuring, customizing and packaging </w:t>
      </w:r>
      <w:r w:rsidR="00226157">
        <w:rPr>
          <w:rFonts w:ascii="Calibri" w:hAnsi="Calibri" w:cs="Calibri"/>
          <w:color w:val="000000" w:themeColor="text1"/>
          <w:bdr w:val="none" w:sz="0" w:space="0" w:color="auto" w:frame="1"/>
        </w:rPr>
        <w:t>premier</w:t>
      </w:r>
      <w:r w:rsidRPr="00397D08">
        <w:rPr>
          <w:rFonts w:ascii="Calibri" w:hAnsi="Calibri" w:cs="Calibri"/>
          <w:color w:val="000000" w:themeColor="text1"/>
          <w:bdr w:val="none" w:sz="0" w:space="0" w:color="auto" w:frame="1"/>
        </w:rPr>
        <w:t xml:space="preserve"> digital and information technology solution services that best fit its clients’ needs. Jump’s specific information technology services include cyber security, telecommunications, connectivity, cloud services, and next generation technology.</w:t>
      </w:r>
    </w:p>
    <w:p w14:paraId="21E6E348" w14:textId="77777777" w:rsidR="007E3CEC" w:rsidRDefault="007E3CEC">
      <w:pPr>
        <w:rPr>
          <w:rFonts w:ascii="Times New Roman" w:hAnsi="Times New Roman" w:cs="Times New Roman"/>
          <w:color w:val="000000" w:themeColor="text1"/>
          <w:bdr w:val="none" w:sz="0" w:space="0" w:color="auto" w:frame="1"/>
        </w:rPr>
      </w:pPr>
    </w:p>
    <w:p w14:paraId="5E4D0C16" w14:textId="6E011479" w:rsidR="007F3509" w:rsidRDefault="007F3509">
      <w:pPr>
        <w:rPr>
          <w:rFonts w:ascii="Times New Roman" w:hAnsi="Times New Roman" w:cs="Times New Roman"/>
          <w:color w:val="000000" w:themeColor="text1"/>
          <w:bdr w:val="none" w:sz="0" w:space="0" w:color="auto" w:frame="1"/>
        </w:rPr>
      </w:pPr>
    </w:p>
    <w:p w14:paraId="37A5E5BF" w14:textId="77777777" w:rsidR="007F3509" w:rsidRPr="007D7255" w:rsidRDefault="007F3509">
      <w:pPr>
        <w:rPr>
          <w:rFonts w:ascii="Times New Roman" w:hAnsi="Times New Roman" w:cs="Times New Roman"/>
          <w:color w:val="000000" w:themeColor="text1"/>
          <w:bdr w:val="none" w:sz="0" w:space="0" w:color="auto" w:frame="1"/>
        </w:rPr>
      </w:pPr>
    </w:p>
    <w:sectPr w:rsidR="007F3509" w:rsidRPr="007D7255" w:rsidSect="00385C5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78C5D6" w14:textId="77777777" w:rsidR="00341B81" w:rsidRDefault="00341B81" w:rsidP="00985F21">
      <w:r>
        <w:separator/>
      </w:r>
    </w:p>
  </w:endnote>
  <w:endnote w:type="continuationSeparator" w:id="0">
    <w:p w14:paraId="0CC0EC34" w14:textId="77777777" w:rsidR="00341B81" w:rsidRDefault="00341B81" w:rsidP="00985F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118C30" w14:textId="77777777" w:rsidR="00341B81" w:rsidRDefault="00341B81" w:rsidP="00985F21">
      <w:r>
        <w:separator/>
      </w:r>
    </w:p>
  </w:footnote>
  <w:footnote w:type="continuationSeparator" w:id="0">
    <w:p w14:paraId="67911905" w14:textId="77777777" w:rsidR="00341B81" w:rsidRDefault="00341B81" w:rsidP="00985F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D062B0" w14:textId="77777777" w:rsidR="00622B51" w:rsidRPr="00E26A7D" w:rsidRDefault="00622B51" w:rsidP="00622B51">
    <w:pPr>
      <w:pStyle w:val="NormalWeb"/>
      <w:spacing w:before="0" w:beforeAutospacing="0" w:after="0" w:afterAutospacing="0"/>
      <w:rPr>
        <w:rFonts w:ascii="Calibri" w:hAnsi="Calibri" w:cs="Calibri"/>
        <w:color w:val="000000" w:themeColor="text1"/>
        <w:bdr w:val="none" w:sz="0" w:space="0" w:color="auto" w:frame="1"/>
      </w:rPr>
    </w:pPr>
  </w:p>
  <w:p w14:paraId="4A670454" w14:textId="75B6863D" w:rsidR="00622B51" w:rsidRPr="00E26A7D" w:rsidRDefault="00622B51" w:rsidP="00622B51">
    <w:pPr>
      <w:pStyle w:val="NormalWeb"/>
      <w:spacing w:before="0" w:beforeAutospacing="0" w:after="0" w:afterAutospacing="0"/>
      <w:rPr>
        <w:rFonts w:ascii="Calibri" w:hAnsi="Calibri" w:cs="Calibri"/>
        <w:color w:val="000000" w:themeColor="text1"/>
        <w:bdr w:val="none" w:sz="0" w:space="0" w:color="auto" w:frame="1"/>
      </w:rPr>
    </w:pPr>
    <w:r w:rsidRPr="00E26A7D">
      <w:rPr>
        <w:rFonts w:ascii="Calibri" w:hAnsi="Calibri" w:cs="Calibri"/>
        <w:color w:val="000000" w:themeColor="text1"/>
        <w:bdr w:val="none" w:sz="0" w:space="0" w:color="auto" w:frame="1"/>
      </w:rPr>
      <w:t xml:space="preserve">Contact: </w:t>
    </w:r>
    <w:r w:rsidR="00C06A18">
      <w:rPr>
        <w:rFonts w:ascii="Calibri" w:hAnsi="Calibri" w:cs="Calibri"/>
        <w:color w:val="000000" w:themeColor="text1"/>
        <w:bdr w:val="none" w:sz="0" w:space="0" w:color="auto" w:frame="1"/>
      </w:rPr>
      <w:t>Ali Gibson</w:t>
    </w:r>
  </w:p>
  <w:p w14:paraId="6D1DF73C" w14:textId="77777777" w:rsidR="00411479" w:rsidRPr="00E26A7D" w:rsidRDefault="00411479" w:rsidP="00622B51">
    <w:pPr>
      <w:pStyle w:val="NormalWeb"/>
      <w:spacing w:before="0" w:beforeAutospacing="0" w:after="0" w:afterAutospacing="0"/>
      <w:rPr>
        <w:rFonts w:ascii="Calibri" w:hAnsi="Calibri" w:cs="Calibri"/>
        <w:color w:val="000000" w:themeColor="text1"/>
        <w:bdr w:val="none" w:sz="0" w:space="0" w:color="auto" w:frame="1"/>
      </w:rPr>
    </w:pPr>
    <w:r w:rsidRPr="00E26A7D">
      <w:rPr>
        <w:rFonts w:ascii="Calibri" w:hAnsi="Calibri" w:cs="Calibri"/>
        <w:color w:val="000000" w:themeColor="text1"/>
        <w:bdr w:val="none" w:sz="0" w:space="0" w:color="auto" w:frame="1"/>
      </w:rPr>
      <w:t>Company: Jump Global Technology Advisors</w:t>
    </w:r>
  </w:p>
  <w:p w14:paraId="31A2A824" w14:textId="2562793F" w:rsidR="00622B51" w:rsidRPr="00E26A7D" w:rsidRDefault="00622B51" w:rsidP="00E26A7D">
    <w:pPr>
      <w:rPr>
        <w:rFonts w:ascii="Calibri" w:eastAsia="Times New Roman" w:hAnsi="Calibri" w:cs="Calibri"/>
        <w:color w:val="000000" w:themeColor="text1"/>
      </w:rPr>
    </w:pPr>
    <w:r w:rsidRPr="00E26A7D">
      <w:rPr>
        <w:rFonts w:ascii="Calibri" w:hAnsi="Calibri" w:cs="Calibri"/>
        <w:color w:val="000000" w:themeColor="text1"/>
        <w:bdr w:val="none" w:sz="0" w:space="0" w:color="auto" w:frame="1"/>
      </w:rPr>
      <w:t>Phone:</w:t>
    </w:r>
    <w:r w:rsidR="00C06A18">
      <w:rPr>
        <w:rFonts w:ascii="Calibri" w:hAnsi="Calibri" w:cs="Calibri"/>
        <w:color w:val="000000" w:themeColor="text1"/>
        <w:bdr w:val="none" w:sz="0" w:space="0" w:color="auto" w:frame="1"/>
      </w:rPr>
      <w:t xml:space="preserve"> </w:t>
    </w:r>
    <w:r w:rsidR="0006201F">
      <w:rPr>
        <w:rFonts w:ascii="Calibri" w:hAnsi="Calibri" w:cs="Calibri"/>
        <w:color w:val="000000" w:themeColor="text1"/>
        <w:bdr w:val="none" w:sz="0" w:space="0" w:color="auto" w:frame="1"/>
      </w:rPr>
      <w:t>(209) 663-3086</w:t>
    </w:r>
  </w:p>
  <w:p w14:paraId="481943EB" w14:textId="09ED59D5" w:rsidR="006B4A20" w:rsidRDefault="006B4A20" w:rsidP="00622B51">
    <w:pPr>
      <w:pStyle w:val="NormalWeb"/>
      <w:spacing w:before="0" w:beforeAutospacing="0" w:after="0" w:afterAutospacing="0"/>
      <w:rPr>
        <w:rFonts w:ascii="Calibri" w:hAnsi="Calibri" w:cs="Calibri"/>
        <w:color w:val="000000" w:themeColor="text1"/>
        <w:bdr w:val="none" w:sz="0" w:space="0" w:color="auto" w:frame="1"/>
      </w:rPr>
    </w:pPr>
    <w:r w:rsidRPr="00E26A7D">
      <w:rPr>
        <w:rFonts w:ascii="Calibri" w:hAnsi="Calibri" w:cs="Calibri"/>
        <w:color w:val="000000" w:themeColor="text1"/>
        <w:bdr w:val="none" w:sz="0" w:space="0" w:color="auto" w:frame="1"/>
      </w:rPr>
      <w:t>Email:</w:t>
    </w:r>
    <w:r w:rsidRPr="00616D13">
      <w:rPr>
        <w:rFonts w:ascii="Calibri" w:hAnsi="Calibri" w:cs="Calibri"/>
        <w:color w:val="000000" w:themeColor="text1"/>
        <w:bdr w:val="none" w:sz="0" w:space="0" w:color="auto" w:frame="1"/>
      </w:rPr>
      <w:t xml:space="preserve"> </w:t>
    </w:r>
    <w:hyperlink r:id="rId1" w:history="1">
      <w:r w:rsidR="0006201F" w:rsidRPr="00616D13">
        <w:rPr>
          <w:rStyle w:val="Hyperlink"/>
          <w:rFonts w:ascii="Calibri" w:hAnsi="Calibri" w:cs="Calibri"/>
          <w:color w:val="000000" w:themeColor="text1"/>
          <w:bdr w:val="none" w:sz="0" w:space="0" w:color="auto" w:frame="1"/>
        </w:rPr>
        <w:t>ag@jumpgta.com</w:t>
      </w:r>
    </w:hyperlink>
  </w:p>
  <w:p w14:paraId="0C4F7C38" w14:textId="77777777" w:rsidR="00622B51" w:rsidRPr="00E26A7D" w:rsidRDefault="006B4A20" w:rsidP="00622B51">
    <w:pPr>
      <w:pStyle w:val="NormalWeb"/>
      <w:spacing w:before="0" w:beforeAutospacing="0" w:after="0" w:afterAutospacing="0"/>
      <w:rPr>
        <w:rFonts w:ascii="Calibri" w:hAnsi="Calibri" w:cs="Calibri"/>
        <w:color w:val="000000" w:themeColor="text1"/>
        <w:bdr w:val="none" w:sz="0" w:space="0" w:color="auto" w:frame="1"/>
      </w:rPr>
    </w:pPr>
    <w:r w:rsidRPr="00E26A7D">
      <w:rPr>
        <w:rFonts w:ascii="Calibri" w:hAnsi="Calibri" w:cs="Calibri"/>
        <w:color w:val="000000" w:themeColor="text1"/>
        <w:bdr w:val="none" w:sz="0" w:space="0" w:color="auto" w:frame="1"/>
      </w:rPr>
      <w:t>Web</w:t>
    </w:r>
    <w:r w:rsidR="00622B51" w:rsidRPr="00E26A7D">
      <w:rPr>
        <w:rFonts w:ascii="Calibri" w:hAnsi="Calibri" w:cs="Calibri"/>
        <w:color w:val="000000" w:themeColor="text1"/>
        <w:bdr w:val="none" w:sz="0" w:space="0" w:color="auto" w:frame="1"/>
      </w:rPr>
      <w:t xml:space="preserve">: </w:t>
    </w:r>
    <w:hyperlink r:id="rId2" w:history="1">
      <w:r w:rsidR="00622B51" w:rsidRPr="00E26A7D">
        <w:rPr>
          <w:rStyle w:val="Hyperlink"/>
          <w:rFonts w:ascii="Calibri" w:hAnsi="Calibri" w:cs="Calibri"/>
          <w:color w:val="000000" w:themeColor="text1"/>
          <w:bdr w:val="none" w:sz="0" w:space="0" w:color="auto" w:frame="1"/>
        </w:rPr>
        <w:t>https://jumpgta.com</w:t>
      </w:r>
    </w:hyperlink>
  </w:p>
  <w:p w14:paraId="605D2EC2" w14:textId="77777777" w:rsidR="00622B51" w:rsidRDefault="00622B51" w:rsidP="00622B51">
    <w:pPr>
      <w:pStyle w:val="NormalWeb"/>
      <w:spacing w:before="0" w:beforeAutospacing="0" w:after="0" w:afterAutospacing="0"/>
      <w:rPr>
        <w:b/>
        <w:color w:val="002451"/>
        <w:bdr w:val="none" w:sz="0" w:space="0" w:color="auto" w:frame="1"/>
      </w:rPr>
    </w:pPr>
  </w:p>
  <w:p w14:paraId="71D7AE14" w14:textId="77777777" w:rsidR="00622B51" w:rsidRDefault="00622B5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085"/>
    <w:rsid w:val="00002CBB"/>
    <w:rsid w:val="0003178B"/>
    <w:rsid w:val="00034472"/>
    <w:rsid w:val="00045E8C"/>
    <w:rsid w:val="00057123"/>
    <w:rsid w:val="00060BDF"/>
    <w:rsid w:val="0006103C"/>
    <w:rsid w:val="0006201F"/>
    <w:rsid w:val="000709E1"/>
    <w:rsid w:val="000B5325"/>
    <w:rsid w:val="000D05B8"/>
    <w:rsid w:val="000D0691"/>
    <w:rsid w:val="000E0DC9"/>
    <w:rsid w:val="000F089C"/>
    <w:rsid w:val="000F4027"/>
    <w:rsid w:val="00106140"/>
    <w:rsid w:val="0010759F"/>
    <w:rsid w:val="001146A6"/>
    <w:rsid w:val="00143BC2"/>
    <w:rsid w:val="00157B65"/>
    <w:rsid w:val="00170EC3"/>
    <w:rsid w:val="001837DB"/>
    <w:rsid w:val="00184454"/>
    <w:rsid w:val="00193193"/>
    <w:rsid w:val="00197F24"/>
    <w:rsid w:val="001A391A"/>
    <w:rsid w:val="001A4211"/>
    <w:rsid w:val="001A771A"/>
    <w:rsid w:val="001C2E2B"/>
    <w:rsid w:val="001C3285"/>
    <w:rsid w:val="001C5462"/>
    <w:rsid w:val="001C6B52"/>
    <w:rsid w:val="001F03C1"/>
    <w:rsid w:val="001F41F8"/>
    <w:rsid w:val="001F67FB"/>
    <w:rsid w:val="00222AE8"/>
    <w:rsid w:val="002240F3"/>
    <w:rsid w:val="00226157"/>
    <w:rsid w:val="0023130E"/>
    <w:rsid w:val="002314A3"/>
    <w:rsid w:val="00233718"/>
    <w:rsid w:val="00255C10"/>
    <w:rsid w:val="00267FA4"/>
    <w:rsid w:val="00276B1E"/>
    <w:rsid w:val="00281C58"/>
    <w:rsid w:val="0028728A"/>
    <w:rsid w:val="00291E96"/>
    <w:rsid w:val="00294AF4"/>
    <w:rsid w:val="002970F8"/>
    <w:rsid w:val="00297256"/>
    <w:rsid w:val="002A0691"/>
    <w:rsid w:val="002B1781"/>
    <w:rsid w:val="002C12A8"/>
    <w:rsid w:val="002D524C"/>
    <w:rsid w:val="002E0592"/>
    <w:rsid w:val="002E0839"/>
    <w:rsid w:val="002E6758"/>
    <w:rsid w:val="002F46B1"/>
    <w:rsid w:val="00310F3C"/>
    <w:rsid w:val="00341447"/>
    <w:rsid w:val="00341B81"/>
    <w:rsid w:val="00355EDA"/>
    <w:rsid w:val="00372481"/>
    <w:rsid w:val="00382927"/>
    <w:rsid w:val="003839F6"/>
    <w:rsid w:val="00385C54"/>
    <w:rsid w:val="00390937"/>
    <w:rsid w:val="00392110"/>
    <w:rsid w:val="0039272E"/>
    <w:rsid w:val="00397D08"/>
    <w:rsid w:val="003A4674"/>
    <w:rsid w:val="003C401F"/>
    <w:rsid w:val="003D6D33"/>
    <w:rsid w:val="003E39D1"/>
    <w:rsid w:val="003F14D2"/>
    <w:rsid w:val="003F2F6C"/>
    <w:rsid w:val="00402910"/>
    <w:rsid w:val="00411479"/>
    <w:rsid w:val="00413AEA"/>
    <w:rsid w:val="00430ECA"/>
    <w:rsid w:val="00441DD3"/>
    <w:rsid w:val="00472D31"/>
    <w:rsid w:val="004773DE"/>
    <w:rsid w:val="00482DF9"/>
    <w:rsid w:val="0049554D"/>
    <w:rsid w:val="004A781C"/>
    <w:rsid w:val="004B78E0"/>
    <w:rsid w:val="004C371D"/>
    <w:rsid w:val="004E43B2"/>
    <w:rsid w:val="004F0A6A"/>
    <w:rsid w:val="004F652D"/>
    <w:rsid w:val="0052140A"/>
    <w:rsid w:val="00544048"/>
    <w:rsid w:val="005448C2"/>
    <w:rsid w:val="005734BD"/>
    <w:rsid w:val="00577B85"/>
    <w:rsid w:val="00584611"/>
    <w:rsid w:val="0058792E"/>
    <w:rsid w:val="005A5EA2"/>
    <w:rsid w:val="005C0884"/>
    <w:rsid w:val="005E2480"/>
    <w:rsid w:val="005E6964"/>
    <w:rsid w:val="005E6F6A"/>
    <w:rsid w:val="005F4729"/>
    <w:rsid w:val="005F7502"/>
    <w:rsid w:val="00616D13"/>
    <w:rsid w:val="00622B51"/>
    <w:rsid w:val="006511F7"/>
    <w:rsid w:val="006626B2"/>
    <w:rsid w:val="00693F98"/>
    <w:rsid w:val="006A4C2A"/>
    <w:rsid w:val="006A7695"/>
    <w:rsid w:val="006B4A20"/>
    <w:rsid w:val="006F1B51"/>
    <w:rsid w:val="00720809"/>
    <w:rsid w:val="007340F5"/>
    <w:rsid w:val="00737CDA"/>
    <w:rsid w:val="00743372"/>
    <w:rsid w:val="00747032"/>
    <w:rsid w:val="0075360B"/>
    <w:rsid w:val="0076427C"/>
    <w:rsid w:val="0077351D"/>
    <w:rsid w:val="0079202F"/>
    <w:rsid w:val="00793E5C"/>
    <w:rsid w:val="0079719E"/>
    <w:rsid w:val="007A2821"/>
    <w:rsid w:val="007A6672"/>
    <w:rsid w:val="007A7288"/>
    <w:rsid w:val="007B0063"/>
    <w:rsid w:val="007D7255"/>
    <w:rsid w:val="007D784A"/>
    <w:rsid w:val="007E3850"/>
    <w:rsid w:val="007E3CEC"/>
    <w:rsid w:val="007F3509"/>
    <w:rsid w:val="0080323A"/>
    <w:rsid w:val="008046D3"/>
    <w:rsid w:val="00816551"/>
    <w:rsid w:val="0081712C"/>
    <w:rsid w:val="00842703"/>
    <w:rsid w:val="00870644"/>
    <w:rsid w:val="00872B56"/>
    <w:rsid w:val="008823A3"/>
    <w:rsid w:val="00883B01"/>
    <w:rsid w:val="00891E02"/>
    <w:rsid w:val="008956E3"/>
    <w:rsid w:val="00895C42"/>
    <w:rsid w:val="008C77FB"/>
    <w:rsid w:val="008E1256"/>
    <w:rsid w:val="008F29C8"/>
    <w:rsid w:val="00903473"/>
    <w:rsid w:val="00903FBE"/>
    <w:rsid w:val="00905E3F"/>
    <w:rsid w:val="00922EC1"/>
    <w:rsid w:val="00935D43"/>
    <w:rsid w:val="0093780A"/>
    <w:rsid w:val="00944C8D"/>
    <w:rsid w:val="0094707F"/>
    <w:rsid w:val="009611EE"/>
    <w:rsid w:val="00961E83"/>
    <w:rsid w:val="00973BE8"/>
    <w:rsid w:val="009750C0"/>
    <w:rsid w:val="00980632"/>
    <w:rsid w:val="00985F21"/>
    <w:rsid w:val="009979B2"/>
    <w:rsid w:val="009B1F29"/>
    <w:rsid w:val="009B7ECE"/>
    <w:rsid w:val="009D18E8"/>
    <w:rsid w:val="009E7AEF"/>
    <w:rsid w:val="009F327E"/>
    <w:rsid w:val="00A13464"/>
    <w:rsid w:val="00A226C5"/>
    <w:rsid w:val="00A22DD8"/>
    <w:rsid w:val="00A255AC"/>
    <w:rsid w:val="00A26E97"/>
    <w:rsid w:val="00A3029E"/>
    <w:rsid w:val="00A55FF5"/>
    <w:rsid w:val="00A57226"/>
    <w:rsid w:val="00A64F37"/>
    <w:rsid w:val="00A77093"/>
    <w:rsid w:val="00A77CBA"/>
    <w:rsid w:val="00A821AF"/>
    <w:rsid w:val="00A835CD"/>
    <w:rsid w:val="00A87210"/>
    <w:rsid w:val="00AA73AA"/>
    <w:rsid w:val="00AC2039"/>
    <w:rsid w:val="00AC4E12"/>
    <w:rsid w:val="00AC6F12"/>
    <w:rsid w:val="00AE5048"/>
    <w:rsid w:val="00B22A47"/>
    <w:rsid w:val="00B40672"/>
    <w:rsid w:val="00B40C70"/>
    <w:rsid w:val="00B42CDD"/>
    <w:rsid w:val="00B44A34"/>
    <w:rsid w:val="00B56C80"/>
    <w:rsid w:val="00B63910"/>
    <w:rsid w:val="00B656DD"/>
    <w:rsid w:val="00B730D1"/>
    <w:rsid w:val="00B73440"/>
    <w:rsid w:val="00B758E0"/>
    <w:rsid w:val="00B774C7"/>
    <w:rsid w:val="00B86085"/>
    <w:rsid w:val="00B90016"/>
    <w:rsid w:val="00B94F45"/>
    <w:rsid w:val="00B978AC"/>
    <w:rsid w:val="00BA6620"/>
    <w:rsid w:val="00BE4948"/>
    <w:rsid w:val="00BF713A"/>
    <w:rsid w:val="00C06A18"/>
    <w:rsid w:val="00C30575"/>
    <w:rsid w:val="00C54CD5"/>
    <w:rsid w:val="00C7637C"/>
    <w:rsid w:val="00C859C4"/>
    <w:rsid w:val="00C90B8F"/>
    <w:rsid w:val="00C953E2"/>
    <w:rsid w:val="00CA3CF7"/>
    <w:rsid w:val="00CC599E"/>
    <w:rsid w:val="00CD240B"/>
    <w:rsid w:val="00CD6C5F"/>
    <w:rsid w:val="00CE1224"/>
    <w:rsid w:val="00D04A84"/>
    <w:rsid w:val="00D111E1"/>
    <w:rsid w:val="00D16FCC"/>
    <w:rsid w:val="00D26D5B"/>
    <w:rsid w:val="00D40BBE"/>
    <w:rsid w:val="00D43616"/>
    <w:rsid w:val="00D46C9C"/>
    <w:rsid w:val="00D679AC"/>
    <w:rsid w:val="00D81E4F"/>
    <w:rsid w:val="00DA1CD7"/>
    <w:rsid w:val="00DA5F9A"/>
    <w:rsid w:val="00DB3E19"/>
    <w:rsid w:val="00DB58DD"/>
    <w:rsid w:val="00DC417B"/>
    <w:rsid w:val="00DC6425"/>
    <w:rsid w:val="00DD0C9C"/>
    <w:rsid w:val="00DE4F0D"/>
    <w:rsid w:val="00DE5FCA"/>
    <w:rsid w:val="00E0536C"/>
    <w:rsid w:val="00E058C3"/>
    <w:rsid w:val="00E1245A"/>
    <w:rsid w:val="00E1559B"/>
    <w:rsid w:val="00E23F6E"/>
    <w:rsid w:val="00E26A7D"/>
    <w:rsid w:val="00E3103F"/>
    <w:rsid w:val="00E31DBA"/>
    <w:rsid w:val="00E33A13"/>
    <w:rsid w:val="00E36C3B"/>
    <w:rsid w:val="00E45ED9"/>
    <w:rsid w:val="00E527C3"/>
    <w:rsid w:val="00E609AA"/>
    <w:rsid w:val="00E633EC"/>
    <w:rsid w:val="00E6771A"/>
    <w:rsid w:val="00E67A6A"/>
    <w:rsid w:val="00E81C30"/>
    <w:rsid w:val="00E83F1D"/>
    <w:rsid w:val="00EA3A2A"/>
    <w:rsid w:val="00EA4846"/>
    <w:rsid w:val="00EB2CB3"/>
    <w:rsid w:val="00ED392E"/>
    <w:rsid w:val="00EE0F0A"/>
    <w:rsid w:val="00EE462D"/>
    <w:rsid w:val="00F05CEE"/>
    <w:rsid w:val="00F069B6"/>
    <w:rsid w:val="00F203B5"/>
    <w:rsid w:val="00F214D2"/>
    <w:rsid w:val="00F22E8F"/>
    <w:rsid w:val="00F26F15"/>
    <w:rsid w:val="00F34444"/>
    <w:rsid w:val="00F4721B"/>
    <w:rsid w:val="00F50FF1"/>
    <w:rsid w:val="00F60792"/>
    <w:rsid w:val="00F62257"/>
    <w:rsid w:val="00F71DC7"/>
    <w:rsid w:val="00F81534"/>
    <w:rsid w:val="00F836AC"/>
    <w:rsid w:val="00F91A8C"/>
    <w:rsid w:val="00F926B3"/>
    <w:rsid w:val="00FA2D0B"/>
    <w:rsid w:val="00FA327D"/>
    <w:rsid w:val="00FA5584"/>
    <w:rsid w:val="00FA5A81"/>
    <w:rsid w:val="00FB0A08"/>
    <w:rsid w:val="00FD3A04"/>
    <w:rsid w:val="00FE0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3BC885"/>
  <w15:chartTrackingRefBased/>
  <w15:docId w15:val="{58162C4B-D20C-024A-8E6B-7BF341A66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8608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985F2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5F21"/>
  </w:style>
  <w:style w:type="paragraph" w:styleId="Footer">
    <w:name w:val="footer"/>
    <w:basedOn w:val="Normal"/>
    <w:link w:val="FooterChar"/>
    <w:uiPriority w:val="99"/>
    <w:unhideWhenUsed/>
    <w:rsid w:val="00985F2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5F21"/>
  </w:style>
  <w:style w:type="character" w:styleId="Hyperlink">
    <w:name w:val="Hyperlink"/>
    <w:basedOn w:val="DefaultParagraphFont"/>
    <w:uiPriority w:val="99"/>
    <w:unhideWhenUsed/>
    <w:rsid w:val="00BA662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662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A7695"/>
    <w:rPr>
      <w:color w:val="954F72" w:themeColor="followedHyperlink"/>
      <w:u w:val="single"/>
    </w:rPr>
  </w:style>
  <w:style w:type="character" w:customStyle="1" w:styleId="link-without-visited-state">
    <w:name w:val="link-without-visited-state"/>
    <w:basedOn w:val="DefaultParagraphFont"/>
    <w:rsid w:val="00E26A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14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1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86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2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s://jumpgta.com" TargetMode="External"/><Relationship Id="rId1" Type="http://schemas.openxmlformats.org/officeDocument/2006/relationships/hyperlink" Target="mailto:ag@jumpgt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391</Words>
  <Characters>2231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Cohen, Amanda L.</dc:creator>
  <cp:keywords/>
  <dc:description/>
  <cp:lastModifiedBy>Ali Gibson</cp:lastModifiedBy>
  <cp:revision>2</cp:revision>
  <dcterms:created xsi:type="dcterms:W3CDTF">2020-06-11T03:42:00Z</dcterms:created>
  <dcterms:modified xsi:type="dcterms:W3CDTF">2020-06-11T03:42:00Z</dcterms:modified>
</cp:coreProperties>
</file>