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F04672" w:rsidRDefault="00F04672">
      <w:pPr>
        <w:rPr>
          <w:rFonts w:ascii="Arial" w:eastAsia="Arial" w:hAnsi="Arial" w:cs="Arial"/>
        </w:rPr>
      </w:pPr>
    </w:p>
    <w:p w:rsidR="00F04672" w:rsidRDefault="005B6E02">
      <w:pPr>
        <w:rPr>
          <w:rFonts w:ascii="Arial" w:eastAsia="Arial" w:hAnsi="Arial" w:cs="Arial"/>
          <w:sz w:val="22"/>
          <w:szCs w:val="22"/>
        </w:rPr>
      </w:pPr>
      <w:r>
        <w:rPr>
          <w:rFonts w:ascii="Arial" w:eastAsia="Arial" w:hAnsi="Arial" w:cs="Arial"/>
          <w:b/>
          <w:sz w:val="22"/>
          <w:szCs w:val="22"/>
        </w:rPr>
        <w:t xml:space="preserve">Angelica A. May </w:t>
      </w:r>
      <w:r>
        <w:rPr>
          <w:rFonts w:ascii="Arial" w:eastAsia="Arial" w:hAnsi="Arial" w:cs="Arial"/>
          <w:b/>
          <w:sz w:val="22"/>
          <w:szCs w:val="22"/>
        </w:rPr>
        <w:tab/>
      </w:r>
      <w:r>
        <w:rPr>
          <w:rFonts w:ascii="Arial" w:eastAsia="Arial" w:hAnsi="Arial" w:cs="Arial"/>
          <w:b/>
          <w:sz w:val="22"/>
          <w:szCs w:val="22"/>
        </w:rPr>
        <w:tab/>
      </w:r>
      <w:r>
        <w:rPr>
          <w:rFonts w:ascii="Arial" w:eastAsia="Arial" w:hAnsi="Arial" w:cs="Arial"/>
          <w:b/>
          <w:sz w:val="22"/>
          <w:szCs w:val="22"/>
        </w:rPr>
        <w:tab/>
      </w:r>
      <w:r>
        <w:rPr>
          <w:rFonts w:ascii="Arial" w:eastAsia="Arial" w:hAnsi="Arial" w:cs="Arial"/>
          <w:b/>
          <w:sz w:val="22"/>
          <w:szCs w:val="22"/>
        </w:rPr>
        <w:tab/>
      </w:r>
      <w:r>
        <w:rPr>
          <w:rFonts w:ascii="Arial" w:eastAsia="Arial" w:hAnsi="Arial" w:cs="Arial"/>
          <w:b/>
          <w:sz w:val="22"/>
          <w:szCs w:val="22"/>
        </w:rPr>
        <w:tab/>
      </w:r>
      <w:r>
        <w:rPr>
          <w:rFonts w:ascii="Arial" w:eastAsia="Arial" w:hAnsi="Arial" w:cs="Arial"/>
          <w:b/>
          <w:sz w:val="22"/>
          <w:szCs w:val="22"/>
        </w:rPr>
        <w:tab/>
        <w:t>FOR IMMEDIATE RELEASE</w:t>
      </w:r>
      <w:r>
        <w:rPr>
          <w:rFonts w:ascii="Arial" w:eastAsia="Arial" w:hAnsi="Arial" w:cs="Arial"/>
          <w:b/>
          <w:sz w:val="22"/>
          <w:szCs w:val="22"/>
        </w:rPr>
        <w:br/>
        <w:t>Axis Promotions</w:t>
      </w:r>
    </w:p>
    <w:p w:rsidR="00F04672" w:rsidRDefault="005B6E02">
      <w:pPr>
        <w:rPr>
          <w:rFonts w:ascii="Arial" w:eastAsia="Arial" w:hAnsi="Arial" w:cs="Arial"/>
          <w:sz w:val="22"/>
          <w:szCs w:val="22"/>
        </w:rPr>
      </w:pPr>
      <w:r>
        <w:rPr>
          <w:rFonts w:ascii="Arial" w:eastAsia="Arial" w:hAnsi="Arial" w:cs="Arial"/>
          <w:b/>
          <w:sz w:val="22"/>
          <w:szCs w:val="22"/>
        </w:rPr>
        <w:t>646-307-4838</w:t>
      </w:r>
    </w:p>
    <w:p w:rsidR="00F04672" w:rsidRDefault="005B6E02">
      <w:pPr>
        <w:rPr>
          <w:rFonts w:ascii="Arial" w:eastAsia="Arial" w:hAnsi="Arial" w:cs="Arial"/>
          <w:b/>
          <w:sz w:val="22"/>
          <w:szCs w:val="22"/>
        </w:rPr>
      </w:pPr>
      <w:r>
        <w:rPr>
          <w:rFonts w:ascii="Arial" w:eastAsia="Arial" w:hAnsi="Arial" w:cs="Arial"/>
          <w:b/>
          <w:sz w:val="22"/>
          <w:szCs w:val="22"/>
        </w:rPr>
        <w:t>amay@axispromo.com</w:t>
      </w:r>
    </w:p>
    <w:p w:rsidR="00F04672" w:rsidRDefault="00F04672">
      <w:pPr>
        <w:rPr>
          <w:rFonts w:ascii="Arial" w:eastAsia="Arial" w:hAnsi="Arial" w:cs="Arial"/>
          <w:b/>
          <w:sz w:val="22"/>
          <w:szCs w:val="22"/>
        </w:rPr>
      </w:pPr>
    </w:p>
    <w:p w:rsidR="00F04672" w:rsidRDefault="00F04672">
      <w:pPr>
        <w:rPr>
          <w:rFonts w:ascii="Arial" w:eastAsia="Arial" w:hAnsi="Arial" w:cs="Arial"/>
          <w:sz w:val="22"/>
          <w:szCs w:val="22"/>
        </w:rPr>
      </w:pPr>
    </w:p>
    <w:p w:rsidR="00F04672" w:rsidRDefault="005B6E02">
      <w:pPr>
        <w:jc w:val="center"/>
        <w:rPr>
          <w:rFonts w:ascii="Arial" w:eastAsia="Arial" w:hAnsi="Arial" w:cs="Arial"/>
          <w:b/>
          <w:sz w:val="22"/>
          <w:szCs w:val="22"/>
        </w:rPr>
      </w:pPr>
      <w:r>
        <w:rPr>
          <w:rFonts w:ascii="Arial" w:eastAsia="Arial" w:hAnsi="Arial" w:cs="Arial"/>
          <w:b/>
          <w:sz w:val="22"/>
          <w:szCs w:val="22"/>
        </w:rPr>
        <w:t>AXIS PROMOTIONS ANNOUNCES PARTNERSHIP WITH BLANK2BRANDED</w:t>
      </w:r>
    </w:p>
    <w:p w:rsidR="00F04672" w:rsidRDefault="00F04672">
      <w:pPr>
        <w:jc w:val="center"/>
        <w:rPr>
          <w:rFonts w:ascii="Arial" w:eastAsia="Arial" w:hAnsi="Arial" w:cs="Arial"/>
          <w:b/>
          <w:sz w:val="19"/>
          <w:szCs w:val="19"/>
          <w:highlight w:val="white"/>
        </w:rPr>
      </w:pPr>
    </w:p>
    <w:p w:rsidR="00F04672" w:rsidRDefault="00F04672">
      <w:pPr>
        <w:jc w:val="center"/>
        <w:rPr>
          <w:rFonts w:ascii="Arial" w:eastAsia="Arial" w:hAnsi="Arial" w:cs="Arial"/>
          <w:sz w:val="22"/>
          <w:szCs w:val="22"/>
        </w:rPr>
      </w:pPr>
    </w:p>
    <w:p w:rsidR="00F04672" w:rsidRDefault="005B6E02">
      <w:pPr>
        <w:rPr>
          <w:rFonts w:ascii="Arial" w:eastAsia="Arial" w:hAnsi="Arial" w:cs="Arial"/>
          <w:sz w:val="22"/>
          <w:szCs w:val="22"/>
        </w:rPr>
      </w:pPr>
      <w:r>
        <w:rPr>
          <w:rFonts w:ascii="Arial" w:eastAsia="Arial" w:hAnsi="Arial" w:cs="Arial"/>
          <w:b/>
          <w:sz w:val="22"/>
          <w:szCs w:val="22"/>
        </w:rPr>
        <w:t xml:space="preserve">New York City, NY. - </w:t>
      </w:r>
      <w:r w:rsidR="00090A8C">
        <w:rPr>
          <w:rFonts w:ascii="Arial" w:eastAsia="Arial" w:hAnsi="Arial" w:cs="Arial"/>
          <w:b/>
          <w:sz w:val="22"/>
          <w:szCs w:val="22"/>
        </w:rPr>
        <w:t>May 11</w:t>
      </w:r>
      <w:r>
        <w:rPr>
          <w:rFonts w:ascii="Arial" w:eastAsia="Arial" w:hAnsi="Arial" w:cs="Arial"/>
          <w:b/>
          <w:sz w:val="22"/>
          <w:szCs w:val="22"/>
        </w:rPr>
        <w:t>, 2017</w:t>
      </w:r>
    </w:p>
    <w:p w:rsidR="00F04672" w:rsidRDefault="00F04672">
      <w:pPr>
        <w:rPr>
          <w:rFonts w:ascii="Arial" w:eastAsia="Arial" w:hAnsi="Arial" w:cs="Arial"/>
          <w:sz w:val="22"/>
          <w:szCs w:val="22"/>
        </w:rPr>
      </w:pPr>
    </w:p>
    <w:p w:rsidR="00F04672" w:rsidRDefault="005B6E02">
      <w:pPr>
        <w:spacing w:line="288" w:lineRule="auto"/>
        <w:rPr>
          <w:rFonts w:ascii="Arial" w:eastAsia="Arial" w:hAnsi="Arial" w:cs="Arial"/>
          <w:sz w:val="22"/>
          <w:szCs w:val="22"/>
        </w:rPr>
      </w:pPr>
      <w:r>
        <w:rPr>
          <w:rFonts w:ascii="Arial" w:eastAsia="Arial" w:hAnsi="Arial" w:cs="Arial"/>
          <w:sz w:val="22"/>
          <w:szCs w:val="22"/>
          <w:highlight w:val="white"/>
        </w:rPr>
        <w:t xml:space="preserve">Axis Promotions (ASI# </w:t>
      </w:r>
      <w:proofErr w:type="gramStart"/>
      <w:r>
        <w:rPr>
          <w:rFonts w:ascii="Arial" w:eastAsia="Arial" w:hAnsi="Arial" w:cs="Arial"/>
          <w:sz w:val="22"/>
          <w:szCs w:val="22"/>
          <w:highlight w:val="white"/>
        </w:rPr>
        <w:t>128263 )</w:t>
      </w:r>
      <w:proofErr w:type="gramEnd"/>
      <w:r>
        <w:rPr>
          <w:rFonts w:ascii="Arial" w:eastAsia="Arial" w:hAnsi="Arial" w:cs="Arial"/>
          <w:sz w:val="22"/>
          <w:szCs w:val="22"/>
          <w:highlight w:val="white"/>
        </w:rPr>
        <w:t xml:space="preserve">, announced this week that it had made a strategic investment in BLANK2BRANDED, a WBENC certified company (ASI# 141113).  </w:t>
      </w:r>
    </w:p>
    <w:p w:rsidR="00F04672" w:rsidRDefault="00F04672">
      <w:pPr>
        <w:rPr>
          <w:rFonts w:ascii="Arial" w:eastAsia="Arial" w:hAnsi="Arial" w:cs="Arial"/>
          <w:sz w:val="22"/>
          <w:szCs w:val="22"/>
        </w:rPr>
      </w:pPr>
    </w:p>
    <w:p w:rsidR="00F04672" w:rsidRDefault="005B6E02">
      <w:pPr>
        <w:spacing w:line="288" w:lineRule="auto"/>
        <w:rPr>
          <w:rFonts w:ascii="Arial" w:eastAsia="Arial" w:hAnsi="Arial" w:cs="Arial"/>
          <w:sz w:val="22"/>
          <w:szCs w:val="22"/>
        </w:rPr>
      </w:pPr>
      <w:r>
        <w:rPr>
          <w:rFonts w:ascii="Arial" w:eastAsia="Arial" w:hAnsi="Arial" w:cs="Arial"/>
          <w:sz w:val="22"/>
          <w:szCs w:val="22"/>
        </w:rPr>
        <w:t>Axis Promotions is a leader in creative marketing solutions and operational excellence, offering clien</w:t>
      </w:r>
      <w:r>
        <w:rPr>
          <w:rFonts w:ascii="Arial" w:eastAsia="Arial" w:hAnsi="Arial" w:cs="Arial"/>
          <w:sz w:val="22"/>
          <w:szCs w:val="22"/>
        </w:rPr>
        <w:t>ts a 21st-century approach to sourcing, utilizing and generating business through the use of promotional products.  BLANK2BRANDED’s expertise lies in their “boutique” approach to helping clients increase their company’s brand awareness.  The</w:t>
      </w:r>
      <w:bookmarkStart w:id="0" w:name="_GoBack"/>
      <w:bookmarkEnd w:id="0"/>
      <w:r>
        <w:rPr>
          <w:rFonts w:ascii="Arial" w:eastAsia="Arial" w:hAnsi="Arial" w:cs="Arial"/>
          <w:sz w:val="22"/>
          <w:szCs w:val="22"/>
        </w:rPr>
        <w:t xml:space="preserve"> partnership ha</w:t>
      </w:r>
      <w:r>
        <w:rPr>
          <w:rFonts w:ascii="Arial" w:eastAsia="Arial" w:hAnsi="Arial" w:cs="Arial"/>
          <w:sz w:val="22"/>
          <w:szCs w:val="22"/>
        </w:rPr>
        <w:t xml:space="preserve">s come about to expand both businesses, allowing the distributors to serve their existing and future clients better.  “Our decision is born out of the desire to be bigger, better and stronger for our clients and our team, says Marcia </w:t>
      </w:r>
      <w:proofErr w:type="spellStart"/>
      <w:r>
        <w:rPr>
          <w:rFonts w:ascii="Arial" w:eastAsia="Arial" w:hAnsi="Arial" w:cs="Arial"/>
          <w:sz w:val="22"/>
          <w:szCs w:val="22"/>
        </w:rPr>
        <w:t>Tarnoff</w:t>
      </w:r>
      <w:proofErr w:type="spellEnd"/>
      <w:r>
        <w:rPr>
          <w:rFonts w:ascii="Arial" w:eastAsia="Arial" w:hAnsi="Arial" w:cs="Arial"/>
          <w:sz w:val="22"/>
          <w:szCs w:val="22"/>
        </w:rPr>
        <w:t>,” President, a</w:t>
      </w:r>
      <w:r>
        <w:rPr>
          <w:rFonts w:ascii="Arial" w:eastAsia="Arial" w:hAnsi="Arial" w:cs="Arial"/>
          <w:sz w:val="22"/>
          <w:szCs w:val="22"/>
        </w:rPr>
        <w:t>nd CEO of BLANK2BRANDED.  “Equally important to this decision is the opportunity to learn and be mentored by key industry leaders.  Axis is the perfect fit to provide all of the above and more.”</w:t>
      </w:r>
    </w:p>
    <w:p w:rsidR="00F04672" w:rsidRDefault="00F04672">
      <w:pPr>
        <w:spacing w:line="288" w:lineRule="auto"/>
        <w:rPr>
          <w:rFonts w:ascii="Arial" w:eastAsia="Arial" w:hAnsi="Arial" w:cs="Arial"/>
          <w:sz w:val="22"/>
          <w:szCs w:val="22"/>
        </w:rPr>
      </w:pPr>
    </w:p>
    <w:p w:rsidR="00F04672" w:rsidRDefault="005B6E02">
      <w:pPr>
        <w:spacing w:line="288" w:lineRule="auto"/>
        <w:rPr>
          <w:rFonts w:ascii="Arial" w:eastAsia="Arial" w:hAnsi="Arial" w:cs="Arial"/>
          <w:sz w:val="22"/>
          <w:szCs w:val="22"/>
        </w:rPr>
      </w:pPr>
      <w:r>
        <w:rPr>
          <w:rFonts w:ascii="Arial" w:eastAsia="Arial" w:hAnsi="Arial" w:cs="Arial"/>
          <w:sz w:val="22"/>
          <w:szCs w:val="22"/>
        </w:rPr>
        <w:t xml:space="preserve">With a Minority interest in BLANK2BRANDED, Axis can provide </w:t>
      </w:r>
      <w:r>
        <w:rPr>
          <w:rFonts w:ascii="Arial" w:eastAsia="Arial" w:hAnsi="Arial" w:cs="Arial"/>
          <w:sz w:val="22"/>
          <w:szCs w:val="22"/>
        </w:rPr>
        <w:t xml:space="preserve">additional resources including Production, Fulfillment, Importing, </w:t>
      </w:r>
      <w:proofErr w:type="spellStart"/>
      <w:proofErr w:type="gramStart"/>
      <w:r>
        <w:rPr>
          <w:rFonts w:ascii="Arial" w:eastAsia="Arial" w:hAnsi="Arial" w:cs="Arial"/>
          <w:sz w:val="22"/>
          <w:szCs w:val="22"/>
        </w:rPr>
        <w:t>eCommerce</w:t>
      </w:r>
      <w:proofErr w:type="spellEnd"/>
      <w:proofErr w:type="gramEnd"/>
      <w:r>
        <w:rPr>
          <w:rFonts w:ascii="Arial" w:eastAsia="Arial" w:hAnsi="Arial" w:cs="Arial"/>
          <w:sz w:val="22"/>
          <w:szCs w:val="22"/>
        </w:rPr>
        <w:t>, Product Safety, Compliance and Supply Chains. BLANK2BRANDED’s clients will continue to receive the personal touch of a boutique agency along with the operational muscle of an ind</w:t>
      </w:r>
      <w:r>
        <w:rPr>
          <w:rFonts w:ascii="Arial" w:eastAsia="Arial" w:hAnsi="Arial" w:cs="Arial"/>
          <w:sz w:val="22"/>
          <w:szCs w:val="22"/>
        </w:rPr>
        <w:t>ustry powerhouse. Powered by Axis is a high-level initiative which leverages Axis’ significant capital, human resources, and formidable infrastructure.</w:t>
      </w:r>
    </w:p>
    <w:p w:rsidR="00F04672" w:rsidRDefault="00F04672">
      <w:pPr>
        <w:spacing w:line="288" w:lineRule="auto"/>
        <w:rPr>
          <w:rFonts w:ascii="Arial" w:eastAsia="Arial" w:hAnsi="Arial" w:cs="Arial"/>
          <w:sz w:val="22"/>
          <w:szCs w:val="22"/>
        </w:rPr>
      </w:pPr>
    </w:p>
    <w:p w:rsidR="00F04672" w:rsidRDefault="005B6E02">
      <w:pPr>
        <w:spacing w:line="288" w:lineRule="auto"/>
        <w:rPr>
          <w:rFonts w:ascii="Arial" w:eastAsia="Arial" w:hAnsi="Arial" w:cs="Arial"/>
          <w:sz w:val="22"/>
          <w:szCs w:val="22"/>
        </w:rPr>
      </w:pPr>
      <w:r>
        <w:rPr>
          <w:rFonts w:ascii="Arial" w:eastAsia="Arial" w:hAnsi="Arial" w:cs="Arial"/>
          <w:sz w:val="22"/>
          <w:szCs w:val="22"/>
        </w:rPr>
        <w:t>“We are excited to work with Marcia and her team,” says Larry Cohen, President, and CEO of Axis Promoti</w:t>
      </w:r>
      <w:r>
        <w:rPr>
          <w:rFonts w:ascii="Arial" w:eastAsia="Arial" w:hAnsi="Arial" w:cs="Arial"/>
          <w:sz w:val="22"/>
          <w:szCs w:val="22"/>
        </w:rPr>
        <w:t>ons. “We respect and embrace what BLANK2BRANDED stands for as a Certified Woman Owned Business, we plan on supporting them without disrupting their ownership or culture.  Marcia and I have both have built companies that are focused on helping our clients d</w:t>
      </w:r>
      <w:r>
        <w:rPr>
          <w:rFonts w:ascii="Arial" w:eastAsia="Arial" w:hAnsi="Arial" w:cs="Arial"/>
          <w:sz w:val="22"/>
          <w:szCs w:val="22"/>
        </w:rPr>
        <w:t>evelop effective promotional marketing campaigns that are built upon creativity and strategy.  Partnerships like this are good for our clients and the overall industry, as it allows smaller distributors like BLANK2BRANDED to provide greater resources to th</w:t>
      </w:r>
      <w:r>
        <w:rPr>
          <w:rFonts w:ascii="Arial" w:eastAsia="Arial" w:hAnsi="Arial" w:cs="Arial"/>
          <w:sz w:val="22"/>
          <w:szCs w:val="22"/>
        </w:rPr>
        <w:t xml:space="preserve">eir clients, while they retain their identity, and increase their contribution to the growth of the industry.  </w:t>
      </w:r>
    </w:p>
    <w:p w:rsidR="00F04672" w:rsidRDefault="00F04672">
      <w:pPr>
        <w:spacing w:line="288" w:lineRule="auto"/>
        <w:rPr>
          <w:rFonts w:ascii="Arial" w:eastAsia="Arial" w:hAnsi="Arial" w:cs="Arial"/>
          <w:sz w:val="22"/>
          <w:szCs w:val="22"/>
        </w:rPr>
      </w:pPr>
    </w:p>
    <w:p w:rsidR="00F04672" w:rsidRDefault="005B6E02">
      <w:pPr>
        <w:spacing w:line="288" w:lineRule="auto"/>
        <w:rPr>
          <w:rFonts w:ascii="Arial" w:eastAsia="Arial" w:hAnsi="Arial" w:cs="Arial"/>
          <w:sz w:val="22"/>
          <w:szCs w:val="22"/>
        </w:rPr>
      </w:pPr>
      <w:r>
        <w:rPr>
          <w:rFonts w:ascii="Arial" w:eastAsia="Arial" w:hAnsi="Arial" w:cs="Arial"/>
          <w:sz w:val="22"/>
          <w:szCs w:val="22"/>
        </w:rPr>
        <w:t xml:space="preserve">In contrast to the standard order financing and fee-based services of mainstream distributor </w:t>
      </w:r>
      <w:r>
        <w:rPr>
          <w:rFonts w:ascii="Arial" w:eastAsia="Arial" w:hAnsi="Arial" w:cs="Arial"/>
          <w:sz w:val="22"/>
          <w:szCs w:val="22"/>
        </w:rPr>
        <w:lastRenderedPageBreak/>
        <w:t>aggregators, Powered by Axis offerings include ful</w:t>
      </w:r>
      <w:r>
        <w:rPr>
          <w:rFonts w:ascii="Arial" w:eastAsia="Arial" w:hAnsi="Arial" w:cs="Arial"/>
          <w:sz w:val="22"/>
          <w:szCs w:val="22"/>
        </w:rPr>
        <w:t xml:space="preserve">l-service accounting, a fully staffed compliance department, Marketing and creative support and a working capital line of credit for operations.  </w:t>
      </w:r>
    </w:p>
    <w:p w:rsidR="00F04672" w:rsidRDefault="00F04672">
      <w:pPr>
        <w:spacing w:line="288" w:lineRule="auto"/>
        <w:rPr>
          <w:rFonts w:ascii="Arial" w:eastAsia="Arial" w:hAnsi="Arial" w:cs="Arial"/>
          <w:sz w:val="22"/>
          <w:szCs w:val="22"/>
        </w:rPr>
      </w:pPr>
    </w:p>
    <w:p w:rsidR="00F04672" w:rsidRDefault="005B6E02">
      <w:pPr>
        <w:spacing w:line="288" w:lineRule="auto"/>
        <w:rPr>
          <w:rFonts w:ascii="Arial" w:eastAsia="Arial" w:hAnsi="Arial" w:cs="Arial"/>
          <w:b/>
          <w:sz w:val="22"/>
          <w:szCs w:val="22"/>
        </w:rPr>
      </w:pPr>
      <w:r>
        <w:rPr>
          <w:rFonts w:ascii="Arial" w:eastAsia="Arial" w:hAnsi="Arial" w:cs="Arial"/>
          <w:b/>
          <w:sz w:val="22"/>
          <w:szCs w:val="22"/>
        </w:rPr>
        <w:t>ABOUT AXIS</w:t>
      </w:r>
    </w:p>
    <w:p w:rsidR="00F04672" w:rsidRDefault="005B6E02">
      <w:pPr>
        <w:spacing w:line="288" w:lineRule="auto"/>
        <w:rPr>
          <w:rFonts w:ascii="Arial" w:eastAsia="Arial" w:hAnsi="Arial" w:cs="Arial"/>
          <w:sz w:val="22"/>
          <w:szCs w:val="22"/>
        </w:rPr>
      </w:pPr>
      <w:r>
        <w:rPr>
          <w:rFonts w:ascii="Arial" w:eastAsia="Arial" w:hAnsi="Arial" w:cs="Arial"/>
          <w:sz w:val="22"/>
          <w:szCs w:val="22"/>
        </w:rPr>
        <w:t>A top 30 promotional marketing agency, Axis Promotions is an award-winning global leader, holding</w:t>
      </w:r>
      <w:r>
        <w:rPr>
          <w:rFonts w:ascii="Arial" w:eastAsia="Arial" w:hAnsi="Arial" w:cs="Arial"/>
          <w:sz w:val="22"/>
          <w:szCs w:val="22"/>
        </w:rPr>
        <w:t xml:space="preserve"> nine PPAI Golden Pyramid Awards for outstanding promotional marketing campaigns since 2005, and six consecutive Image Awards – the industry’s top honor - for their annual self-promotional mail campaigns.  In 2017 Axis was identified as a “Greatest Company</w:t>
      </w:r>
      <w:r>
        <w:rPr>
          <w:rFonts w:ascii="Arial" w:eastAsia="Arial" w:hAnsi="Arial" w:cs="Arial"/>
          <w:sz w:val="22"/>
          <w:szCs w:val="22"/>
        </w:rPr>
        <w:t xml:space="preserve"> to Work For” by PPB Magazine and named as a “Best Places to Work” for the past five years by Counselor Magazine, a leading industry publication.  Larry Cohen currently serves on the board of the Promotional Products Association International (PPAI)</w:t>
      </w:r>
    </w:p>
    <w:p w:rsidR="00F04672" w:rsidRDefault="00F04672">
      <w:pPr>
        <w:rPr>
          <w:rFonts w:ascii="Arial" w:eastAsia="Arial" w:hAnsi="Arial" w:cs="Arial"/>
          <w:b/>
          <w:sz w:val="22"/>
          <w:szCs w:val="22"/>
        </w:rPr>
      </w:pPr>
    </w:p>
    <w:p w:rsidR="00F04672" w:rsidRDefault="005B6E02">
      <w:pPr>
        <w:spacing w:line="288" w:lineRule="auto"/>
        <w:rPr>
          <w:rFonts w:ascii="Arial" w:eastAsia="Arial" w:hAnsi="Arial" w:cs="Arial"/>
          <w:b/>
          <w:sz w:val="22"/>
          <w:szCs w:val="22"/>
        </w:rPr>
      </w:pPr>
      <w:r>
        <w:rPr>
          <w:rFonts w:ascii="Arial" w:eastAsia="Arial" w:hAnsi="Arial" w:cs="Arial"/>
          <w:b/>
          <w:sz w:val="22"/>
          <w:szCs w:val="22"/>
        </w:rPr>
        <w:t>ABOUT</w:t>
      </w:r>
      <w:r>
        <w:rPr>
          <w:rFonts w:ascii="Arial" w:eastAsia="Arial" w:hAnsi="Arial" w:cs="Arial"/>
          <w:b/>
          <w:sz w:val="22"/>
          <w:szCs w:val="22"/>
        </w:rPr>
        <w:t xml:space="preserve"> BLANK2BRANDED</w:t>
      </w:r>
    </w:p>
    <w:p w:rsidR="00F04672" w:rsidRDefault="005B6E02">
      <w:pPr>
        <w:spacing w:line="288" w:lineRule="auto"/>
        <w:rPr>
          <w:rFonts w:ascii="Arial" w:eastAsia="Arial" w:hAnsi="Arial" w:cs="Arial"/>
          <w:sz w:val="22"/>
          <w:szCs w:val="22"/>
        </w:rPr>
      </w:pPr>
      <w:r>
        <w:rPr>
          <w:rFonts w:ascii="Arial" w:eastAsia="Arial" w:hAnsi="Arial" w:cs="Arial"/>
          <w:sz w:val="22"/>
          <w:szCs w:val="22"/>
        </w:rPr>
        <w:t xml:space="preserve">BLANK2BRANDED is a nationally certified, WBENC Women Owned Boutique Marketing Agency.  Like Axis, BLANK2BRANDED focuses on solutions not products, taking the time to understand their clients’ needs, making it a point to study their client’s </w:t>
      </w:r>
      <w:r>
        <w:rPr>
          <w:rFonts w:ascii="Arial" w:eastAsia="Arial" w:hAnsi="Arial" w:cs="Arial"/>
          <w:sz w:val="22"/>
          <w:szCs w:val="22"/>
        </w:rPr>
        <w:t>brand and business initiatives before offering creative solutions that are on trend and on budget.  Recently recognized as one of Macy’s top diverse suppliers, and a Counselor Magazine's Hot 25 pick for 2017, BLANK2BRANDED offers traditional premium sourci</w:t>
      </w:r>
      <w:r>
        <w:rPr>
          <w:rFonts w:ascii="Arial" w:eastAsia="Arial" w:hAnsi="Arial" w:cs="Arial"/>
          <w:sz w:val="22"/>
          <w:szCs w:val="22"/>
        </w:rPr>
        <w:t xml:space="preserve">ng, on demand variable print, kitting and fulfillment </w:t>
      </w:r>
      <w:r>
        <w:rPr>
          <w:rFonts w:ascii="Arial" w:eastAsia="Arial" w:hAnsi="Arial" w:cs="Arial"/>
          <w:color w:val="222222"/>
          <w:sz w:val="22"/>
          <w:szCs w:val="22"/>
        </w:rPr>
        <w:t>incorporating individualized attention to each client they serve.</w:t>
      </w:r>
      <w:r>
        <w:rPr>
          <w:rFonts w:ascii="Arial" w:eastAsia="Arial" w:hAnsi="Arial" w:cs="Arial"/>
          <w:sz w:val="22"/>
          <w:szCs w:val="22"/>
        </w:rPr>
        <w:t xml:space="preserve">  </w:t>
      </w:r>
    </w:p>
    <w:p w:rsidR="00F04672" w:rsidRDefault="00F04672">
      <w:pPr>
        <w:spacing w:line="288" w:lineRule="auto"/>
        <w:rPr>
          <w:rFonts w:ascii="Arial" w:eastAsia="Arial" w:hAnsi="Arial" w:cs="Arial"/>
          <w:sz w:val="22"/>
          <w:szCs w:val="22"/>
        </w:rPr>
      </w:pPr>
    </w:p>
    <w:p w:rsidR="00F04672" w:rsidRDefault="005B6E02">
      <w:pPr>
        <w:jc w:val="center"/>
        <w:rPr>
          <w:rFonts w:ascii="Arial" w:eastAsia="Arial" w:hAnsi="Arial" w:cs="Arial"/>
          <w:sz w:val="22"/>
          <w:szCs w:val="22"/>
        </w:rPr>
      </w:pPr>
      <w:r>
        <w:rPr>
          <w:rFonts w:ascii="Arial" w:eastAsia="Arial" w:hAnsi="Arial" w:cs="Arial"/>
          <w:sz w:val="22"/>
          <w:szCs w:val="22"/>
        </w:rPr>
        <w:t>###</w:t>
      </w:r>
    </w:p>
    <w:p w:rsidR="00F04672" w:rsidRDefault="00F04672">
      <w:pPr>
        <w:rPr>
          <w:rFonts w:ascii="Arial" w:eastAsia="Arial" w:hAnsi="Arial" w:cs="Arial"/>
        </w:rPr>
      </w:pPr>
    </w:p>
    <w:p w:rsidR="00F04672" w:rsidRDefault="00F04672">
      <w:pPr>
        <w:rPr>
          <w:rFonts w:ascii="Arial" w:eastAsia="Arial" w:hAnsi="Arial" w:cs="Arial"/>
        </w:rPr>
      </w:pPr>
    </w:p>
    <w:p w:rsidR="00F04672" w:rsidRDefault="00F04672">
      <w:pPr>
        <w:rPr>
          <w:rFonts w:ascii="Arial" w:eastAsia="Arial" w:hAnsi="Arial" w:cs="Arial"/>
        </w:rPr>
      </w:pPr>
    </w:p>
    <w:p w:rsidR="00F04672" w:rsidRDefault="00F04672">
      <w:pPr>
        <w:rPr>
          <w:rFonts w:ascii="Arial" w:eastAsia="Arial" w:hAnsi="Arial" w:cs="Arial"/>
        </w:rPr>
      </w:pPr>
    </w:p>
    <w:p w:rsidR="00F04672" w:rsidRDefault="005B6E02">
      <w:pPr>
        <w:shd w:val="clear" w:color="auto" w:fill="FFFFFF"/>
        <w:rPr>
          <w:rFonts w:ascii="Arial" w:eastAsia="Arial" w:hAnsi="Arial" w:cs="Arial"/>
          <w:color w:val="222222"/>
        </w:rPr>
      </w:pPr>
      <w:r>
        <w:rPr>
          <w:rFonts w:ascii="Arial" w:eastAsia="Arial" w:hAnsi="Arial" w:cs="Arial"/>
          <w:color w:val="222222"/>
        </w:rPr>
        <w:t xml:space="preserve">  </w:t>
      </w:r>
    </w:p>
    <w:p w:rsidR="00F04672" w:rsidRDefault="00F04672">
      <w:pPr>
        <w:shd w:val="clear" w:color="auto" w:fill="FFFFFF"/>
        <w:rPr>
          <w:rFonts w:ascii="Arial" w:eastAsia="Arial" w:hAnsi="Arial" w:cs="Arial"/>
          <w:color w:val="222222"/>
        </w:rPr>
      </w:pPr>
    </w:p>
    <w:p w:rsidR="00F04672" w:rsidRDefault="005B6E02">
      <w:pPr>
        <w:rPr>
          <w:rFonts w:ascii="Arial Narrow" w:eastAsia="Arial Narrow" w:hAnsi="Arial Narrow" w:cs="Arial Narrow"/>
        </w:rPr>
      </w:pPr>
      <w:r>
        <w:rPr>
          <w:rFonts w:ascii="Arial" w:eastAsia="Arial" w:hAnsi="Arial" w:cs="Arial"/>
        </w:rPr>
        <w:t xml:space="preserve">  </w:t>
      </w:r>
    </w:p>
    <w:sectPr w:rsidR="00F04672">
      <w:headerReference w:type="default" r:id="rId6"/>
      <w:footerReference w:type="default" r:id="rId7"/>
      <w:pgSz w:w="12240" w:h="15840"/>
      <w:pgMar w:top="2160" w:right="1530" w:bottom="1440" w:left="1350" w:header="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B6E02" w:rsidRDefault="005B6E02">
      <w:r>
        <w:separator/>
      </w:r>
    </w:p>
  </w:endnote>
  <w:endnote w:type="continuationSeparator" w:id="0">
    <w:p w:rsidR="005B6E02" w:rsidRDefault="005B6E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auto"/>
    <w:pitch w:val="default"/>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ranklin Gothic">
    <w:charset w:val="00"/>
    <w:family w:val="auto"/>
    <w:pitch w:val="default"/>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04672" w:rsidRDefault="005B6E02">
    <w:pPr>
      <w:tabs>
        <w:tab w:val="right" w:pos="7650"/>
      </w:tabs>
      <w:spacing w:after="623"/>
      <w:jc w:val="center"/>
      <w:rPr>
        <w:rFonts w:ascii="Franklin Gothic" w:eastAsia="Franklin Gothic" w:hAnsi="Franklin Gothic" w:cs="Franklin Gothic"/>
        <w:color w:val="AEAAAA"/>
      </w:rPr>
    </w:pPr>
    <w:r>
      <w:rPr>
        <w:rFonts w:ascii="Franklin Gothic" w:eastAsia="Franklin Gothic" w:hAnsi="Franklin Gothic" w:cs="Franklin Gothic"/>
        <w:color w:val="AEAAAA"/>
      </w:rPr>
      <w:t>8 West 38</w:t>
    </w:r>
    <w:r>
      <w:rPr>
        <w:rFonts w:ascii="Franklin Gothic" w:eastAsia="Franklin Gothic" w:hAnsi="Franklin Gothic" w:cs="Franklin Gothic"/>
        <w:color w:val="A6A6A6"/>
      </w:rPr>
      <w:t>th</w:t>
    </w:r>
    <w:r>
      <w:rPr>
        <w:rFonts w:ascii="Franklin Gothic" w:eastAsia="Franklin Gothic" w:hAnsi="Franklin Gothic" w:cs="Franklin Gothic"/>
        <w:color w:val="BFBFBF"/>
      </w:rPr>
      <w:t xml:space="preserve"> </w:t>
    </w:r>
    <w:r>
      <w:rPr>
        <w:rFonts w:ascii="Franklin Gothic" w:eastAsia="Franklin Gothic" w:hAnsi="Franklin Gothic" w:cs="Franklin Gothic"/>
        <w:color w:val="AEAAAA"/>
      </w:rPr>
      <w:t xml:space="preserve">Street, 3rd </w:t>
    </w:r>
    <w:proofErr w:type="spellStart"/>
    <w:r>
      <w:rPr>
        <w:rFonts w:ascii="Franklin Gothic" w:eastAsia="Franklin Gothic" w:hAnsi="Franklin Gothic" w:cs="Franklin Gothic"/>
        <w:color w:val="AEAAAA"/>
      </w:rPr>
      <w:t>Fl</w:t>
    </w:r>
    <w:proofErr w:type="spellEnd"/>
    <w:r>
      <w:rPr>
        <w:rFonts w:ascii="Franklin Gothic" w:eastAsia="Franklin Gothic" w:hAnsi="Franklin Gothic" w:cs="Franklin Gothic"/>
        <w:color w:val="AEAAAA"/>
      </w:rPr>
      <w:t>, New York, NY 10018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B6E02" w:rsidRDefault="005B6E02">
      <w:r>
        <w:separator/>
      </w:r>
    </w:p>
  </w:footnote>
  <w:footnote w:type="continuationSeparator" w:id="0">
    <w:p w:rsidR="005B6E02" w:rsidRDefault="005B6E0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04672" w:rsidRDefault="005B6E02">
    <w:pPr>
      <w:tabs>
        <w:tab w:val="right" w:pos="7830"/>
      </w:tabs>
      <w:spacing w:before="720"/>
      <w:ind w:left="-720" w:right="-720"/>
      <w:jc w:val="center"/>
      <w:rPr>
        <w:color w:val="3B3838"/>
      </w:rPr>
    </w:pPr>
    <w:r>
      <w:rPr>
        <w:noProof/>
      </w:rPr>
      <w:drawing>
        <wp:inline distT="0" distB="0" distL="114300" distR="114300">
          <wp:extent cx="6861175" cy="911225"/>
          <wp:effectExtent l="0" t="0" r="0" b="0"/>
          <wp:docPr id="1"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
                  <a:srcRect/>
                  <a:stretch>
                    <a:fillRect/>
                  </a:stretch>
                </pic:blipFill>
                <pic:spPr>
                  <a:xfrm>
                    <a:off x="0" y="0"/>
                    <a:ext cx="6861175" cy="911225"/>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F04672"/>
    <w:rsid w:val="00090A8C"/>
    <w:rsid w:val="005B6E02"/>
    <w:rsid w:val="00F046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BFB1D84-F371-4109-9147-22D11E2534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color w:val="000000"/>
        <w:sz w:val="24"/>
        <w:szCs w:val="24"/>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outlineLvl w:val="1"/>
    </w:pPr>
    <w:rPr>
      <w:b/>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583</Words>
  <Characters>3328</Characters>
  <Application>Microsoft Office Word</Application>
  <DocSecurity>0</DocSecurity>
  <Lines>27</Lines>
  <Paragraphs>7</Paragraphs>
  <ScaleCrop>false</ScaleCrop>
  <Company/>
  <LinksUpToDate>false</LinksUpToDate>
  <CharactersWithSpaces>3904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Zach Brenner</cp:lastModifiedBy>
  <cp:revision>2</cp:revision>
  <dcterms:created xsi:type="dcterms:W3CDTF">2017-05-11T19:16:00Z</dcterms:created>
  <dcterms:modified xsi:type="dcterms:W3CDTF">2017-05-11T19:17:00Z</dcterms:modified>
</cp:coreProperties>
</file>