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7EA11" w14:textId="77777777" w:rsidR="009224C1" w:rsidRDefault="009224C1"/>
    <w:p w14:paraId="59F948A9" w14:textId="4CFF5A7E" w:rsidR="008B7540" w:rsidRPr="00B13A03" w:rsidRDefault="00612DB1" w:rsidP="008B7540">
      <w:pPr>
        <w:spacing w:after="0"/>
        <w:jc w:val="center"/>
        <w:rPr>
          <w:rFonts w:ascii="Avenir Book" w:hAnsi="Avenir Book"/>
          <w:b/>
          <w:bCs/>
          <w:sz w:val="28"/>
          <w:szCs w:val="28"/>
        </w:rPr>
      </w:pPr>
      <w:r w:rsidRPr="00B13A03">
        <w:rPr>
          <w:rFonts w:ascii="Avenir Book" w:hAnsi="Avenir Book"/>
          <w:b/>
          <w:bCs/>
          <w:sz w:val="28"/>
          <w:szCs w:val="28"/>
        </w:rPr>
        <w:t xml:space="preserve">Kaya Holdings, Inc. </w:t>
      </w:r>
      <w:r w:rsidR="00312F1B">
        <w:rPr>
          <w:rFonts w:ascii="Avenir Book" w:hAnsi="Avenir Book"/>
          <w:b/>
          <w:bCs/>
          <w:sz w:val="28"/>
          <w:szCs w:val="28"/>
        </w:rPr>
        <w:t>(OTCQB:KAYS)</w:t>
      </w:r>
      <w:r w:rsidR="001C1BF8">
        <w:rPr>
          <w:rFonts w:ascii="Avenir Book" w:hAnsi="Avenir Book"/>
          <w:b/>
          <w:bCs/>
          <w:sz w:val="28"/>
          <w:szCs w:val="28"/>
        </w:rPr>
        <w:t>:</w:t>
      </w:r>
      <w:r w:rsidR="00312F1B">
        <w:rPr>
          <w:rFonts w:ascii="Avenir Book" w:hAnsi="Avenir Book"/>
          <w:b/>
          <w:bCs/>
          <w:sz w:val="28"/>
          <w:szCs w:val="28"/>
        </w:rPr>
        <w:t xml:space="preserve"> </w:t>
      </w:r>
      <w:r w:rsidR="008B7540" w:rsidRPr="00B13A03">
        <w:rPr>
          <w:rFonts w:ascii="Avenir Book" w:hAnsi="Avenir Book"/>
          <w:b/>
          <w:bCs/>
          <w:sz w:val="28"/>
          <w:szCs w:val="28"/>
        </w:rPr>
        <w:t>The Sacred Mushroom</w:t>
      </w:r>
      <w:r w:rsidR="001C1BF8">
        <w:rPr>
          <w:rFonts w:ascii="Avenir Book" w:hAnsi="Avenir Book"/>
          <w:b/>
          <w:bCs/>
          <w:sz w:val="28"/>
          <w:szCs w:val="28"/>
        </w:rPr>
        <w:t>,</w:t>
      </w:r>
      <w:r w:rsidR="00BA7EBA">
        <w:rPr>
          <w:rFonts w:ascii="Avenir Book" w:hAnsi="Avenir Book"/>
          <w:b/>
          <w:bCs/>
          <w:sz w:val="28"/>
          <w:szCs w:val="28"/>
        </w:rPr>
        <w:t xml:space="preserve"> Oregon’s </w:t>
      </w:r>
      <w:r w:rsidR="00BA7EBA" w:rsidRPr="001C1BF8">
        <w:rPr>
          <w:rFonts w:ascii="Avenir Book" w:hAnsi="Avenir Book"/>
          <w:b/>
          <w:bCs/>
          <w:sz w:val="28"/>
          <w:szCs w:val="28"/>
        </w:rPr>
        <w:t>Premier</w:t>
      </w:r>
      <w:r w:rsidR="00BA7EBA">
        <w:rPr>
          <w:rFonts w:ascii="Avenir Book" w:hAnsi="Avenir Book"/>
          <w:b/>
          <w:bCs/>
          <w:sz w:val="28"/>
          <w:szCs w:val="28"/>
        </w:rPr>
        <w:t xml:space="preserve"> Psilocybin Treatment Center Introduces </w:t>
      </w:r>
      <w:r w:rsidR="00B13A03" w:rsidRPr="00B13A03">
        <w:rPr>
          <w:rFonts w:ascii="Avenir Book" w:hAnsi="Avenir Book"/>
          <w:b/>
          <w:bCs/>
          <w:sz w:val="28"/>
          <w:szCs w:val="28"/>
        </w:rPr>
        <w:t>“Synergy by Design”</w:t>
      </w:r>
      <w:r w:rsidR="00BA7EBA">
        <w:rPr>
          <w:rFonts w:ascii="Avenir Book" w:hAnsi="Avenir Book"/>
          <w:b/>
          <w:bCs/>
          <w:sz w:val="28"/>
          <w:szCs w:val="28"/>
        </w:rPr>
        <w:t xml:space="preserve"> Journey Customization Program</w:t>
      </w:r>
      <w:r w:rsidR="00B13A03" w:rsidRPr="00B13A03">
        <w:rPr>
          <w:rFonts w:ascii="Avenir Book" w:hAnsi="Avenir Book"/>
          <w:b/>
          <w:bCs/>
          <w:sz w:val="28"/>
          <w:szCs w:val="28"/>
        </w:rPr>
        <w:t xml:space="preserve"> </w:t>
      </w:r>
    </w:p>
    <w:p w14:paraId="3C6E04F4" w14:textId="77777777" w:rsidR="00BA7EBA" w:rsidRDefault="00BA7EBA" w:rsidP="00BA7EBA">
      <w:pPr>
        <w:pStyle w:val="NormalWeb"/>
        <w:spacing w:before="0" w:beforeAutospacing="0" w:after="0" w:afterAutospacing="0"/>
        <w:jc w:val="both"/>
        <w:rPr>
          <w:rFonts w:ascii="Avenir Book" w:hAnsi="Avenir Book"/>
          <w:sz w:val="22"/>
          <w:szCs w:val="22"/>
        </w:rPr>
      </w:pPr>
    </w:p>
    <w:p w14:paraId="1C474A4C" w14:textId="4D2E9CC1" w:rsidR="00BA7EBA" w:rsidRDefault="00BA7EBA" w:rsidP="00BA7EBA">
      <w:pPr>
        <w:pStyle w:val="NormalWeb"/>
        <w:spacing w:before="0" w:beforeAutospacing="0" w:after="0" w:afterAutospacing="0"/>
        <w:jc w:val="both"/>
        <w:rPr>
          <w:rFonts w:ascii="Avenir Book" w:hAnsi="Avenir Book"/>
          <w:sz w:val="22"/>
          <w:szCs w:val="22"/>
        </w:rPr>
      </w:pPr>
      <w:r w:rsidRPr="00333A90">
        <w:rPr>
          <w:rFonts w:ascii="Avenir Book" w:hAnsi="Avenir Book"/>
          <w:sz w:val="22"/>
          <w:szCs w:val="22"/>
        </w:rPr>
        <w:t xml:space="preserve">Portland, </w:t>
      </w:r>
      <w:proofErr w:type="gramStart"/>
      <w:r w:rsidRPr="00333A90">
        <w:rPr>
          <w:rFonts w:ascii="Avenir Book" w:hAnsi="Avenir Book"/>
          <w:sz w:val="22"/>
          <w:szCs w:val="22"/>
        </w:rPr>
        <w:t>OR,</w:t>
      </w:r>
      <w:proofErr w:type="gramEnd"/>
      <w:r w:rsidRPr="00333A90">
        <w:rPr>
          <w:rFonts w:ascii="Avenir Book" w:hAnsi="Avenir Book"/>
          <w:sz w:val="22"/>
          <w:szCs w:val="22"/>
        </w:rPr>
        <w:t xml:space="preserve"> January 1</w:t>
      </w:r>
      <w:r w:rsidR="008C7427">
        <w:rPr>
          <w:rFonts w:ascii="Avenir Book" w:hAnsi="Avenir Book"/>
          <w:sz w:val="22"/>
          <w:szCs w:val="22"/>
        </w:rPr>
        <w:t>6</w:t>
      </w:r>
      <w:r w:rsidRPr="00333A90">
        <w:rPr>
          <w:rFonts w:ascii="Avenir Book" w:hAnsi="Avenir Book"/>
          <w:sz w:val="22"/>
          <w:szCs w:val="22"/>
        </w:rPr>
        <w:t>,</w:t>
      </w:r>
      <w:r w:rsidR="009C771E">
        <w:rPr>
          <w:rFonts w:ascii="Avenir Book" w:hAnsi="Avenir Book"/>
          <w:sz w:val="22"/>
          <w:szCs w:val="22"/>
        </w:rPr>
        <w:t xml:space="preserve"> </w:t>
      </w:r>
      <w:r w:rsidRPr="00333A90">
        <w:rPr>
          <w:rFonts w:ascii="Avenir Book" w:hAnsi="Avenir Book"/>
          <w:sz w:val="22"/>
          <w:szCs w:val="22"/>
        </w:rPr>
        <w:t xml:space="preserve">2025 </w:t>
      </w:r>
      <w:r w:rsidR="001D1CD1">
        <w:rPr>
          <w:rFonts w:ascii="Avenir Book" w:hAnsi="Avenir Book"/>
          <w:sz w:val="22"/>
          <w:szCs w:val="22"/>
        </w:rPr>
        <w:t xml:space="preserve">- </w:t>
      </w:r>
      <w:r w:rsidRPr="00333A90">
        <w:rPr>
          <w:rFonts w:ascii="Avenir Book" w:hAnsi="Avenir Book"/>
          <w:sz w:val="22"/>
          <w:szCs w:val="22"/>
        </w:rPr>
        <w:t>Kaya Holdings, Inc. (OTCQB:KAYS) and The Sacred Mushroom</w:t>
      </w:r>
      <w:r w:rsidRPr="00333A90">
        <w:rPr>
          <w:rFonts w:ascii="Avenir Book" w:hAnsi="Avenir Book"/>
          <w:sz w:val="22"/>
          <w:szCs w:val="22"/>
        </w:rPr>
        <w:sym w:font="Symbol" w:char="F0D4"/>
      </w:r>
      <w:r>
        <w:rPr>
          <w:rFonts w:ascii="Avenir Book" w:hAnsi="Avenir Book"/>
          <w:sz w:val="22"/>
          <w:szCs w:val="22"/>
        </w:rPr>
        <w:t xml:space="preserve"> (“TSM”)</w:t>
      </w:r>
      <w:r w:rsidRPr="00333A90">
        <w:rPr>
          <w:rFonts w:ascii="Avenir Book" w:hAnsi="Avenir Book"/>
          <w:sz w:val="22"/>
          <w:szCs w:val="22"/>
        </w:rPr>
        <w:t xml:space="preserve">, </w:t>
      </w:r>
      <w:r w:rsidRPr="00A3446A">
        <w:rPr>
          <w:rStyle w:val="apple-converted-space"/>
          <w:rFonts w:ascii="Avenir Book" w:eastAsiaTheme="majorEastAsia" w:hAnsi="Avenir Book"/>
          <w:color w:val="444444"/>
          <w:sz w:val="22"/>
          <w:szCs w:val="22"/>
          <w:shd w:val="clear" w:color="auto" w:fill="FFFFFF"/>
        </w:rPr>
        <w:t> </w:t>
      </w:r>
      <w:r w:rsidRPr="00D74C31">
        <w:rPr>
          <w:rFonts w:ascii="Avenir Book" w:hAnsi="Avenir Book"/>
          <w:color w:val="000000" w:themeColor="text1"/>
          <w:sz w:val="22"/>
          <w:szCs w:val="22"/>
          <w:shd w:val="clear" w:color="auto" w:fill="FFFFFF"/>
        </w:rPr>
        <w:t xml:space="preserve">Portland's </w:t>
      </w:r>
      <w:r w:rsidRPr="001C1BF8">
        <w:rPr>
          <w:rFonts w:ascii="Avenir Book" w:hAnsi="Avenir Book"/>
          <w:color w:val="000000" w:themeColor="text1"/>
          <w:sz w:val="22"/>
          <w:szCs w:val="22"/>
          <w:shd w:val="clear" w:color="auto" w:fill="FFFFFF"/>
        </w:rPr>
        <w:t>one-of-a-kind</w:t>
      </w:r>
      <w:r w:rsidRPr="00D74C31">
        <w:rPr>
          <w:rFonts w:ascii="Avenir Book" w:hAnsi="Avenir Book"/>
          <w:color w:val="000000" w:themeColor="text1"/>
          <w:sz w:val="22"/>
          <w:szCs w:val="22"/>
          <w:shd w:val="clear" w:color="auto" w:fill="FFFFFF"/>
        </w:rPr>
        <w:t xml:space="preserve"> psilocybin treatment center </w:t>
      </w:r>
      <w:r w:rsidR="001D1CD1">
        <w:rPr>
          <w:rFonts w:ascii="Avenir Book" w:hAnsi="Avenir Book"/>
          <w:color w:val="000000" w:themeColor="text1"/>
          <w:sz w:val="22"/>
          <w:szCs w:val="22"/>
          <w:shd w:val="clear" w:color="auto" w:fill="FFFFFF"/>
        </w:rPr>
        <w:t xml:space="preserve">today </w:t>
      </w:r>
      <w:r w:rsidRPr="00333A90">
        <w:rPr>
          <w:rFonts w:ascii="Avenir Book" w:hAnsi="Avenir Book"/>
          <w:sz w:val="22"/>
          <w:szCs w:val="22"/>
        </w:rPr>
        <w:t xml:space="preserve">announced the launch of </w:t>
      </w:r>
      <w:r w:rsidR="001D1CD1">
        <w:rPr>
          <w:rFonts w:ascii="Avenir Book" w:hAnsi="Avenir Book"/>
          <w:sz w:val="22"/>
          <w:szCs w:val="22"/>
        </w:rPr>
        <w:t>“</w:t>
      </w:r>
      <w:r w:rsidRPr="00333A90">
        <w:rPr>
          <w:rStyle w:val="Strong"/>
          <w:rFonts w:ascii="Avenir Book" w:eastAsiaTheme="majorEastAsia" w:hAnsi="Avenir Book"/>
          <w:b w:val="0"/>
          <w:bCs w:val="0"/>
          <w:i/>
          <w:iCs/>
          <w:sz w:val="22"/>
          <w:szCs w:val="22"/>
        </w:rPr>
        <w:t>Synergy by Design</w:t>
      </w:r>
      <w:r w:rsidRPr="00333A90">
        <w:rPr>
          <w:rFonts w:ascii="Avenir Book" w:hAnsi="Avenir Book"/>
          <w:sz w:val="22"/>
          <w:szCs w:val="22"/>
        </w:rPr>
        <w:t>,</w:t>
      </w:r>
      <w:r w:rsidR="001D1CD1">
        <w:rPr>
          <w:rFonts w:ascii="Avenir Book" w:hAnsi="Avenir Book"/>
          <w:sz w:val="22"/>
          <w:szCs w:val="22"/>
        </w:rPr>
        <w:t>”</w:t>
      </w:r>
      <w:r w:rsidRPr="00333A90">
        <w:rPr>
          <w:rFonts w:ascii="Avenir Book" w:hAnsi="Avenir Book"/>
          <w:sz w:val="22"/>
          <w:szCs w:val="22"/>
        </w:rPr>
        <w:t xml:space="preserve"> a revolutionary program that empowers individuals to curate deeply personal and transformative psychedelic journeys. By combining intention, sensory customization, and meaningful activities, this program </w:t>
      </w:r>
      <w:r w:rsidR="001D1CD1">
        <w:rPr>
          <w:rFonts w:ascii="Avenir Book" w:hAnsi="Avenir Book"/>
          <w:sz w:val="22"/>
          <w:szCs w:val="22"/>
        </w:rPr>
        <w:t xml:space="preserve">is designed to </w:t>
      </w:r>
      <w:r w:rsidRPr="00333A90">
        <w:rPr>
          <w:rFonts w:ascii="Avenir Book" w:hAnsi="Avenir Book"/>
          <w:sz w:val="22"/>
          <w:szCs w:val="22"/>
        </w:rPr>
        <w:t>ensure</w:t>
      </w:r>
      <w:r w:rsidR="001D1CD1">
        <w:rPr>
          <w:rFonts w:ascii="Avenir Book" w:hAnsi="Avenir Book"/>
          <w:sz w:val="22"/>
          <w:szCs w:val="22"/>
        </w:rPr>
        <w:t xml:space="preserve"> that</w:t>
      </w:r>
      <w:r w:rsidRPr="00333A90">
        <w:rPr>
          <w:rFonts w:ascii="Avenir Book" w:hAnsi="Avenir Book"/>
          <w:sz w:val="22"/>
          <w:szCs w:val="22"/>
        </w:rPr>
        <w:t xml:space="preserve"> every participant’s experience reflects their unique needs, preferences, and goals.</w:t>
      </w:r>
    </w:p>
    <w:p w14:paraId="14844465" w14:textId="77777777" w:rsidR="008E4AC9" w:rsidRDefault="008E4AC9" w:rsidP="00BA7EBA">
      <w:pPr>
        <w:pStyle w:val="NormalWeb"/>
        <w:spacing w:before="0" w:beforeAutospacing="0" w:after="0" w:afterAutospacing="0"/>
        <w:jc w:val="both"/>
        <w:rPr>
          <w:rFonts w:ascii="Avenir Book" w:hAnsi="Avenir Book"/>
          <w:sz w:val="22"/>
          <w:szCs w:val="22"/>
        </w:rPr>
      </w:pPr>
    </w:p>
    <w:p w14:paraId="14718041" w14:textId="6151E95F" w:rsidR="008E4AC9" w:rsidRPr="00333A90" w:rsidRDefault="008E4AC9" w:rsidP="00BA7EBA">
      <w:pPr>
        <w:pStyle w:val="NormalWeb"/>
        <w:spacing w:before="0" w:beforeAutospacing="0" w:after="0" w:afterAutospacing="0"/>
        <w:jc w:val="both"/>
        <w:rPr>
          <w:rFonts w:ascii="Avenir Book" w:hAnsi="Avenir Book"/>
          <w:sz w:val="22"/>
          <w:szCs w:val="22"/>
        </w:rPr>
      </w:pPr>
      <w:r w:rsidRPr="008F12B9">
        <w:rPr>
          <w:rFonts w:ascii="Avenir Book" w:hAnsi="Avenir Book"/>
          <w:sz w:val="22"/>
          <w:szCs w:val="22"/>
        </w:rPr>
        <w:fldChar w:fldCharType="begin"/>
      </w:r>
      <w:r w:rsidRPr="008F12B9">
        <w:rPr>
          <w:rFonts w:ascii="Avenir Book" w:hAnsi="Avenir Book"/>
          <w:sz w:val="22"/>
          <w:szCs w:val="22"/>
        </w:rPr>
        <w:instrText xml:space="preserve"> INCLUDEPICTURE "/Users/david/Library/Group Containers/UBF8T346G9.ms/WebArchiveCopyPasteTempFiles/com.microsoft.Word/kaya-pic-100124.jpg" \* MERGEFORMATINET </w:instrText>
      </w:r>
      <w:r w:rsidRPr="008F12B9">
        <w:rPr>
          <w:rFonts w:ascii="Avenir Book" w:hAnsi="Avenir Book"/>
          <w:sz w:val="22"/>
          <w:szCs w:val="22"/>
        </w:rPr>
        <w:fldChar w:fldCharType="separate"/>
      </w:r>
      <w:r w:rsidRPr="008F12B9">
        <w:rPr>
          <w:rFonts w:ascii="Avenir Book" w:hAnsi="Avenir Book"/>
          <w:noProof/>
          <w:sz w:val="22"/>
          <w:szCs w:val="22"/>
        </w:rPr>
        <w:drawing>
          <wp:inline distT="0" distB="0" distL="0" distR="0" wp14:anchorId="1E72BE5A" wp14:editId="32FD3832">
            <wp:extent cx="5943600" cy="1935480"/>
            <wp:effectExtent l="0" t="0" r="0" b="0"/>
            <wp:docPr id="506402412" name="Picture 1" descr="A collage of a room with a couch and a ru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02412" name="Picture 1" descr="A collage of a room with a couch and a rug&#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935480"/>
                    </a:xfrm>
                    <a:prstGeom prst="rect">
                      <a:avLst/>
                    </a:prstGeom>
                    <a:noFill/>
                    <a:ln>
                      <a:noFill/>
                    </a:ln>
                  </pic:spPr>
                </pic:pic>
              </a:graphicData>
            </a:graphic>
          </wp:inline>
        </w:drawing>
      </w:r>
      <w:r w:rsidRPr="008F12B9">
        <w:rPr>
          <w:rFonts w:ascii="Avenir Book" w:hAnsi="Avenir Book"/>
          <w:sz w:val="22"/>
          <w:szCs w:val="22"/>
        </w:rPr>
        <w:fldChar w:fldCharType="end"/>
      </w:r>
    </w:p>
    <w:p w14:paraId="620CB34C" w14:textId="77777777" w:rsidR="00BA7EBA" w:rsidRPr="00B13A03" w:rsidRDefault="00BA7EBA" w:rsidP="00B13A03">
      <w:pPr>
        <w:pStyle w:val="NormalWeb"/>
        <w:spacing w:before="0" w:beforeAutospacing="0" w:after="0" w:afterAutospacing="0"/>
        <w:jc w:val="both"/>
        <w:rPr>
          <w:rFonts w:ascii="Avenir Book" w:hAnsi="Avenir Book"/>
          <w:sz w:val="22"/>
          <w:szCs w:val="22"/>
        </w:rPr>
      </w:pPr>
    </w:p>
    <w:p w14:paraId="2E9057D2" w14:textId="77777777" w:rsidR="008E4AC9" w:rsidRPr="008F12B9" w:rsidRDefault="008E4AC9" w:rsidP="008E4AC9">
      <w:pPr>
        <w:pStyle w:val="NormalWeb"/>
        <w:spacing w:before="0" w:beforeAutospacing="0" w:after="0" w:afterAutospacing="0"/>
        <w:jc w:val="both"/>
        <w:rPr>
          <w:rFonts w:ascii="Avenir Book" w:hAnsi="Avenir Book"/>
          <w:color w:val="444444"/>
          <w:sz w:val="22"/>
          <w:szCs w:val="22"/>
          <w:shd w:val="clear" w:color="auto" w:fill="FFFFFF"/>
        </w:rPr>
      </w:pPr>
      <w:r w:rsidRPr="008F12B9">
        <w:rPr>
          <w:rFonts w:ascii="Avenir Book" w:hAnsi="Avenir Book"/>
          <w:color w:val="444444"/>
          <w:sz w:val="22"/>
          <w:szCs w:val="22"/>
          <w:shd w:val="clear" w:color="auto" w:fill="FFFFFF"/>
        </w:rPr>
        <w:t>The Sacred Mushroom™, at 11,000 sq. ft., has been purposely curated to provide every TSM guest with the full transformative potential of the psychedelic journey. Guests can access their perfect setting through TSM's proprietary "Synergy by Design" and interact with journey-enhancing activities such as art expression, body movement, and journaling.</w:t>
      </w:r>
    </w:p>
    <w:p w14:paraId="3BA1F9E4" w14:textId="77777777" w:rsidR="008E4AC9" w:rsidRDefault="008E4AC9" w:rsidP="00B13A03">
      <w:pPr>
        <w:pStyle w:val="NormalWeb"/>
        <w:spacing w:before="0" w:beforeAutospacing="0" w:after="0" w:afterAutospacing="0"/>
        <w:jc w:val="both"/>
        <w:rPr>
          <w:rStyle w:val="Strong"/>
          <w:rFonts w:ascii="Avenir Book" w:eastAsiaTheme="majorEastAsia" w:hAnsi="Avenir Book"/>
          <w:sz w:val="22"/>
          <w:szCs w:val="22"/>
        </w:rPr>
      </w:pPr>
    </w:p>
    <w:p w14:paraId="2286F5CC" w14:textId="77777777" w:rsidR="008E4AC9" w:rsidRDefault="008E4AC9" w:rsidP="00B13A03">
      <w:pPr>
        <w:pStyle w:val="NormalWeb"/>
        <w:spacing w:before="0" w:beforeAutospacing="0" w:after="0" w:afterAutospacing="0"/>
        <w:jc w:val="both"/>
        <w:rPr>
          <w:rStyle w:val="Strong"/>
          <w:rFonts w:ascii="Avenir Book" w:eastAsiaTheme="majorEastAsia" w:hAnsi="Avenir Book"/>
          <w:sz w:val="22"/>
          <w:szCs w:val="22"/>
        </w:rPr>
      </w:pPr>
    </w:p>
    <w:p w14:paraId="6E6C900D" w14:textId="4FFC70FA" w:rsidR="00B13A03" w:rsidRPr="00312F1B" w:rsidRDefault="00B13A03" w:rsidP="00B13A03">
      <w:pPr>
        <w:pStyle w:val="NormalWeb"/>
        <w:spacing w:before="0" w:beforeAutospacing="0" w:after="0" w:afterAutospacing="0"/>
        <w:jc w:val="both"/>
        <w:rPr>
          <w:rFonts w:ascii="Avenir Book" w:hAnsi="Avenir Book"/>
          <w:sz w:val="22"/>
          <w:szCs w:val="22"/>
        </w:rPr>
      </w:pPr>
      <w:r w:rsidRPr="00312F1B">
        <w:rPr>
          <w:rStyle w:val="Strong"/>
          <w:rFonts w:ascii="Avenir Book" w:eastAsiaTheme="majorEastAsia" w:hAnsi="Avenir Book"/>
          <w:sz w:val="22"/>
          <w:szCs w:val="22"/>
        </w:rPr>
        <w:t>What is Synergy by Design?</w:t>
      </w:r>
      <w:r w:rsidRPr="00312F1B">
        <w:rPr>
          <w:rFonts w:ascii="Avenir Book" w:hAnsi="Avenir Book"/>
          <w:sz w:val="22"/>
          <w:szCs w:val="22"/>
        </w:rPr>
        <w:t xml:space="preserve"> </w:t>
      </w:r>
    </w:p>
    <w:p w14:paraId="71B84899" w14:textId="77777777" w:rsidR="00B13A03" w:rsidRDefault="00B13A03" w:rsidP="00B13A03">
      <w:pPr>
        <w:pStyle w:val="NormalWeb"/>
        <w:spacing w:before="0" w:beforeAutospacing="0" w:after="0" w:afterAutospacing="0"/>
        <w:jc w:val="both"/>
        <w:rPr>
          <w:rFonts w:ascii="Avenir Book" w:hAnsi="Avenir Book"/>
          <w:sz w:val="22"/>
          <w:szCs w:val="22"/>
        </w:rPr>
      </w:pPr>
    </w:p>
    <w:p w14:paraId="03B7BF05" w14:textId="58BD3280" w:rsidR="00612DB1" w:rsidRDefault="00B13A03" w:rsidP="00B13A03">
      <w:pPr>
        <w:pStyle w:val="NormalWeb"/>
        <w:spacing w:before="0" w:beforeAutospacing="0" w:after="0" w:afterAutospacing="0"/>
        <w:jc w:val="both"/>
        <w:rPr>
          <w:rFonts w:ascii="Avenir Book" w:hAnsi="Avenir Book"/>
          <w:sz w:val="22"/>
          <w:szCs w:val="22"/>
        </w:rPr>
      </w:pPr>
      <w:r w:rsidRPr="00612DB1">
        <w:rPr>
          <w:rFonts w:ascii="Avenir Book" w:hAnsi="Avenir Book"/>
          <w:i/>
          <w:iCs/>
          <w:sz w:val="22"/>
          <w:szCs w:val="22"/>
        </w:rPr>
        <w:t>Synergy by Design</w:t>
      </w:r>
      <w:r w:rsidRPr="00B13A03">
        <w:rPr>
          <w:rFonts w:ascii="Avenir Book" w:hAnsi="Avenir Book"/>
          <w:sz w:val="22"/>
          <w:szCs w:val="22"/>
        </w:rPr>
        <w:t xml:space="preserve"> is a framework rooted in personalization and empowerment, offering participants the tools to craft their own transformative </w:t>
      </w:r>
      <w:r w:rsidR="00BA7EBA">
        <w:rPr>
          <w:rFonts w:ascii="Avenir Book" w:hAnsi="Avenir Book"/>
          <w:sz w:val="22"/>
          <w:szCs w:val="22"/>
        </w:rPr>
        <w:t xml:space="preserve">psilocybin </w:t>
      </w:r>
      <w:r w:rsidRPr="00B13A03">
        <w:rPr>
          <w:rFonts w:ascii="Avenir Book" w:hAnsi="Avenir Book"/>
          <w:sz w:val="22"/>
          <w:szCs w:val="22"/>
        </w:rPr>
        <w:t>journeys. Each step invites individuals to align their surroundings, activities, and intentions to create meaningful experiences.</w:t>
      </w:r>
      <w:r w:rsidR="00612DB1">
        <w:rPr>
          <w:rFonts w:ascii="Avenir Book" w:hAnsi="Avenir Book"/>
          <w:sz w:val="22"/>
          <w:szCs w:val="22"/>
        </w:rPr>
        <w:t xml:space="preserve"> </w:t>
      </w:r>
    </w:p>
    <w:p w14:paraId="7F696E8A" w14:textId="77777777" w:rsidR="00612DB1" w:rsidRDefault="00612DB1" w:rsidP="00B13A03">
      <w:pPr>
        <w:pStyle w:val="NormalWeb"/>
        <w:spacing w:before="0" w:beforeAutospacing="0" w:after="0" w:afterAutospacing="0"/>
        <w:jc w:val="both"/>
        <w:rPr>
          <w:rFonts w:ascii="Avenir Book" w:hAnsi="Avenir Book"/>
          <w:sz w:val="22"/>
          <w:szCs w:val="22"/>
        </w:rPr>
      </w:pPr>
    </w:p>
    <w:p w14:paraId="71B3CC7B" w14:textId="61719CFB" w:rsidR="005E21B5" w:rsidRPr="00B13A03" w:rsidRDefault="00612DB1" w:rsidP="005E21B5">
      <w:pPr>
        <w:pStyle w:val="NormalWeb"/>
        <w:spacing w:before="0" w:beforeAutospacing="0" w:after="0" w:afterAutospacing="0"/>
        <w:jc w:val="both"/>
        <w:rPr>
          <w:rFonts w:ascii="Avenir Book" w:hAnsi="Avenir Book"/>
          <w:sz w:val="22"/>
          <w:szCs w:val="22"/>
        </w:rPr>
      </w:pPr>
      <w:r>
        <w:rPr>
          <w:rFonts w:ascii="Avenir Book" w:hAnsi="Avenir Book"/>
          <w:sz w:val="22"/>
          <w:szCs w:val="22"/>
        </w:rPr>
        <w:t xml:space="preserve">With </w:t>
      </w:r>
      <w:r w:rsidRPr="00612DB1">
        <w:rPr>
          <w:rFonts w:ascii="Avenir Book" w:hAnsi="Avenir Book"/>
          <w:i/>
          <w:iCs/>
          <w:sz w:val="22"/>
          <w:szCs w:val="22"/>
        </w:rPr>
        <w:t>Synergy by Design</w:t>
      </w:r>
      <w:r w:rsidR="001C1BF8">
        <w:rPr>
          <w:rFonts w:ascii="Avenir Book" w:hAnsi="Avenir Book"/>
          <w:i/>
          <w:iCs/>
          <w:sz w:val="22"/>
          <w:szCs w:val="22"/>
        </w:rPr>
        <w:t>,</w:t>
      </w:r>
      <w:r w:rsidRPr="00612DB1">
        <w:rPr>
          <w:rFonts w:ascii="Avenir Book" w:hAnsi="Avenir Book"/>
          <w:i/>
          <w:iCs/>
          <w:sz w:val="22"/>
          <w:szCs w:val="22"/>
        </w:rPr>
        <w:t xml:space="preserve"> </w:t>
      </w:r>
      <w:r>
        <w:rPr>
          <w:rFonts w:ascii="Avenir Book" w:hAnsi="Avenir Book"/>
          <w:sz w:val="22"/>
          <w:szCs w:val="22"/>
        </w:rPr>
        <w:t>The Sacred Mushroom</w:t>
      </w:r>
      <w:r>
        <w:rPr>
          <w:rFonts w:ascii="Avenir Book" w:hAnsi="Avenir Book"/>
          <w:sz w:val="22"/>
          <w:szCs w:val="22"/>
        </w:rPr>
        <w:sym w:font="Symbol" w:char="F0D4"/>
      </w:r>
      <w:r>
        <w:rPr>
          <w:rFonts w:ascii="Avenir Book" w:hAnsi="Avenir Book"/>
          <w:sz w:val="22"/>
          <w:szCs w:val="22"/>
        </w:rPr>
        <w:t xml:space="preserve"> guest can select their surroundings, creating </w:t>
      </w:r>
      <w:r w:rsidR="00B13A03" w:rsidRPr="00B13A03">
        <w:rPr>
          <w:rFonts w:ascii="Avenir Book" w:hAnsi="Avenir Book"/>
          <w:sz w:val="22"/>
          <w:szCs w:val="22"/>
        </w:rPr>
        <w:t xml:space="preserve">a sensory environment that aligns with </w:t>
      </w:r>
      <w:r>
        <w:rPr>
          <w:rFonts w:ascii="Avenir Book" w:hAnsi="Avenir Book"/>
          <w:sz w:val="22"/>
          <w:szCs w:val="22"/>
        </w:rPr>
        <w:t>their</w:t>
      </w:r>
      <w:r w:rsidR="00B13A03" w:rsidRPr="00B13A03">
        <w:rPr>
          <w:rFonts w:ascii="Avenir Book" w:hAnsi="Avenir Book"/>
          <w:sz w:val="22"/>
          <w:szCs w:val="22"/>
        </w:rPr>
        <w:t xml:space="preserve"> goals by customizing:</w:t>
      </w:r>
    </w:p>
    <w:p w14:paraId="4640534B" w14:textId="66CC9A9A" w:rsidR="00B13A03" w:rsidRPr="00612DB1" w:rsidRDefault="00B13A03" w:rsidP="00612DB1">
      <w:pPr>
        <w:pStyle w:val="NormalWeb"/>
        <w:numPr>
          <w:ilvl w:val="0"/>
          <w:numId w:val="9"/>
        </w:numPr>
        <w:spacing w:before="0" w:beforeAutospacing="0" w:after="0" w:afterAutospacing="0"/>
        <w:jc w:val="both"/>
        <w:rPr>
          <w:rFonts w:ascii="Avenir Book" w:hAnsi="Avenir Book"/>
          <w:sz w:val="22"/>
          <w:szCs w:val="22"/>
        </w:rPr>
      </w:pPr>
      <w:r w:rsidRPr="001A0A7B">
        <w:rPr>
          <w:rStyle w:val="Strong"/>
          <w:rFonts w:ascii="Avenir Book" w:eastAsiaTheme="majorEastAsia" w:hAnsi="Avenir Book"/>
          <w:b w:val="0"/>
          <w:bCs w:val="0"/>
          <w:sz w:val="22"/>
          <w:szCs w:val="22"/>
        </w:rPr>
        <w:t>Space</w:t>
      </w:r>
      <w:r w:rsidRPr="00612DB1">
        <w:rPr>
          <w:rFonts w:ascii="Avenir Book" w:hAnsi="Avenir Book"/>
          <w:sz w:val="22"/>
          <w:szCs w:val="22"/>
        </w:rPr>
        <w:t xml:space="preserve">: </w:t>
      </w:r>
      <w:r w:rsidR="001A0A7B">
        <w:rPr>
          <w:rFonts w:ascii="Avenir Book" w:hAnsi="Avenir Book"/>
          <w:sz w:val="22"/>
          <w:szCs w:val="22"/>
        </w:rPr>
        <w:t>Guests c</w:t>
      </w:r>
      <w:r w:rsidRPr="00612DB1">
        <w:rPr>
          <w:rFonts w:ascii="Avenir Book" w:hAnsi="Avenir Book"/>
          <w:sz w:val="22"/>
          <w:szCs w:val="22"/>
        </w:rPr>
        <w:t>hoose from serene settings like a quiet nook, lush indoor garden, or private room for maximum comfort and inspiration.</w:t>
      </w:r>
    </w:p>
    <w:p w14:paraId="2CC84CB3" w14:textId="278352A1" w:rsidR="00B13A03" w:rsidRPr="00612DB1" w:rsidRDefault="00B13A03" w:rsidP="00612DB1">
      <w:pPr>
        <w:pStyle w:val="NormalWeb"/>
        <w:numPr>
          <w:ilvl w:val="0"/>
          <w:numId w:val="9"/>
        </w:numPr>
        <w:spacing w:before="0" w:beforeAutospacing="0" w:after="0" w:afterAutospacing="0"/>
        <w:jc w:val="both"/>
        <w:rPr>
          <w:rFonts w:ascii="Avenir Book" w:hAnsi="Avenir Book"/>
          <w:sz w:val="22"/>
          <w:szCs w:val="22"/>
        </w:rPr>
      </w:pPr>
      <w:r w:rsidRPr="001A0A7B">
        <w:rPr>
          <w:rStyle w:val="Strong"/>
          <w:rFonts w:ascii="Avenir Book" w:eastAsiaTheme="majorEastAsia" w:hAnsi="Avenir Book"/>
          <w:b w:val="0"/>
          <w:bCs w:val="0"/>
          <w:sz w:val="22"/>
          <w:szCs w:val="22"/>
        </w:rPr>
        <w:lastRenderedPageBreak/>
        <w:t>Sounds</w:t>
      </w:r>
      <w:r w:rsidRPr="001A0A7B">
        <w:rPr>
          <w:rFonts w:ascii="Avenir Book" w:hAnsi="Avenir Book"/>
          <w:b/>
          <w:bCs/>
          <w:sz w:val="22"/>
          <w:szCs w:val="22"/>
        </w:rPr>
        <w:t>:</w:t>
      </w:r>
      <w:r w:rsidRPr="00612DB1">
        <w:rPr>
          <w:rFonts w:ascii="Avenir Book" w:hAnsi="Avenir Book"/>
          <w:sz w:val="22"/>
          <w:szCs w:val="22"/>
        </w:rPr>
        <w:t xml:space="preserve"> </w:t>
      </w:r>
      <w:r w:rsidR="001A0A7B">
        <w:rPr>
          <w:rFonts w:ascii="Avenir Book" w:hAnsi="Avenir Book"/>
          <w:sz w:val="22"/>
          <w:szCs w:val="22"/>
        </w:rPr>
        <w:t>M</w:t>
      </w:r>
      <w:r w:rsidRPr="00612DB1">
        <w:rPr>
          <w:rFonts w:ascii="Avenir Book" w:hAnsi="Avenir Book"/>
          <w:sz w:val="22"/>
          <w:szCs w:val="22"/>
        </w:rPr>
        <w:t>usic or ambient sounds, with options including live musicians, curated playlists, or nature’s calming white noise.</w:t>
      </w:r>
    </w:p>
    <w:p w14:paraId="1B332A73" w14:textId="2A0F7709" w:rsidR="00B13A03" w:rsidRPr="00612DB1" w:rsidRDefault="00B13A03" w:rsidP="00612DB1">
      <w:pPr>
        <w:pStyle w:val="NormalWeb"/>
        <w:numPr>
          <w:ilvl w:val="0"/>
          <w:numId w:val="9"/>
        </w:numPr>
        <w:spacing w:before="0" w:beforeAutospacing="0" w:after="0" w:afterAutospacing="0"/>
        <w:jc w:val="both"/>
        <w:rPr>
          <w:rFonts w:ascii="Avenir Book" w:hAnsi="Avenir Book"/>
          <w:sz w:val="22"/>
          <w:szCs w:val="22"/>
        </w:rPr>
      </w:pPr>
      <w:r w:rsidRPr="001A0A7B">
        <w:rPr>
          <w:rStyle w:val="Strong"/>
          <w:rFonts w:ascii="Avenir Book" w:eastAsiaTheme="majorEastAsia" w:hAnsi="Avenir Book"/>
          <w:b w:val="0"/>
          <w:bCs w:val="0"/>
          <w:sz w:val="22"/>
          <w:szCs w:val="22"/>
        </w:rPr>
        <w:t>Scents</w:t>
      </w:r>
      <w:r w:rsidRPr="001A0A7B">
        <w:rPr>
          <w:rFonts w:ascii="Avenir Book" w:hAnsi="Avenir Book"/>
          <w:b/>
          <w:bCs/>
          <w:sz w:val="22"/>
          <w:szCs w:val="22"/>
        </w:rPr>
        <w:t>:</w:t>
      </w:r>
      <w:r w:rsidRPr="00612DB1">
        <w:rPr>
          <w:rFonts w:ascii="Avenir Book" w:hAnsi="Avenir Book"/>
          <w:sz w:val="22"/>
          <w:szCs w:val="22"/>
        </w:rPr>
        <w:t xml:space="preserve"> </w:t>
      </w:r>
      <w:r w:rsidR="001A0A7B">
        <w:rPr>
          <w:rFonts w:ascii="Avenir Book" w:hAnsi="Avenir Book"/>
          <w:sz w:val="22"/>
          <w:szCs w:val="22"/>
        </w:rPr>
        <w:t>E</w:t>
      </w:r>
      <w:r w:rsidRPr="00612DB1">
        <w:rPr>
          <w:rFonts w:ascii="Avenir Book" w:hAnsi="Avenir Book"/>
          <w:sz w:val="22"/>
          <w:szCs w:val="22"/>
        </w:rPr>
        <w:t xml:space="preserve">ssential oils, herbal infusions, or natural room fragrances to complete </w:t>
      </w:r>
      <w:r w:rsidR="001A0A7B">
        <w:rPr>
          <w:rFonts w:ascii="Avenir Book" w:hAnsi="Avenir Book"/>
          <w:sz w:val="22"/>
          <w:szCs w:val="22"/>
        </w:rPr>
        <w:t xml:space="preserve">the </w:t>
      </w:r>
      <w:r w:rsidRPr="00612DB1">
        <w:rPr>
          <w:rFonts w:ascii="Avenir Book" w:hAnsi="Avenir Book"/>
          <w:sz w:val="22"/>
          <w:szCs w:val="22"/>
        </w:rPr>
        <w:t>sensory palette.</w:t>
      </w:r>
    </w:p>
    <w:p w14:paraId="38A45494" w14:textId="77777777" w:rsidR="00B13A03" w:rsidRDefault="00B13A03" w:rsidP="00B13A03">
      <w:pPr>
        <w:pStyle w:val="NormalWeb"/>
        <w:spacing w:before="0" w:beforeAutospacing="0" w:after="0" w:afterAutospacing="0"/>
        <w:jc w:val="both"/>
        <w:rPr>
          <w:rStyle w:val="Strong"/>
          <w:rFonts w:ascii="Avenir Book" w:eastAsiaTheme="majorEastAsia" w:hAnsi="Avenir Book"/>
          <w:sz w:val="22"/>
          <w:szCs w:val="22"/>
        </w:rPr>
      </w:pPr>
    </w:p>
    <w:p w14:paraId="5864503F" w14:textId="51ACEBE5" w:rsidR="005E21B5" w:rsidRPr="00B13A03" w:rsidRDefault="005E21B5" w:rsidP="005E21B5">
      <w:pPr>
        <w:pStyle w:val="NormalWeb"/>
        <w:spacing w:before="0" w:beforeAutospacing="0" w:after="0" w:afterAutospacing="0"/>
        <w:jc w:val="both"/>
        <w:rPr>
          <w:rFonts w:ascii="Avenir Book" w:hAnsi="Avenir Book"/>
          <w:sz w:val="22"/>
          <w:szCs w:val="22"/>
        </w:rPr>
      </w:pPr>
      <w:r w:rsidRPr="005E21B5">
        <w:rPr>
          <w:rStyle w:val="Strong"/>
          <w:rFonts w:ascii="Avenir Book" w:eastAsiaTheme="majorEastAsia" w:hAnsi="Avenir Book"/>
          <w:b w:val="0"/>
          <w:bCs w:val="0"/>
          <w:i/>
          <w:iCs/>
          <w:sz w:val="22"/>
          <w:szCs w:val="22"/>
        </w:rPr>
        <w:t xml:space="preserve">Synergy By </w:t>
      </w:r>
      <w:r>
        <w:rPr>
          <w:rStyle w:val="Strong"/>
          <w:rFonts w:ascii="Avenir Book" w:eastAsiaTheme="majorEastAsia" w:hAnsi="Avenir Book"/>
          <w:b w:val="0"/>
          <w:bCs w:val="0"/>
          <w:i/>
          <w:iCs/>
          <w:sz w:val="22"/>
          <w:szCs w:val="22"/>
        </w:rPr>
        <w:t>D</w:t>
      </w:r>
      <w:r w:rsidRPr="005E21B5">
        <w:rPr>
          <w:rStyle w:val="Strong"/>
          <w:rFonts w:ascii="Avenir Book" w:eastAsiaTheme="majorEastAsia" w:hAnsi="Avenir Book"/>
          <w:b w:val="0"/>
          <w:bCs w:val="0"/>
          <w:i/>
          <w:iCs/>
          <w:sz w:val="22"/>
          <w:szCs w:val="22"/>
        </w:rPr>
        <w:t>esign</w:t>
      </w:r>
      <w:r>
        <w:rPr>
          <w:rStyle w:val="Strong"/>
          <w:rFonts w:ascii="Avenir Book" w:eastAsiaTheme="majorEastAsia" w:hAnsi="Avenir Book"/>
          <w:sz w:val="22"/>
          <w:szCs w:val="22"/>
        </w:rPr>
        <w:t xml:space="preserve"> </w:t>
      </w:r>
      <w:r>
        <w:rPr>
          <w:rFonts w:ascii="Avenir Book" w:hAnsi="Avenir Book"/>
          <w:sz w:val="22"/>
          <w:szCs w:val="22"/>
        </w:rPr>
        <w:t xml:space="preserve">further provides </w:t>
      </w:r>
      <w:r w:rsidR="00B13A03" w:rsidRPr="00B13A03">
        <w:rPr>
          <w:rFonts w:ascii="Avenir Book" w:hAnsi="Avenir Book"/>
          <w:sz w:val="22"/>
          <w:szCs w:val="22"/>
        </w:rPr>
        <w:t xml:space="preserve">activities </w:t>
      </w:r>
      <w:r>
        <w:rPr>
          <w:rFonts w:ascii="Avenir Book" w:hAnsi="Avenir Book"/>
          <w:sz w:val="22"/>
          <w:szCs w:val="22"/>
        </w:rPr>
        <w:t xml:space="preserve">for guests to </w:t>
      </w:r>
      <w:r w:rsidR="00B13A03" w:rsidRPr="00B13A03">
        <w:rPr>
          <w:rFonts w:ascii="Avenir Book" w:hAnsi="Avenir Book"/>
          <w:sz w:val="22"/>
          <w:szCs w:val="22"/>
        </w:rPr>
        <w:t xml:space="preserve">tailor to </w:t>
      </w:r>
      <w:r>
        <w:rPr>
          <w:rFonts w:ascii="Avenir Book" w:hAnsi="Avenir Book"/>
          <w:sz w:val="22"/>
          <w:szCs w:val="22"/>
        </w:rPr>
        <w:t>enhance their experience</w:t>
      </w:r>
      <w:r w:rsidR="00B13A03" w:rsidRPr="00B13A03">
        <w:rPr>
          <w:rFonts w:ascii="Avenir Book" w:hAnsi="Avenir Book"/>
          <w:sz w:val="22"/>
          <w:szCs w:val="22"/>
        </w:rPr>
        <w:t>:</w:t>
      </w:r>
    </w:p>
    <w:p w14:paraId="5DDAB991" w14:textId="2C9660AE" w:rsidR="00B13A03" w:rsidRPr="00B13A03" w:rsidRDefault="00B13A03" w:rsidP="005E21B5">
      <w:pPr>
        <w:pStyle w:val="NormalWeb"/>
        <w:numPr>
          <w:ilvl w:val="0"/>
          <w:numId w:val="10"/>
        </w:numPr>
        <w:spacing w:before="0" w:beforeAutospacing="0" w:after="0" w:afterAutospacing="0"/>
        <w:jc w:val="both"/>
        <w:rPr>
          <w:rFonts w:ascii="Avenir Book" w:hAnsi="Avenir Book"/>
          <w:sz w:val="22"/>
          <w:szCs w:val="22"/>
        </w:rPr>
      </w:pPr>
      <w:r w:rsidRPr="005E21B5">
        <w:rPr>
          <w:rStyle w:val="Strong"/>
          <w:rFonts w:ascii="Avenir Book" w:eastAsiaTheme="majorEastAsia" w:hAnsi="Avenir Book"/>
          <w:b w:val="0"/>
          <w:bCs w:val="0"/>
          <w:sz w:val="22"/>
          <w:szCs w:val="22"/>
        </w:rPr>
        <w:t>Creative Expression</w:t>
      </w:r>
      <w:r w:rsidRPr="005E21B5">
        <w:rPr>
          <w:rFonts w:ascii="Avenir Book" w:hAnsi="Avenir Book"/>
          <w:b/>
          <w:bCs/>
          <w:sz w:val="22"/>
          <w:szCs w:val="22"/>
        </w:rPr>
        <w:t>:</w:t>
      </w:r>
      <w:r w:rsidRPr="00B13A03">
        <w:rPr>
          <w:rFonts w:ascii="Avenir Book" w:hAnsi="Avenir Book"/>
          <w:sz w:val="22"/>
          <w:szCs w:val="22"/>
        </w:rPr>
        <w:t xml:space="preserve"> </w:t>
      </w:r>
      <w:r w:rsidR="005E21B5">
        <w:rPr>
          <w:rFonts w:ascii="Avenir Book" w:hAnsi="Avenir Book"/>
          <w:sz w:val="22"/>
          <w:szCs w:val="22"/>
        </w:rPr>
        <w:t>P</w:t>
      </w:r>
      <w:r w:rsidRPr="00B13A03">
        <w:rPr>
          <w:rFonts w:ascii="Avenir Book" w:hAnsi="Avenir Book"/>
          <w:sz w:val="22"/>
          <w:szCs w:val="22"/>
        </w:rPr>
        <w:t>ainting, journaling, crafting</w:t>
      </w:r>
      <w:r w:rsidR="005E21B5">
        <w:rPr>
          <w:rFonts w:ascii="Avenir Book" w:hAnsi="Avenir Book"/>
          <w:sz w:val="22"/>
          <w:szCs w:val="22"/>
        </w:rPr>
        <w:t xml:space="preserve">, clay sculpturing, kinetic sand, and musical instruments provided. </w:t>
      </w:r>
    </w:p>
    <w:p w14:paraId="2B0DE59D" w14:textId="36364E51" w:rsidR="00B13A03" w:rsidRPr="00B13A03" w:rsidRDefault="00B13A03" w:rsidP="005E21B5">
      <w:pPr>
        <w:pStyle w:val="NormalWeb"/>
        <w:numPr>
          <w:ilvl w:val="0"/>
          <w:numId w:val="10"/>
        </w:numPr>
        <w:spacing w:before="0" w:beforeAutospacing="0" w:after="0" w:afterAutospacing="0"/>
        <w:jc w:val="both"/>
        <w:rPr>
          <w:rFonts w:ascii="Avenir Book" w:hAnsi="Avenir Book"/>
          <w:sz w:val="22"/>
          <w:szCs w:val="22"/>
        </w:rPr>
      </w:pPr>
      <w:r w:rsidRPr="005E21B5">
        <w:rPr>
          <w:rStyle w:val="Strong"/>
          <w:rFonts w:ascii="Avenir Book" w:eastAsiaTheme="majorEastAsia" w:hAnsi="Avenir Book"/>
          <w:b w:val="0"/>
          <w:bCs w:val="0"/>
          <w:sz w:val="22"/>
          <w:szCs w:val="22"/>
        </w:rPr>
        <w:t>Mind-Body Connection</w:t>
      </w:r>
      <w:r w:rsidRPr="00B13A03">
        <w:rPr>
          <w:rFonts w:ascii="Avenir Book" w:hAnsi="Avenir Book"/>
          <w:sz w:val="22"/>
          <w:szCs w:val="22"/>
        </w:rPr>
        <w:t xml:space="preserve">: </w:t>
      </w:r>
      <w:r w:rsidR="005E21B5">
        <w:rPr>
          <w:rFonts w:ascii="Avenir Book" w:hAnsi="Avenir Book"/>
          <w:sz w:val="22"/>
          <w:szCs w:val="22"/>
        </w:rPr>
        <w:t>An area reserved for y</w:t>
      </w:r>
      <w:r w:rsidRPr="00B13A03">
        <w:rPr>
          <w:rFonts w:ascii="Avenir Book" w:hAnsi="Avenir Book"/>
          <w:sz w:val="22"/>
          <w:szCs w:val="22"/>
        </w:rPr>
        <w:t>oga, meditation, or body movement exercises.</w:t>
      </w:r>
    </w:p>
    <w:p w14:paraId="5948708B" w14:textId="77777777" w:rsidR="00B13A03" w:rsidRDefault="00B13A03" w:rsidP="00B13A03">
      <w:pPr>
        <w:pStyle w:val="NormalWeb"/>
        <w:spacing w:before="0" w:beforeAutospacing="0" w:after="0" w:afterAutospacing="0"/>
        <w:jc w:val="both"/>
        <w:rPr>
          <w:rFonts w:ascii="Avenir Book" w:hAnsi="Avenir Book"/>
          <w:sz w:val="22"/>
          <w:szCs w:val="22"/>
        </w:rPr>
      </w:pPr>
    </w:p>
    <w:p w14:paraId="0F76C738" w14:textId="281EE3EF" w:rsidR="00B13A03" w:rsidRDefault="00B13A03" w:rsidP="00B13A03">
      <w:pPr>
        <w:pStyle w:val="NormalWeb"/>
        <w:spacing w:before="0" w:beforeAutospacing="0" w:after="0" w:afterAutospacing="0"/>
        <w:jc w:val="both"/>
        <w:rPr>
          <w:rFonts w:ascii="Avenir Book" w:hAnsi="Avenir Book"/>
          <w:sz w:val="22"/>
          <w:szCs w:val="22"/>
        </w:rPr>
      </w:pPr>
      <w:r w:rsidRPr="00B13A03">
        <w:rPr>
          <w:rFonts w:ascii="Avenir Book" w:hAnsi="Avenir Book"/>
          <w:sz w:val="22"/>
          <w:szCs w:val="22"/>
        </w:rPr>
        <w:t>“At The Sacred Mushroom</w:t>
      </w:r>
      <w:r w:rsidR="005E21B5">
        <w:rPr>
          <w:rFonts w:ascii="Avenir Book" w:hAnsi="Avenir Book"/>
          <w:sz w:val="22"/>
          <w:szCs w:val="22"/>
        </w:rPr>
        <w:sym w:font="Symbol" w:char="F0D4"/>
      </w:r>
      <w:r w:rsidRPr="00B13A03">
        <w:rPr>
          <w:rFonts w:ascii="Avenir Book" w:hAnsi="Avenir Book"/>
          <w:sz w:val="22"/>
          <w:szCs w:val="22"/>
        </w:rPr>
        <w:t xml:space="preserve">, we believe every individual deserves a journey that reflects their unique spirit and aspirations,” said </w:t>
      </w:r>
      <w:r w:rsidR="005E21B5">
        <w:rPr>
          <w:rFonts w:ascii="Avenir Book" w:hAnsi="Avenir Book"/>
          <w:sz w:val="22"/>
          <w:szCs w:val="22"/>
        </w:rPr>
        <w:t>Bryan Arnold, Chief Facilitator</w:t>
      </w:r>
      <w:r w:rsidRPr="00B13A03">
        <w:rPr>
          <w:rFonts w:ascii="Avenir Book" w:hAnsi="Avenir Book"/>
          <w:sz w:val="22"/>
          <w:szCs w:val="22"/>
        </w:rPr>
        <w:t xml:space="preserve"> at The Sacred Mushroom</w:t>
      </w:r>
      <w:r w:rsidR="005E21B5">
        <w:rPr>
          <w:rFonts w:ascii="Avenir Book" w:hAnsi="Avenir Book"/>
          <w:sz w:val="22"/>
          <w:szCs w:val="22"/>
        </w:rPr>
        <w:sym w:font="Symbol" w:char="F0D4"/>
      </w:r>
      <w:r w:rsidRPr="00B13A03">
        <w:rPr>
          <w:rFonts w:ascii="Avenir Book" w:hAnsi="Avenir Book"/>
          <w:sz w:val="22"/>
          <w:szCs w:val="22"/>
        </w:rPr>
        <w:t xml:space="preserve">. </w:t>
      </w:r>
      <w:r w:rsidRPr="001C1BF8">
        <w:rPr>
          <w:rFonts w:ascii="Avenir Book" w:hAnsi="Avenir Book"/>
          <w:i/>
          <w:iCs/>
          <w:sz w:val="22"/>
          <w:szCs w:val="22"/>
        </w:rPr>
        <w:t>Synergy by Design</w:t>
      </w:r>
      <w:r w:rsidR="001D1CD1">
        <w:rPr>
          <w:rFonts w:ascii="Avenir Book" w:hAnsi="Avenir Book"/>
          <w:sz w:val="22"/>
          <w:szCs w:val="22"/>
        </w:rPr>
        <w:t>’s objective is to ensure that</w:t>
      </w:r>
      <w:r w:rsidRPr="00B13A03">
        <w:rPr>
          <w:rFonts w:ascii="Avenir Book" w:hAnsi="Avenir Book"/>
          <w:sz w:val="22"/>
          <w:szCs w:val="22"/>
        </w:rPr>
        <w:t xml:space="preserve"> every detail is curated to support </w:t>
      </w:r>
      <w:r w:rsidR="005E21B5">
        <w:rPr>
          <w:rFonts w:ascii="Avenir Book" w:hAnsi="Avenir Book"/>
          <w:sz w:val="22"/>
          <w:szCs w:val="22"/>
        </w:rPr>
        <w:t>our guest</w:t>
      </w:r>
      <w:r w:rsidRPr="00B13A03">
        <w:rPr>
          <w:rFonts w:ascii="Avenir Book" w:hAnsi="Avenir Book"/>
          <w:sz w:val="22"/>
          <w:szCs w:val="22"/>
        </w:rPr>
        <w:t>.”</w:t>
      </w:r>
    </w:p>
    <w:p w14:paraId="0050401D" w14:textId="77777777" w:rsidR="005E21B5" w:rsidRDefault="005E21B5" w:rsidP="00B13A03">
      <w:pPr>
        <w:pStyle w:val="NormalWeb"/>
        <w:spacing w:before="0" w:beforeAutospacing="0" w:after="0" w:afterAutospacing="0"/>
        <w:jc w:val="both"/>
        <w:rPr>
          <w:rFonts w:ascii="Avenir Book" w:hAnsi="Avenir Book"/>
          <w:sz w:val="22"/>
          <w:szCs w:val="22"/>
        </w:rPr>
      </w:pPr>
    </w:p>
    <w:p w14:paraId="46699DE2" w14:textId="77777777" w:rsidR="00312F1B" w:rsidRPr="00312F1B" w:rsidRDefault="00312F1B" w:rsidP="00B13A03">
      <w:pPr>
        <w:pStyle w:val="NormalWeb"/>
        <w:spacing w:before="0" w:beforeAutospacing="0" w:after="0" w:afterAutospacing="0"/>
        <w:jc w:val="both"/>
        <w:rPr>
          <w:rFonts w:ascii="Avenir Book" w:hAnsi="Avenir Book"/>
          <w:b/>
          <w:bCs/>
          <w:sz w:val="22"/>
          <w:szCs w:val="22"/>
        </w:rPr>
      </w:pPr>
      <w:r w:rsidRPr="00312F1B">
        <w:rPr>
          <w:rFonts w:ascii="Avenir Book" w:hAnsi="Avenir Book"/>
          <w:b/>
          <w:bCs/>
          <w:sz w:val="22"/>
          <w:szCs w:val="22"/>
        </w:rPr>
        <w:t>KAYS CEO Statement</w:t>
      </w:r>
    </w:p>
    <w:p w14:paraId="50DABBB2" w14:textId="77777777" w:rsidR="00312F1B" w:rsidRDefault="00312F1B" w:rsidP="00B13A03">
      <w:pPr>
        <w:pStyle w:val="NormalWeb"/>
        <w:spacing w:before="0" w:beforeAutospacing="0" w:after="0" w:afterAutospacing="0"/>
        <w:jc w:val="both"/>
        <w:rPr>
          <w:rFonts w:ascii="Avenir Book" w:hAnsi="Avenir Book"/>
          <w:sz w:val="22"/>
          <w:szCs w:val="22"/>
        </w:rPr>
      </w:pPr>
    </w:p>
    <w:p w14:paraId="3346836C" w14:textId="301F40A7" w:rsidR="005E21B5" w:rsidRDefault="005E21B5" w:rsidP="00B13A03">
      <w:pPr>
        <w:pStyle w:val="NormalWeb"/>
        <w:spacing w:before="0" w:beforeAutospacing="0" w:after="0" w:afterAutospacing="0"/>
        <w:jc w:val="both"/>
        <w:rPr>
          <w:rFonts w:ascii="Avenir Book" w:hAnsi="Avenir Book"/>
          <w:sz w:val="22"/>
          <w:szCs w:val="22"/>
        </w:rPr>
      </w:pPr>
      <w:r>
        <w:rPr>
          <w:rFonts w:ascii="Avenir Book" w:hAnsi="Avenir Book"/>
          <w:sz w:val="22"/>
          <w:szCs w:val="22"/>
        </w:rPr>
        <w:t>“This unique program is possible because of the size of our facility and our commitment to transform the space into the absolutely ideal psilocybin treatment setting</w:t>
      </w:r>
      <w:r w:rsidR="001D1CD1">
        <w:rPr>
          <w:rFonts w:ascii="Avenir Book" w:hAnsi="Avenir Book"/>
          <w:sz w:val="22"/>
          <w:szCs w:val="22"/>
        </w:rPr>
        <w:t>,</w:t>
      </w:r>
      <w:r>
        <w:rPr>
          <w:rFonts w:ascii="Avenir Book" w:hAnsi="Avenir Book"/>
          <w:sz w:val="22"/>
          <w:szCs w:val="22"/>
        </w:rPr>
        <w:t>” stated KAYS</w:t>
      </w:r>
      <w:r w:rsidR="001D1CD1">
        <w:rPr>
          <w:rFonts w:ascii="Avenir Book" w:hAnsi="Avenir Book"/>
          <w:sz w:val="22"/>
          <w:szCs w:val="22"/>
        </w:rPr>
        <w:t>’</w:t>
      </w:r>
      <w:r>
        <w:rPr>
          <w:rFonts w:ascii="Avenir Book" w:hAnsi="Avenir Book"/>
          <w:sz w:val="22"/>
          <w:szCs w:val="22"/>
        </w:rPr>
        <w:t xml:space="preserve"> CEO Craig Frank. </w:t>
      </w:r>
      <w:r w:rsidR="008C7427">
        <w:rPr>
          <w:rFonts w:ascii="Avenir Book" w:hAnsi="Avenir Book"/>
          <w:sz w:val="22"/>
          <w:szCs w:val="22"/>
        </w:rPr>
        <w:t>“</w:t>
      </w:r>
      <w:r w:rsidRPr="001C1BF8">
        <w:rPr>
          <w:rFonts w:ascii="Avenir Book" w:hAnsi="Avenir Book"/>
          <w:i/>
          <w:iCs/>
          <w:sz w:val="22"/>
          <w:szCs w:val="22"/>
        </w:rPr>
        <w:t>Synergy By Design</w:t>
      </w:r>
      <w:r>
        <w:rPr>
          <w:rFonts w:ascii="Avenir Book" w:hAnsi="Avenir Book"/>
          <w:sz w:val="22"/>
          <w:szCs w:val="22"/>
        </w:rPr>
        <w:t xml:space="preserve"> is the next step toward </w:t>
      </w:r>
      <w:r w:rsidR="001D1CD1">
        <w:rPr>
          <w:rFonts w:ascii="Avenir Book" w:hAnsi="Avenir Book"/>
          <w:sz w:val="22"/>
          <w:szCs w:val="22"/>
        </w:rPr>
        <w:t xml:space="preserve">achieving </w:t>
      </w:r>
      <w:r>
        <w:rPr>
          <w:rFonts w:ascii="Avenir Book" w:hAnsi="Avenir Book"/>
          <w:sz w:val="22"/>
          <w:szCs w:val="22"/>
        </w:rPr>
        <w:t xml:space="preserve">the </w:t>
      </w:r>
      <w:r w:rsidR="001D1CD1">
        <w:rPr>
          <w:rFonts w:ascii="Avenir Book" w:hAnsi="Avenir Book"/>
          <w:sz w:val="22"/>
          <w:szCs w:val="22"/>
        </w:rPr>
        <w:t>experience</w:t>
      </w:r>
      <w:r>
        <w:rPr>
          <w:rFonts w:ascii="Avenir Book" w:hAnsi="Avenir Book"/>
          <w:sz w:val="22"/>
          <w:szCs w:val="22"/>
        </w:rPr>
        <w:t xml:space="preserve"> we seek</w:t>
      </w:r>
      <w:r w:rsidR="001D1CD1">
        <w:rPr>
          <w:rFonts w:ascii="Avenir Book" w:hAnsi="Avenir Book"/>
          <w:sz w:val="22"/>
          <w:szCs w:val="22"/>
        </w:rPr>
        <w:t xml:space="preserve"> to provide</w:t>
      </w:r>
      <w:r>
        <w:rPr>
          <w:rFonts w:ascii="Avenir Book" w:hAnsi="Avenir Book"/>
          <w:sz w:val="22"/>
          <w:szCs w:val="22"/>
        </w:rPr>
        <w:t xml:space="preserve">, enabling the guest to construct their own visual, auditory and olfactory inputs. It is the ultimate in </w:t>
      </w:r>
      <w:r w:rsidR="001D1CD1">
        <w:rPr>
          <w:rFonts w:ascii="Avenir Book" w:hAnsi="Avenir Book"/>
          <w:sz w:val="22"/>
          <w:szCs w:val="22"/>
        </w:rPr>
        <w:t>crafting a</w:t>
      </w:r>
      <w:r>
        <w:rPr>
          <w:rFonts w:ascii="Avenir Book" w:hAnsi="Avenir Book"/>
          <w:sz w:val="22"/>
          <w:szCs w:val="22"/>
        </w:rPr>
        <w:t xml:space="preserve"> personal </w:t>
      </w:r>
      <w:r w:rsidR="001D1CD1">
        <w:rPr>
          <w:rFonts w:ascii="Avenir Book" w:hAnsi="Avenir Book"/>
          <w:sz w:val="22"/>
          <w:szCs w:val="22"/>
        </w:rPr>
        <w:t xml:space="preserve">psilocybin </w:t>
      </w:r>
      <w:r>
        <w:rPr>
          <w:rFonts w:ascii="Avenir Book" w:hAnsi="Avenir Book"/>
          <w:sz w:val="22"/>
          <w:szCs w:val="22"/>
        </w:rPr>
        <w:t>journey. This program is yet another example of how T</w:t>
      </w:r>
      <w:r w:rsidR="001D1CD1">
        <w:rPr>
          <w:rFonts w:ascii="Avenir Book" w:hAnsi="Avenir Book"/>
          <w:sz w:val="22"/>
          <w:szCs w:val="22"/>
        </w:rPr>
        <w:t>he Sacred Mushroom</w:t>
      </w:r>
      <w:r w:rsidR="001D1CD1">
        <w:rPr>
          <w:rFonts w:ascii="Tw Cen MT" w:hAnsi="Tw Cen MT"/>
          <w:sz w:val="22"/>
          <w:szCs w:val="22"/>
        </w:rPr>
        <w:t>™</w:t>
      </w:r>
      <w:r>
        <w:rPr>
          <w:rFonts w:ascii="Avenir Book" w:hAnsi="Avenir Book"/>
          <w:sz w:val="22"/>
          <w:szCs w:val="22"/>
        </w:rPr>
        <w:t xml:space="preserve"> is pioneering psychedelics and setting the stage for </w:t>
      </w:r>
      <w:r w:rsidR="00406987">
        <w:rPr>
          <w:rFonts w:ascii="Avenir Book" w:hAnsi="Avenir Book"/>
          <w:sz w:val="22"/>
          <w:szCs w:val="22"/>
        </w:rPr>
        <w:t>change</w:t>
      </w:r>
      <w:r>
        <w:rPr>
          <w:rFonts w:ascii="Avenir Book" w:hAnsi="Avenir Book"/>
          <w:sz w:val="22"/>
          <w:szCs w:val="22"/>
        </w:rPr>
        <w:t xml:space="preserve"> </w:t>
      </w:r>
      <w:r w:rsidR="00406987">
        <w:rPr>
          <w:rFonts w:ascii="Avenir Book" w:hAnsi="Avenir Book"/>
          <w:sz w:val="22"/>
          <w:szCs w:val="22"/>
        </w:rPr>
        <w:t xml:space="preserve"> in </w:t>
      </w:r>
      <w:r>
        <w:rPr>
          <w:rFonts w:ascii="Avenir Book" w:hAnsi="Avenir Book"/>
          <w:sz w:val="22"/>
          <w:szCs w:val="22"/>
        </w:rPr>
        <w:t xml:space="preserve">the $82.47 billion mental healthcare sector”. </w:t>
      </w:r>
    </w:p>
    <w:p w14:paraId="13B88025" w14:textId="77777777" w:rsidR="009C771E" w:rsidRDefault="009C771E" w:rsidP="00B13A03">
      <w:pPr>
        <w:pStyle w:val="NormalWeb"/>
        <w:spacing w:before="0" w:beforeAutospacing="0" w:after="0" w:afterAutospacing="0"/>
        <w:jc w:val="both"/>
        <w:rPr>
          <w:rFonts w:ascii="Avenir Book" w:hAnsi="Avenir Book"/>
          <w:sz w:val="22"/>
          <w:szCs w:val="22"/>
        </w:rPr>
      </w:pPr>
    </w:p>
    <w:p w14:paraId="0E353C83" w14:textId="77777777" w:rsidR="008F12B9" w:rsidRPr="00D74C31" w:rsidRDefault="009C771E" w:rsidP="009C771E">
      <w:pPr>
        <w:spacing w:after="0" w:line="360" w:lineRule="atLeast"/>
        <w:rPr>
          <w:rFonts w:ascii="Avenir Book" w:eastAsia="Times New Roman" w:hAnsi="Avenir Book" w:cs="Times New Roman"/>
          <w:color w:val="444444"/>
          <w:kern w:val="0"/>
          <w:lang w:eastAsia="en-US"/>
          <w14:ligatures w14:val="none"/>
        </w:rPr>
      </w:pPr>
      <w:r w:rsidRPr="00D74C31">
        <w:rPr>
          <w:rFonts w:ascii="Avenir Book" w:eastAsia="Times New Roman" w:hAnsi="Avenir Book" w:cs="Times New Roman"/>
          <w:b/>
          <w:bCs/>
          <w:color w:val="444444"/>
          <w:kern w:val="0"/>
          <w:u w:val="single"/>
          <w:bdr w:val="none" w:sz="0" w:space="0" w:color="auto" w:frame="1"/>
          <w:lang w:eastAsia="en-US"/>
          <w14:ligatures w14:val="none"/>
        </w:rPr>
        <w:t>About The Sacred Mushroom</w:t>
      </w:r>
      <w:r w:rsidRPr="00D74C31">
        <w:rPr>
          <w:rFonts w:ascii="Avenir Book" w:eastAsia="Times New Roman" w:hAnsi="Avenir Book" w:cs="Times New Roman"/>
          <w:b/>
          <w:bCs/>
          <w:color w:val="444444"/>
          <w:kern w:val="0"/>
          <w:lang w:eastAsia="en-US"/>
          <w14:ligatures w14:val="none"/>
        </w:rPr>
        <w:t>™</w:t>
      </w:r>
      <w:r w:rsidR="008F12B9" w:rsidRPr="00D74C31">
        <w:rPr>
          <w:rFonts w:ascii="Avenir Book" w:eastAsia="Times New Roman" w:hAnsi="Avenir Book" w:cs="Times New Roman"/>
          <w:color w:val="444444"/>
          <w:kern w:val="0"/>
          <w:lang w:eastAsia="en-US"/>
          <w14:ligatures w14:val="none"/>
        </w:rPr>
        <w:t xml:space="preserve"> (</w:t>
      </w:r>
      <w:hyperlink r:id="rId6" w:history="1">
        <w:r w:rsidR="008F12B9" w:rsidRPr="00D74C31">
          <w:rPr>
            <w:rStyle w:val="Hyperlink"/>
            <w:rFonts w:ascii="Avenir Book" w:eastAsia="Times New Roman" w:hAnsi="Avenir Book" w:cs="Times New Roman"/>
            <w:kern w:val="0"/>
            <w:lang w:eastAsia="en-US"/>
            <w14:ligatures w14:val="none"/>
          </w:rPr>
          <w:t>https://thesacredmushroompdx.com</w:t>
        </w:r>
      </w:hyperlink>
      <w:r w:rsidR="008F12B9" w:rsidRPr="00D74C31">
        <w:rPr>
          <w:rFonts w:ascii="Avenir Book" w:eastAsia="Times New Roman" w:hAnsi="Avenir Book" w:cs="Times New Roman"/>
          <w:color w:val="444444"/>
          <w:kern w:val="0"/>
          <w:lang w:eastAsia="en-US"/>
          <w14:ligatures w14:val="none"/>
        </w:rPr>
        <w:t>)</w:t>
      </w:r>
    </w:p>
    <w:p w14:paraId="7CDF8D1F" w14:textId="228AB79A" w:rsidR="009C771E" w:rsidRPr="008E4AC9" w:rsidRDefault="009C771E" w:rsidP="008F12B9">
      <w:pPr>
        <w:spacing w:after="0" w:line="360" w:lineRule="atLeast"/>
        <w:jc w:val="both"/>
        <w:rPr>
          <w:rFonts w:ascii="Avenir Book" w:eastAsia="Times New Roman" w:hAnsi="Avenir Book" w:cs="Times New Roman"/>
          <w:color w:val="000000" w:themeColor="text1"/>
          <w:kern w:val="0"/>
          <w:sz w:val="22"/>
          <w:szCs w:val="22"/>
          <w:lang w:eastAsia="en-US"/>
          <w14:ligatures w14:val="none"/>
        </w:rPr>
      </w:pPr>
      <w:r w:rsidRPr="00B142CA">
        <w:rPr>
          <w:rFonts w:ascii="Source Serif Pro" w:eastAsia="Times New Roman" w:hAnsi="Source Serif Pro" w:cs="Times New Roman"/>
          <w:color w:val="444444"/>
          <w:kern w:val="0"/>
          <w:lang w:eastAsia="en-US"/>
          <w14:ligatures w14:val="none"/>
        </w:rPr>
        <w:br/>
      </w:r>
      <w:r w:rsidRPr="008E4AC9">
        <w:rPr>
          <w:rFonts w:ascii="Avenir Book" w:eastAsia="Times New Roman" w:hAnsi="Avenir Book" w:cs="Times New Roman"/>
          <w:color w:val="000000" w:themeColor="text1"/>
          <w:kern w:val="0"/>
          <w:sz w:val="22"/>
          <w:szCs w:val="22"/>
          <w:lang w:eastAsia="en-US"/>
          <w14:ligatures w14:val="none"/>
        </w:rPr>
        <w:t>The Sacred Mushroom™ is a legally licensed psilocybin treatment center authorized by the State of Oregon to administer psilocybin treatments within the regulations set forth by the Oregon Health Authority.</w:t>
      </w:r>
    </w:p>
    <w:p w14:paraId="15FD3EF8" w14:textId="77777777" w:rsidR="009C771E" w:rsidRPr="008F12B9" w:rsidRDefault="009C771E" w:rsidP="008F12B9">
      <w:pPr>
        <w:pStyle w:val="NormalWeb"/>
        <w:spacing w:before="0" w:beforeAutospacing="0" w:after="0" w:afterAutospacing="0"/>
        <w:jc w:val="both"/>
        <w:rPr>
          <w:rFonts w:ascii="Avenir Book" w:hAnsi="Avenir Book"/>
          <w:color w:val="444444"/>
          <w:sz w:val="22"/>
          <w:szCs w:val="22"/>
          <w:shd w:val="clear" w:color="auto" w:fill="FFFFFF"/>
        </w:rPr>
      </w:pPr>
    </w:p>
    <w:p w14:paraId="2F656AC4" w14:textId="77777777" w:rsidR="009C771E" w:rsidRPr="008F12B9" w:rsidRDefault="009C771E" w:rsidP="008F12B9">
      <w:pPr>
        <w:pStyle w:val="NormalWeb"/>
        <w:spacing w:before="0" w:beforeAutospacing="0" w:after="0" w:afterAutospacing="0"/>
        <w:jc w:val="both"/>
        <w:rPr>
          <w:rFonts w:ascii="Avenir Book" w:hAnsi="Avenir Book"/>
          <w:sz w:val="22"/>
          <w:szCs w:val="22"/>
        </w:rPr>
      </w:pPr>
      <w:r w:rsidRPr="008F12B9">
        <w:rPr>
          <w:rFonts w:ascii="Avenir Book" w:hAnsi="Avenir Book"/>
          <w:b/>
          <w:bCs/>
          <w:sz w:val="22"/>
          <w:szCs w:val="22"/>
        </w:rPr>
        <w:t>For more information or to make an appointment for psilocybin services at The Sacred Mushroom™, please go to </w:t>
      </w:r>
      <w:hyperlink r:id="rId7" w:history="1">
        <w:r w:rsidRPr="008F12B9">
          <w:rPr>
            <w:rStyle w:val="Hyperlink"/>
            <w:rFonts w:ascii="Avenir Book" w:hAnsi="Avenir Book"/>
            <w:b/>
            <w:bCs/>
            <w:sz w:val="22"/>
            <w:szCs w:val="22"/>
          </w:rPr>
          <w:t>https://tsmpdx.com</w:t>
        </w:r>
      </w:hyperlink>
      <w:r w:rsidRPr="008F12B9">
        <w:rPr>
          <w:rFonts w:ascii="Avenir Book" w:hAnsi="Avenir Book"/>
          <w:b/>
          <w:bCs/>
          <w:sz w:val="22"/>
          <w:szCs w:val="22"/>
        </w:rPr>
        <w:t> or send an email to </w:t>
      </w:r>
      <w:hyperlink r:id="rId8" w:history="1">
        <w:r w:rsidRPr="008F12B9">
          <w:rPr>
            <w:rStyle w:val="Hyperlink"/>
            <w:rFonts w:ascii="Avenir Book" w:hAnsi="Avenir Book"/>
            <w:b/>
            <w:bCs/>
            <w:sz w:val="22"/>
            <w:szCs w:val="22"/>
          </w:rPr>
          <w:t>info@tsmpdx.com</w:t>
        </w:r>
      </w:hyperlink>
    </w:p>
    <w:p w14:paraId="598921B9" w14:textId="77777777" w:rsidR="009C771E" w:rsidRPr="00B13A03" w:rsidRDefault="009C771E" w:rsidP="00B13A03">
      <w:pPr>
        <w:pStyle w:val="NormalWeb"/>
        <w:spacing w:before="0" w:beforeAutospacing="0" w:after="0" w:afterAutospacing="0"/>
        <w:jc w:val="both"/>
        <w:rPr>
          <w:rFonts w:ascii="Avenir Book" w:hAnsi="Avenir Book"/>
          <w:sz w:val="22"/>
          <w:szCs w:val="22"/>
        </w:rPr>
      </w:pPr>
    </w:p>
    <w:p w14:paraId="2F966576" w14:textId="77777777" w:rsidR="00B13A03" w:rsidRDefault="00B13A03" w:rsidP="00866848">
      <w:pPr>
        <w:spacing w:after="0"/>
        <w:jc w:val="both"/>
        <w:rPr>
          <w:rFonts w:ascii="Avenir Book" w:hAnsi="Avenir Book"/>
          <w:sz w:val="22"/>
          <w:szCs w:val="22"/>
        </w:rPr>
      </w:pPr>
    </w:p>
    <w:p w14:paraId="3CF1BFA2" w14:textId="44B6B3C6" w:rsidR="00C7741E" w:rsidRPr="000E7735" w:rsidRDefault="00C7741E" w:rsidP="000E7735">
      <w:pPr>
        <w:jc w:val="both"/>
        <w:rPr>
          <w:rFonts w:ascii="Avenir Book" w:hAnsi="Avenir Book"/>
          <w:sz w:val="22"/>
          <w:szCs w:val="22"/>
        </w:rPr>
      </w:pPr>
      <w:r w:rsidRPr="000E7735">
        <w:rPr>
          <w:rFonts w:ascii="Avenir Book" w:hAnsi="Avenir Book"/>
          <w:b/>
          <w:bCs/>
          <w:sz w:val="22"/>
          <w:szCs w:val="22"/>
        </w:rPr>
        <w:t>About Kaya Holdings, Inc. </w:t>
      </w:r>
      <w:r w:rsidR="008F12B9">
        <w:rPr>
          <w:rFonts w:ascii="Avenir Book" w:hAnsi="Avenir Book"/>
          <w:sz w:val="22"/>
          <w:szCs w:val="22"/>
        </w:rPr>
        <w:t xml:space="preserve"> (</w:t>
      </w:r>
      <w:hyperlink r:id="rId9" w:history="1">
        <w:r w:rsidR="008F12B9" w:rsidRPr="004135C3">
          <w:rPr>
            <w:rStyle w:val="Hyperlink"/>
            <w:rFonts w:ascii="Avenir Book" w:hAnsi="Avenir Book"/>
            <w:sz w:val="22"/>
            <w:szCs w:val="22"/>
          </w:rPr>
          <w:t>https://kayaholdings.com</w:t>
        </w:r>
      </w:hyperlink>
      <w:r w:rsidR="008F12B9">
        <w:rPr>
          <w:rFonts w:ascii="Avenir Book" w:hAnsi="Avenir Book"/>
          <w:sz w:val="22"/>
          <w:szCs w:val="22"/>
        </w:rPr>
        <w:t xml:space="preserve">) </w:t>
      </w:r>
    </w:p>
    <w:p w14:paraId="21D00EB7" w14:textId="77777777" w:rsidR="00125DD2" w:rsidRPr="000E7735" w:rsidRDefault="00125DD2" w:rsidP="00125DD2">
      <w:pPr>
        <w:jc w:val="both"/>
        <w:rPr>
          <w:rFonts w:ascii="Avenir Book" w:hAnsi="Avenir Book"/>
          <w:sz w:val="22"/>
          <w:szCs w:val="22"/>
        </w:rPr>
      </w:pPr>
      <w:r w:rsidRPr="000E7735">
        <w:rPr>
          <w:rFonts w:ascii="Avenir Book" w:hAnsi="Avenir Book"/>
          <w:sz w:val="22"/>
          <w:szCs w:val="22"/>
        </w:rPr>
        <w:t>Kaya Holdings, Inc is a "mind care" company with operations in the emerging psilocybin sector</w:t>
      </w:r>
      <w:r>
        <w:rPr>
          <w:rFonts w:ascii="Avenir Book" w:hAnsi="Avenir Book"/>
          <w:sz w:val="22"/>
          <w:szCs w:val="22"/>
        </w:rPr>
        <w:t xml:space="preserve"> and </w:t>
      </w:r>
      <w:r w:rsidRPr="000E7735">
        <w:rPr>
          <w:rFonts w:ascii="Avenir Book" w:hAnsi="Avenir Book"/>
          <w:sz w:val="22"/>
          <w:szCs w:val="22"/>
        </w:rPr>
        <w:t>in medical/recreational cannabis</w:t>
      </w:r>
      <w:r>
        <w:rPr>
          <w:rFonts w:ascii="Avenir Book" w:hAnsi="Avenir Book"/>
          <w:sz w:val="22"/>
          <w:szCs w:val="22"/>
        </w:rPr>
        <w:t>.</w:t>
      </w:r>
      <w:r w:rsidRPr="000E7735">
        <w:rPr>
          <w:rFonts w:ascii="Avenir Book" w:hAnsi="Avenir Book"/>
          <w:sz w:val="22"/>
          <w:szCs w:val="22"/>
        </w:rPr>
        <w:t xml:space="preserve"> KAYS is a fully reporting, US-based publicly traded company, listed for trading on the </w:t>
      </w:r>
      <w:r>
        <w:rPr>
          <w:rFonts w:ascii="Avenir Book" w:hAnsi="Avenir Book"/>
          <w:sz w:val="22"/>
          <w:szCs w:val="22"/>
        </w:rPr>
        <w:t>OTCQB</w:t>
      </w:r>
      <w:r w:rsidRPr="000E7735">
        <w:rPr>
          <w:rFonts w:ascii="Avenir Book" w:hAnsi="Avenir Book"/>
          <w:sz w:val="22"/>
          <w:szCs w:val="22"/>
        </w:rPr>
        <w:t xml:space="preserve"> market under the symbol KAYS.</w:t>
      </w:r>
    </w:p>
    <w:p w14:paraId="45D1549A" w14:textId="77777777" w:rsidR="00125DD2" w:rsidRPr="000E7735" w:rsidRDefault="00125DD2" w:rsidP="00125DD2">
      <w:pPr>
        <w:jc w:val="both"/>
        <w:rPr>
          <w:rFonts w:ascii="Avenir Book" w:hAnsi="Avenir Book"/>
          <w:sz w:val="22"/>
          <w:szCs w:val="22"/>
        </w:rPr>
      </w:pPr>
      <w:r w:rsidRPr="000E7735">
        <w:rPr>
          <w:rFonts w:ascii="Avenir Book" w:hAnsi="Avenir Book"/>
          <w:sz w:val="22"/>
          <w:szCs w:val="22"/>
        </w:rPr>
        <w:lastRenderedPageBreak/>
        <w:t xml:space="preserve">In 2014 KAYS became the first US public company to own and operate a medical cannabis dispensary (in Portland, Oregon). </w:t>
      </w:r>
      <w:r>
        <w:rPr>
          <w:rFonts w:ascii="Avenir Book" w:hAnsi="Avenir Book"/>
          <w:sz w:val="22"/>
          <w:szCs w:val="22"/>
        </w:rPr>
        <w:t>Today,</w:t>
      </w:r>
      <w:r w:rsidRPr="000E7735">
        <w:rPr>
          <w:rFonts w:ascii="Avenir Book" w:hAnsi="Avenir Book"/>
          <w:sz w:val="22"/>
          <w:szCs w:val="22"/>
        </w:rPr>
        <w:t xml:space="preserve"> KAYS has interests in </w:t>
      </w:r>
      <w:r>
        <w:rPr>
          <w:rFonts w:ascii="Avenir Book" w:hAnsi="Avenir Book"/>
          <w:sz w:val="22"/>
          <w:szCs w:val="22"/>
        </w:rPr>
        <w:t>three</w:t>
      </w:r>
      <w:r w:rsidRPr="000E7735">
        <w:rPr>
          <w:rFonts w:ascii="Avenir Book" w:hAnsi="Avenir Book"/>
          <w:sz w:val="22"/>
          <w:szCs w:val="22"/>
        </w:rPr>
        <w:t xml:space="preserve"> cannabis licenses (</w:t>
      </w:r>
      <w:r>
        <w:rPr>
          <w:rFonts w:ascii="Avenir Book" w:hAnsi="Avenir Book"/>
          <w:sz w:val="22"/>
          <w:szCs w:val="22"/>
        </w:rPr>
        <w:t xml:space="preserve">1 in Portland Oregon, USA and </w:t>
      </w:r>
      <w:r w:rsidRPr="000E7735">
        <w:rPr>
          <w:rFonts w:ascii="Avenir Book" w:hAnsi="Avenir Book"/>
          <w:sz w:val="22"/>
          <w:szCs w:val="22"/>
        </w:rPr>
        <w:t>2 in Greece</w:t>
      </w:r>
      <w:r>
        <w:rPr>
          <w:rFonts w:ascii="Avenir Book" w:hAnsi="Avenir Book"/>
          <w:sz w:val="22"/>
          <w:szCs w:val="22"/>
        </w:rPr>
        <w:t xml:space="preserve">). </w:t>
      </w:r>
      <w:r w:rsidRPr="000E7735">
        <w:rPr>
          <w:rFonts w:ascii="Avenir Book" w:hAnsi="Avenir Book"/>
          <w:sz w:val="22"/>
          <w:szCs w:val="22"/>
        </w:rPr>
        <w:t xml:space="preserve">Resuming its role as innovator and trend setter, the Company is again breaking ground in the United States with </w:t>
      </w:r>
      <w:r>
        <w:rPr>
          <w:rFonts w:ascii="Avenir Book" w:hAnsi="Avenir Book"/>
          <w:sz w:val="22"/>
          <w:szCs w:val="22"/>
        </w:rPr>
        <w:t>The Sacred Mushroom™ psychedelic</w:t>
      </w:r>
      <w:r w:rsidRPr="000E7735">
        <w:rPr>
          <w:rFonts w:ascii="Avenir Book" w:hAnsi="Avenir Book"/>
          <w:sz w:val="22"/>
          <w:szCs w:val="22"/>
        </w:rPr>
        <w:t xml:space="preserve"> treatment centers through </w:t>
      </w:r>
      <w:r>
        <w:rPr>
          <w:rFonts w:ascii="Avenir Book" w:hAnsi="Avenir Book"/>
          <w:sz w:val="22"/>
          <w:szCs w:val="22"/>
        </w:rPr>
        <w:t>its</w:t>
      </w:r>
      <w:r w:rsidRPr="000E7735">
        <w:rPr>
          <w:rFonts w:ascii="Avenir Book" w:hAnsi="Avenir Book"/>
          <w:sz w:val="22"/>
          <w:szCs w:val="22"/>
        </w:rPr>
        <w:t xml:space="preserve"> majority owned subsidiary, Fifth Dimension Therapeutics, Inc. ("FDT").</w:t>
      </w:r>
    </w:p>
    <w:p w14:paraId="19FDFA40" w14:textId="4588D053" w:rsidR="00BA7EBA" w:rsidRPr="000E7735" w:rsidRDefault="00BA7EBA" w:rsidP="00BA7EBA">
      <w:pPr>
        <w:jc w:val="both"/>
        <w:rPr>
          <w:rFonts w:ascii="Avenir Book" w:hAnsi="Avenir Book"/>
          <w:sz w:val="22"/>
          <w:szCs w:val="22"/>
        </w:rPr>
      </w:pPr>
      <w:r w:rsidRPr="000E7735">
        <w:rPr>
          <w:rFonts w:ascii="Avenir Book" w:hAnsi="Avenir Book"/>
          <w:b/>
          <w:bCs/>
          <w:sz w:val="22"/>
          <w:szCs w:val="22"/>
        </w:rPr>
        <w:t xml:space="preserve">KAYS </w:t>
      </w:r>
      <w:r>
        <w:rPr>
          <w:rFonts w:ascii="Avenir Book" w:hAnsi="Avenir Book"/>
          <w:b/>
          <w:bCs/>
          <w:sz w:val="22"/>
          <w:szCs w:val="22"/>
        </w:rPr>
        <w:t>S</w:t>
      </w:r>
      <w:r w:rsidR="00406987">
        <w:rPr>
          <w:rFonts w:ascii="Avenir Book" w:hAnsi="Avenir Book"/>
          <w:b/>
          <w:bCs/>
          <w:sz w:val="22"/>
          <w:szCs w:val="22"/>
        </w:rPr>
        <w:t>tock</w:t>
      </w:r>
      <w:r>
        <w:rPr>
          <w:rFonts w:ascii="Avenir Book" w:hAnsi="Avenir Book"/>
          <w:b/>
          <w:bCs/>
          <w:sz w:val="22"/>
          <w:szCs w:val="22"/>
        </w:rPr>
        <w:t>holders and Other Interested Parties – Please Update Your Contact Information:</w:t>
      </w:r>
      <w:r w:rsidRPr="000E7735">
        <w:rPr>
          <w:rFonts w:ascii="Avenir Book" w:hAnsi="Avenir Book"/>
          <w:b/>
          <w:bCs/>
          <w:sz w:val="22"/>
          <w:szCs w:val="22"/>
        </w:rPr>
        <w:t xml:space="preserve"> </w:t>
      </w:r>
    </w:p>
    <w:p w14:paraId="6A782C33" w14:textId="2AFC818B" w:rsidR="00BA7EBA" w:rsidRPr="008E4AC9" w:rsidRDefault="00BA7EBA" w:rsidP="000E7735">
      <w:pPr>
        <w:jc w:val="both"/>
        <w:rPr>
          <w:rFonts w:ascii="Avenir Book" w:hAnsi="Avenir Book"/>
          <w:sz w:val="22"/>
          <w:szCs w:val="22"/>
        </w:rPr>
      </w:pPr>
      <w:r w:rsidRPr="000E7735">
        <w:rPr>
          <w:rFonts w:ascii="Avenir Book" w:hAnsi="Avenir Book"/>
          <w:sz w:val="22"/>
          <w:szCs w:val="22"/>
        </w:rPr>
        <w:t>We routinely receive calls and emails from s</w:t>
      </w:r>
      <w:r w:rsidR="00406987">
        <w:rPr>
          <w:rFonts w:ascii="Avenir Book" w:hAnsi="Avenir Book"/>
          <w:sz w:val="22"/>
          <w:szCs w:val="22"/>
        </w:rPr>
        <w:t>tock</w:t>
      </w:r>
      <w:r w:rsidRPr="000E7735">
        <w:rPr>
          <w:rFonts w:ascii="Avenir Book" w:hAnsi="Avenir Book"/>
          <w:sz w:val="22"/>
          <w:szCs w:val="22"/>
        </w:rPr>
        <w:t xml:space="preserve">holders </w:t>
      </w:r>
      <w:r>
        <w:rPr>
          <w:rFonts w:ascii="Avenir Book" w:hAnsi="Avenir Book"/>
          <w:sz w:val="22"/>
          <w:szCs w:val="22"/>
        </w:rPr>
        <w:t>and other interested parties seeking an update on our operations. We</w:t>
      </w:r>
      <w:r w:rsidRPr="000E7735">
        <w:rPr>
          <w:rFonts w:ascii="Avenir Book" w:hAnsi="Avenir Book"/>
          <w:sz w:val="22"/>
          <w:szCs w:val="22"/>
        </w:rPr>
        <w:t xml:space="preserve"> are asking all KAYS </w:t>
      </w:r>
      <w:r w:rsidR="00406987">
        <w:rPr>
          <w:rFonts w:ascii="Avenir Book" w:hAnsi="Avenir Book"/>
          <w:sz w:val="22"/>
          <w:szCs w:val="22"/>
        </w:rPr>
        <w:t>stock</w:t>
      </w:r>
      <w:r w:rsidRPr="000E7735">
        <w:rPr>
          <w:rFonts w:ascii="Avenir Book" w:hAnsi="Avenir Book"/>
          <w:sz w:val="22"/>
          <w:szCs w:val="22"/>
        </w:rPr>
        <w:t xml:space="preserve">holders </w:t>
      </w:r>
      <w:r>
        <w:rPr>
          <w:rFonts w:ascii="Avenir Book" w:hAnsi="Avenir Book"/>
          <w:sz w:val="22"/>
          <w:szCs w:val="22"/>
        </w:rPr>
        <w:t xml:space="preserve">and interested parties </w:t>
      </w:r>
      <w:r w:rsidRPr="000E7735">
        <w:rPr>
          <w:rFonts w:ascii="Avenir Book" w:hAnsi="Avenir Book"/>
          <w:sz w:val="22"/>
          <w:szCs w:val="22"/>
        </w:rPr>
        <w:t>to email us and confirm their contact info. Please email </w:t>
      </w:r>
      <w:hyperlink r:id="rId10" w:history="1">
        <w:r w:rsidRPr="000E7735">
          <w:rPr>
            <w:rFonts w:ascii="Avenir Book" w:hAnsi="Avenir Book"/>
            <w:color w:val="1967D2"/>
            <w:sz w:val="22"/>
            <w:szCs w:val="22"/>
            <w:u w:val="single"/>
          </w:rPr>
          <w:t>info@kayaholdings.com</w:t>
        </w:r>
      </w:hyperlink>
      <w:r>
        <w:rPr>
          <w:rFonts w:ascii="Avenir Book" w:hAnsi="Avenir Book"/>
          <w:sz w:val="22"/>
          <w:szCs w:val="22"/>
        </w:rPr>
        <w:t xml:space="preserve"> </w:t>
      </w:r>
      <w:r w:rsidRPr="000E7735">
        <w:rPr>
          <w:rFonts w:ascii="Avenir Book" w:hAnsi="Avenir Book"/>
          <w:sz w:val="22"/>
          <w:szCs w:val="22"/>
        </w:rPr>
        <w:t>with "KAYS s</w:t>
      </w:r>
      <w:r w:rsidR="00406987">
        <w:rPr>
          <w:rFonts w:ascii="Avenir Book" w:hAnsi="Avenir Book"/>
          <w:sz w:val="22"/>
          <w:szCs w:val="22"/>
        </w:rPr>
        <w:t>tock</w:t>
      </w:r>
      <w:r w:rsidRPr="000E7735">
        <w:rPr>
          <w:rFonts w:ascii="Avenir Book" w:hAnsi="Avenir Book"/>
          <w:sz w:val="22"/>
          <w:szCs w:val="22"/>
        </w:rPr>
        <w:t xml:space="preserve">holder update" in the subject line and include your name, address, phone number and number of shares you own so that we </w:t>
      </w:r>
      <w:r>
        <w:rPr>
          <w:rFonts w:ascii="Avenir Book" w:hAnsi="Avenir Book"/>
          <w:sz w:val="22"/>
          <w:szCs w:val="22"/>
        </w:rPr>
        <w:t>can</w:t>
      </w:r>
      <w:r w:rsidRPr="000E7735">
        <w:rPr>
          <w:rFonts w:ascii="Avenir Book" w:hAnsi="Avenir Book"/>
          <w:sz w:val="22"/>
          <w:szCs w:val="22"/>
        </w:rPr>
        <w:t xml:space="preserve"> make sure you receive all updates </w:t>
      </w:r>
      <w:r>
        <w:rPr>
          <w:rFonts w:ascii="Avenir Book" w:hAnsi="Avenir Book"/>
          <w:sz w:val="22"/>
          <w:szCs w:val="22"/>
        </w:rPr>
        <w:t>and</w:t>
      </w:r>
      <w:r w:rsidRPr="000E7735">
        <w:rPr>
          <w:rFonts w:ascii="Avenir Book" w:hAnsi="Avenir Book"/>
          <w:sz w:val="22"/>
          <w:szCs w:val="22"/>
        </w:rPr>
        <w:t xml:space="preserve"> respond to inquiries. If you would like to speak to someone at the Company, please call or text 954-480-3960 and someone will </w:t>
      </w:r>
      <w:r w:rsidR="00406987">
        <w:rPr>
          <w:rFonts w:ascii="Avenir Book" w:hAnsi="Avenir Book"/>
          <w:sz w:val="22"/>
          <w:szCs w:val="22"/>
        </w:rPr>
        <w:t xml:space="preserve">promptly </w:t>
      </w:r>
      <w:r w:rsidRPr="000E7735">
        <w:rPr>
          <w:rFonts w:ascii="Avenir Book" w:hAnsi="Avenir Book"/>
          <w:sz w:val="22"/>
          <w:szCs w:val="22"/>
        </w:rPr>
        <w:t>get back to you.</w:t>
      </w:r>
    </w:p>
    <w:p w14:paraId="35EC60D4" w14:textId="793E6A12" w:rsidR="00C7741E" w:rsidRPr="000E7735" w:rsidRDefault="00C7741E" w:rsidP="000E7735">
      <w:pPr>
        <w:jc w:val="both"/>
        <w:rPr>
          <w:rFonts w:ascii="Avenir Book" w:hAnsi="Avenir Book"/>
          <w:sz w:val="22"/>
          <w:szCs w:val="22"/>
        </w:rPr>
      </w:pPr>
      <w:r w:rsidRPr="000E7735">
        <w:rPr>
          <w:rFonts w:ascii="Avenir Book" w:hAnsi="Avenir Book"/>
          <w:b/>
          <w:bCs/>
          <w:sz w:val="22"/>
          <w:szCs w:val="22"/>
        </w:rPr>
        <w:t>Important Disclosure</w:t>
      </w:r>
    </w:p>
    <w:p w14:paraId="17279CBE" w14:textId="778BA15D" w:rsidR="00856FBA" w:rsidRPr="007D38FE" w:rsidRDefault="00C7741E" w:rsidP="007D38FE">
      <w:pPr>
        <w:jc w:val="both"/>
        <w:rPr>
          <w:rFonts w:ascii="Avenir Book" w:hAnsi="Avenir Book"/>
          <w:sz w:val="22"/>
          <w:szCs w:val="22"/>
        </w:rPr>
      </w:pPr>
      <w:r w:rsidRPr="000E7735">
        <w:rPr>
          <w:rFonts w:ascii="Avenir Book" w:hAnsi="Avenir Book"/>
          <w:sz w:val="22"/>
          <w:szCs w:val="22"/>
        </w:rPr>
        <w:t xml:space="preserve">KAYS is planning execution of its stated business objectives in accordance with current understanding of state and local laws and federal enforcement policies and priorities as it relates to psychedelics and cannabis. Potential investors and shareholders are cautioned that KAYS and subsidiaries including FDT will obtain advice of counsel prior to actualizing any portion of their business plan (including but not limited to license applications for the cultivation, distribution or sale of marijuana and psychedelic products, engaging in said activities or acquiring existing production/sales operations). Advice of counsel </w:t>
      </w:r>
      <w:proofErr w:type="gramStart"/>
      <w:r w:rsidRPr="000E7735">
        <w:rPr>
          <w:rFonts w:ascii="Avenir Book" w:hAnsi="Avenir Book"/>
          <w:sz w:val="22"/>
          <w:szCs w:val="22"/>
        </w:rPr>
        <w:t>with regard to</w:t>
      </w:r>
      <w:proofErr w:type="gramEnd"/>
      <w:r w:rsidRPr="000E7735">
        <w:rPr>
          <w:rFonts w:ascii="Avenir Book" w:hAnsi="Avenir Book"/>
          <w:sz w:val="22"/>
          <w:szCs w:val="22"/>
        </w:rPr>
        <w:t xml:space="preserve"> specific activities of KAYS, federal, state</w:t>
      </w:r>
      <w:r w:rsidR="009C50C2">
        <w:rPr>
          <w:rFonts w:ascii="Avenir Book" w:hAnsi="Avenir Book"/>
          <w:sz w:val="22"/>
          <w:szCs w:val="22"/>
        </w:rPr>
        <w:t>,</w:t>
      </w:r>
      <w:r w:rsidRPr="000E7735">
        <w:rPr>
          <w:rFonts w:ascii="Avenir Book" w:hAnsi="Avenir Book"/>
          <w:sz w:val="22"/>
          <w:szCs w:val="22"/>
        </w:rPr>
        <w:t xml:space="preserve"> or local legal action or changes in federal government policy and/or state and local laws may adversely affect business operations and shareholder value. </w:t>
      </w:r>
    </w:p>
    <w:p w14:paraId="14961A7E" w14:textId="06C6E40E" w:rsidR="00C7741E" w:rsidRPr="000E7735" w:rsidRDefault="00C7741E" w:rsidP="000E7735">
      <w:pPr>
        <w:jc w:val="both"/>
        <w:rPr>
          <w:rFonts w:ascii="Avenir Book" w:hAnsi="Avenir Book"/>
          <w:sz w:val="22"/>
          <w:szCs w:val="22"/>
        </w:rPr>
      </w:pPr>
      <w:r w:rsidRPr="000E7735">
        <w:rPr>
          <w:rFonts w:ascii="Avenir Book" w:hAnsi="Avenir Book"/>
          <w:b/>
          <w:bCs/>
          <w:sz w:val="22"/>
          <w:szCs w:val="22"/>
        </w:rPr>
        <w:t>Forward-Looking Statements</w:t>
      </w:r>
    </w:p>
    <w:p w14:paraId="5D82FD5B" w14:textId="77777777" w:rsidR="00C7741E" w:rsidRPr="000E7735" w:rsidRDefault="00C7741E" w:rsidP="000E7735">
      <w:pPr>
        <w:jc w:val="both"/>
        <w:rPr>
          <w:rFonts w:ascii="Avenir Book" w:hAnsi="Avenir Book"/>
          <w:sz w:val="22"/>
          <w:szCs w:val="22"/>
        </w:rPr>
      </w:pPr>
      <w:r w:rsidRPr="000E7735">
        <w:rPr>
          <w:rFonts w:ascii="Avenir Book" w:hAnsi="Avenir Book"/>
          <w:sz w:val="22"/>
          <w:szCs w:val="22"/>
        </w:rPr>
        <w:t xml:space="preserve">This press release includes statements that may constitute "forward-looking" statements, usually containing the words "believe," "estimate," "project," "expect" or similar statements are made pursuant to the safe harbor provisions of the Private Securities Litigation Reform Act of 1995. Forward-looking statements inherently involve risks and uncertainties that could cause actual results to differ materially from the forward-looking statements. Factors that would cause or contribute to such differences include, but are not limited to, acceptance of the Company's current and future products and services in the marketplace, the ability of the Company to develop effective new products and receive regulatory approvals of such products, competitive factors, dependence upon third-party vendors, and other risks detailed in the Company's </w:t>
      </w:r>
      <w:r w:rsidRPr="000E7735">
        <w:rPr>
          <w:rFonts w:ascii="Avenir Book" w:hAnsi="Avenir Book"/>
          <w:sz w:val="22"/>
          <w:szCs w:val="22"/>
        </w:rPr>
        <w:lastRenderedPageBreak/>
        <w:t>periodic report filings with the Securities and Exchange Commission. By making these forward-looking statements, the Company undertakes no obligation to update these statements for revisions or changes after the date of this release.</w:t>
      </w:r>
    </w:p>
    <w:p w14:paraId="053E84FF" w14:textId="3545BF7A" w:rsidR="00C7741E" w:rsidRPr="000E7735" w:rsidRDefault="00C7741E" w:rsidP="000E7735">
      <w:pPr>
        <w:jc w:val="both"/>
        <w:rPr>
          <w:rFonts w:ascii="Avenir Book" w:hAnsi="Avenir Book" w:cs="Arial"/>
          <w:vanish/>
          <w:sz w:val="22"/>
          <w:szCs w:val="22"/>
        </w:rPr>
      </w:pPr>
    </w:p>
    <w:p w14:paraId="64F02F85" w14:textId="77777777" w:rsidR="00C7741E" w:rsidRPr="000E7735" w:rsidRDefault="00C7741E" w:rsidP="000E7735">
      <w:pPr>
        <w:jc w:val="both"/>
        <w:rPr>
          <w:rFonts w:ascii="Avenir Book" w:hAnsi="Avenir Book"/>
          <w:sz w:val="22"/>
          <w:szCs w:val="22"/>
        </w:rPr>
      </w:pPr>
    </w:p>
    <w:p w14:paraId="799CCC0F" w14:textId="1B903098" w:rsidR="00C7741E" w:rsidRPr="000E7735" w:rsidRDefault="00AA6E60" w:rsidP="000E7735">
      <w:pPr>
        <w:jc w:val="both"/>
        <w:rPr>
          <w:rFonts w:ascii="Avenir Book" w:hAnsi="Avenir Book"/>
          <w:sz w:val="22"/>
          <w:szCs w:val="22"/>
        </w:rPr>
      </w:pPr>
      <w:r w:rsidRPr="000E7735">
        <w:rPr>
          <w:rFonts w:ascii="Avenir Book" w:hAnsi="Avenir Book"/>
          <w:sz w:val="22"/>
          <w:szCs w:val="22"/>
        </w:rPr>
        <w:t>Contact:</w:t>
      </w:r>
    </w:p>
    <w:p w14:paraId="683D5475" w14:textId="77777777" w:rsidR="009C50C2" w:rsidRDefault="00AA6E60" w:rsidP="009C50C2">
      <w:pPr>
        <w:rPr>
          <w:rFonts w:ascii="Avenir Book" w:hAnsi="Avenir Book"/>
          <w:sz w:val="22"/>
          <w:szCs w:val="22"/>
        </w:rPr>
      </w:pPr>
      <w:r w:rsidRPr="009C50C2">
        <w:rPr>
          <w:rFonts w:ascii="Avenir Book" w:hAnsi="Avenir Book"/>
          <w:sz w:val="22"/>
          <w:szCs w:val="22"/>
        </w:rPr>
        <w:t>W. David Jones</w:t>
      </w:r>
    </w:p>
    <w:p w14:paraId="26462178" w14:textId="729F3460" w:rsidR="00C7741E" w:rsidRPr="000E7735" w:rsidRDefault="00125DD2" w:rsidP="000E7735">
      <w:pPr>
        <w:jc w:val="both"/>
        <w:rPr>
          <w:rFonts w:ascii="Avenir Book" w:hAnsi="Avenir Book"/>
          <w:sz w:val="22"/>
          <w:szCs w:val="22"/>
        </w:rPr>
      </w:pPr>
      <w:r w:rsidRPr="000E7735">
        <w:rPr>
          <w:rFonts w:ascii="Avenir Book" w:hAnsi="Avenir Book"/>
          <w:sz w:val="22"/>
          <w:szCs w:val="22"/>
        </w:rPr>
        <w:t>954-480-3960</w:t>
      </w:r>
    </w:p>
    <w:p w14:paraId="76EC5114" w14:textId="77777777" w:rsidR="00C7741E" w:rsidRPr="000E7735" w:rsidRDefault="00C7741E" w:rsidP="000E7735">
      <w:pPr>
        <w:jc w:val="both"/>
        <w:rPr>
          <w:rFonts w:ascii="Avenir Book" w:hAnsi="Avenir Book"/>
          <w:sz w:val="22"/>
          <w:szCs w:val="22"/>
        </w:rPr>
      </w:pPr>
    </w:p>
    <w:p w14:paraId="12CE2FA0" w14:textId="77777777" w:rsidR="00C7741E" w:rsidRPr="000E7735" w:rsidRDefault="00C7741E" w:rsidP="000E7735">
      <w:pPr>
        <w:jc w:val="both"/>
        <w:rPr>
          <w:rFonts w:ascii="Avenir Book" w:hAnsi="Avenir Book"/>
          <w:sz w:val="22"/>
          <w:szCs w:val="22"/>
        </w:rPr>
      </w:pPr>
    </w:p>
    <w:sectPr w:rsidR="00C7741E" w:rsidRPr="000E77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venir Book">
    <w:panose1 w:val="02000503020000020003"/>
    <w:charset w:val="00"/>
    <w:family w:val="auto"/>
    <w:pitch w:val="variable"/>
    <w:sig w:usb0="800000AF" w:usb1="5000204A" w:usb2="00000000" w:usb3="00000000" w:csb0="0000009B" w:csb1="00000000"/>
  </w:font>
  <w:font w:name="Tw Cen MT">
    <w:panose1 w:val="020B0602020104020603"/>
    <w:charset w:val="4D"/>
    <w:family w:val="swiss"/>
    <w:pitch w:val="variable"/>
    <w:sig w:usb0="00000003" w:usb1="00000000" w:usb2="00000000" w:usb3="00000000" w:csb0="00000003" w:csb1="00000000"/>
  </w:font>
  <w:font w:name="Source Serif Pro">
    <w:panose1 w:val="02040603050405020204"/>
    <w:charset w:val="00"/>
    <w:family w:val="roman"/>
    <w:pitch w:val="variable"/>
    <w:sig w:usb0="20000287" w:usb1="02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43C0"/>
    <w:multiLevelType w:val="multilevel"/>
    <w:tmpl w:val="D242E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7D7D70"/>
    <w:multiLevelType w:val="multilevel"/>
    <w:tmpl w:val="A8FC6ECE"/>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B04138"/>
    <w:multiLevelType w:val="multilevel"/>
    <w:tmpl w:val="60BECB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B21F00"/>
    <w:multiLevelType w:val="multilevel"/>
    <w:tmpl w:val="0344A8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B78F2"/>
    <w:multiLevelType w:val="multilevel"/>
    <w:tmpl w:val="7DC68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786F66"/>
    <w:multiLevelType w:val="multilevel"/>
    <w:tmpl w:val="D0E47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A038C4"/>
    <w:multiLevelType w:val="multilevel"/>
    <w:tmpl w:val="D04A5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4C4795"/>
    <w:multiLevelType w:val="hybridMultilevel"/>
    <w:tmpl w:val="D79299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622AC7"/>
    <w:multiLevelType w:val="multilevel"/>
    <w:tmpl w:val="E60C1232"/>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2B7E1A"/>
    <w:multiLevelType w:val="hybridMultilevel"/>
    <w:tmpl w:val="1CB2640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3353754">
    <w:abstractNumId w:val="4"/>
  </w:num>
  <w:num w:numId="2" w16cid:durableId="1303730856">
    <w:abstractNumId w:val="3"/>
  </w:num>
  <w:num w:numId="3" w16cid:durableId="256521458">
    <w:abstractNumId w:val="7"/>
  </w:num>
  <w:num w:numId="4" w16cid:durableId="366879605">
    <w:abstractNumId w:val="9"/>
  </w:num>
  <w:num w:numId="5" w16cid:durableId="505635471">
    <w:abstractNumId w:val="2"/>
  </w:num>
  <w:num w:numId="6" w16cid:durableId="1893539779">
    <w:abstractNumId w:val="6"/>
  </w:num>
  <w:num w:numId="7" w16cid:durableId="2085299447">
    <w:abstractNumId w:val="0"/>
  </w:num>
  <w:num w:numId="8" w16cid:durableId="208688030">
    <w:abstractNumId w:val="5"/>
  </w:num>
  <w:num w:numId="9" w16cid:durableId="1557551209">
    <w:abstractNumId w:val="8"/>
  </w:num>
  <w:num w:numId="10" w16cid:durableId="1801691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41E"/>
    <w:rsid w:val="00015E7E"/>
    <w:rsid w:val="000862F2"/>
    <w:rsid w:val="000E7735"/>
    <w:rsid w:val="00125DD2"/>
    <w:rsid w:val="001A0A7B"/>
    <w:rsid w:val="001A6964"/>
    <w:rsid w:val="001C1BF8"/>
    <w:rsid w:val="001D1CD1"/>
    <w:rsid w:val="002520A3"/>
    <w:rsid w:val="002542C8"/>
    <w:rsid w:val="002916A7"/>
    <w:rsid w:val="00295CB1"/>
    <w:rsid w:val="002D0FF1"/>
    <w:rsid w:val="002D229B"/>
    <w:rsid w:val="002F38BE"/>
    <w:rsid w:val="00312F1B"/>
    <w:rsid w:val="00340C3A"/>
    <w:rsid w:val="003432E7"/>
    <w:rsid w:val="00350968"/>
    <w:rsid w:val="003B0CA1"/>
    <w:rsid w:val="003E21B3"/>
    <w:rsid w:val="0040679E"/>
    <w:rsid w:val="00406987"/>
    <w:rsid w:val="004142C7"/>
    <w:rsid w:val="004842B7"/>
    <w:rsid w:val="004908FF"/>
    <w:rsid w:val="004C358E"/>
    <w:rsid w:val="004D0B79"/>
    <w:rsid w:val="004E4F12"/>
    <w:rsid w:val="004F0950"/>
    <w:rsid w:val="00502E89"/>
    <w:rsid w:val="00577246"/>
    <w:rsid w:val="005E21B5"/>
    <w:rsid w:val="00612DB1"/>
    <w:rsid w:val="006254DE"/>
    <w:rsid w:val="00652423"/>
    <w:rsid w:val="00693EC7"/>
    <w:rsid w:val="006A0E63"/>
    <w:rsid w:val="006A494B"/>
    <w:rsid w:val="00751078"/>
    <w:rsid w:val="0075611E"/>
    <w:rsid w:val="007A7CEA"/>
    <w:rsid w:val="007B6B2B"/>
    <w:rsid w:val="007B7DDD"/>
    <w:rsid w:val="007D2400"/>
    <w:rsid w:val="007D38FE"/>
    <w:rsid w:val="007E0F2F"/>
    <w:rsid w:val="007F4AFD"/>
    <w:rsid w:val="00856FBA"/>
    <w:rsid w:val="00864CEA"/>
    <w:rsid w:val="00866848"/>
    <w:rsid w:val="0087662C"/>
    <w:rsid w:val="00894570"/>
    <w:rsid w:val="008950C0"/>
    <w:rsid w:val="008B7540"/>
    <w:rsid w:val="008C6997"/>
    <w:rsid w:val="008C7427"/>
    <w:rsid w:val="008E4AC9"/>
    <w:rsid w:val="008F12B9"/>
    <w:rsid w:val="009224C1"/>
    <w:rsid w:val="00997F17"/>
    <w:rsid w:val="009B6210"/>
    <w:rsid w:val="009C4508"/>
    <w:rsid w:val="009C50C2"/>
    <w:rsid w:val="009C771E"/>
    <w:rsid w:val="00AA6E60"/>
    <w:rsid w:val="00B13A03"/>
    <w:rsid w:val="00B565D9"/>
    <w:rsid w:val="00B74BDC"/>
    <w:rsid w:val="00BA7EBA"/>
    <w:rsid w:val="00BB49BD"/>
    <w:rsid w:val="00BF223D"/>
    <w:rsid w:val="00C71DA7"/>
    <w:rsid w:val="00C75231"/>
    <w:rsid w:val="00C7741E"/>
    <w:rsid w:val="00C82ADA"/>
    <w:rsid w:val="00CB486C"/>
    <w:rsid w:val="00CE1C57"/>
    <w:rsid w:val="00CE36A1"/>
    <w:rsid w:val="00D23736"/>
    <w:rsid w:val="00D5102F"/>
    <w:rsid w:val="00D74C31"/>
    <w:rsid w:val="00DE6F81"/>
    <w:rsid w:val="00E13526"/>
    <w:rsid w:val="00E16868"/>
    <w:rsid w:val="00E35810"/>
    <w:rsid w:val="00F14DA3"/>
    <w:rsid w:val="00F61CC6"/>
    <w:rsid w:val="00F801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D3C2E"/>
  <w15:chartTrackingRefBased/>
  <w15:docId w15:val="{DB7EBB2C-2917-BC46-B664-4B1568C50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7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7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7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7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7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7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7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7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7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41E"/>
    <w:rPr>
      <w:rFonts w:eastAsiaTheme="majorEastAsia" w:cstheme="majorBidi"/>
      <w:color w:val="272727" w:themeColor="text1" w:themeTint="D8"/>
    </w:rPr>
  </w:style>
  <w:style w:type="paragraph" w:styleId="Title">
    <w:name w:val="Title"/>
    <w:basedOn w:val="Normal"/>
    <w:next w:val="Normal"/>
    <w:link w:val="TitleChar"/>
    <w:uiPriority w:val="10"/>
    <w:qFormat/>
    <w:rsid w:val="00C77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41E"/>
    <w:pPr>
      <w:spacing w:before="160"/>
      <w:jc w:val="center"/>
    </w:pPr>
    <w:rPr>
      <w:i/>
      <w:iCs/>
      <w:color w:val="404040" w:themeColor="text1" w:themeTint="BF"/>
    </w:rPr>
  </w:style>
  <w:style w:type="character" w:customStyle="1" w:styleId="QuoteChar">
    <w:name w:val="Quote Char"/>
    <w:basedOn w:val="DefaultParagraphFont"/>
    <w:link w:val="Quote"/>
    <w:uiPriority w:val="29"/>
    <w:rsid w:val="00C7741E"/>
    <w:rPr>
      <w:i/>
      <w:iCs/>
      <w:color w:val="404040" w:themeColor="text1" w:themeTint="BF"/>
    </w:rPr>
  </w:style>
  <w:style w:type="paragraph" w:styleId="ListParagraph">
    <w:name w:val="List Paragraph"/>
    <w:basedOn w:val="Normal"/>
    <w:uiPriority w:val="34"/>
    <w:qFormat/>
    <w:rsid w:val="00C7741E"/>
    <w:pPr>
      <w:ind w:left="720"/>
      <w:contextualSpacing/>
    </w:pPr>
  </w:style>
  <w:style w:type="character" w:styleId="IntenseEmphasis">
    <w:name w:val="Intense Emphasis"/>
    <w:basedOn w:val="DefaultParagraphFont"/>
    <w:uiPriority w:val="21"/>
    <w:qFormat/>
    <w:rsid w:val="00C7741E"/>
    <w:rPr>
      <w:i/>
      <w:iCs/>
      <w:color w:val="0F4761" w:themeColor="accent1" w:themeShade="BF"/>
    </w:rPr>
  </w:style>
  <w:style w:type="paragraph" w:styleId="IntenseQuote">
    <w:name w:val="Intense Quote"/>
    <w:basedOn w:val="Normal"/>
    <w:next w:val="Normal"/>
    <w:link w:val="IntenseQuoteChar"/>
    <w:uiPriority w:val="30"/>
    <w:qFormat/>
    <w:rsid w:val="00C77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741E"/>
    <w:rPr>
      <w:i/>
      <w:iCs/>
      <w:color w:val="0F4761" w:themeColor="accent1" w:themeShade="BF"/>
    </w:rPr>
  </w:style>
  <w:style w:type="character" w:styleId="IntenseReference">
    <w:name w:val="Intense Reference"/>
    <w:basedOn w:val="DefaultParagraphFont"/>
    <w:uiPriority w:val="32"/>
    <w:qFormat/>
    <w:rsid w:val="00C7741E"/>
    <w:rPr>
      <w:b/>
      <w:bCs/>
      <w:smallCaps/>
      <w:color w:val="0F4761" w:themeColor="accent1" w:themeShade="BF"/>
      <w:spacing w:val="5"/>
    </w:rPr>
  </w:style>
  <w:style w:type="character" w:styleId="Hyperlink">
    <w:name w:val="Hyperlink"/>
    <w:basedOn w:val="DefaultParagraphFont"/>
    <w:uiPriority w:val="99"/>
    <w:unhideWhenUsed/>
    <w:rsid w:val="00C7741E"/>
    <w:rPr>
      <w:color w:val="0000FF"/>
      <w:u w:val="single"/>
    </w:rPr>
  </w:style>
  <w:style w:type="character" w:customStyle="1" w:styleId="apple-converted-space">
    <w:name w:val="apple-converted-space"/>
    <w:basedOn w:val="DefaultParagraphFont"/>
    <w:rsid w:val="00C7741E"/>
  </w:style>
  <w:style w:type="paragraph" w:styleId="z-TopofForm">
    <w:name w:val="HTML Top of Form"/>
    <w:basedOn w:val="Normal"/>
    <w:next w:val="Normal"/>
    <w:link w:val="z-TopofFormChar"/>
    <w:hidden/>
    <w:uiPriority w:val="99"/>
    <w:semiHidden/>
    <w:unhideWhenUsed/>
    <w:rsid w:val="00C7741E"/>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C7741E"/>
    <w:rPr>
      <w:rFonts w:ascii="Arial" w:eastAsia="Times New Roman" w:hAnsi="Arial" w:cs="Arial"/>
      <w:vanish/>
      <w:kern w:val="0"/>
      <w:sz w:val="16"/>
      <w:szCs w:val="16"/>
      <w14:ligatures w14:val="none"/>
    </w:rPr>
  </w:style>
  <w:style w:type="paragraph" w:customStyle="1" w:styleId="ybz4gi1a">
    <w:name w:val="_yb_z4gi1a"/>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ybb7cyz8">
    <w:name w:val="_yb_b7cyz8"/>
    <w:basedOn w:val="DefaultParagraphFont"/>
    <w:rsid w:val="00C7741E"/>
  </w:style>
  <w:style w:type="paragraph" w:customStyle="1" w:styleId="yba9ulik1">
    <w:name w:val="_yb_a9ulik1"/>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bgchoverbgcolorh">
    <w:name w:val="bgc($hoverbgcolor):h"/>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yb9qiv1m">
    <w:name w:val="_yb_9qiv1m"/>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yb19fhcq6">
    <w:name w:val="_yb_19fhcq6"/>
    <w:basedOn w:val="DefaultParagraphFont"/>
    <w:rsid w:val="00C7741E"/>
  </w:style>
  <w:style w:type="paragraph" w:customStyle="1" w:styleId="ybho0h15">
    <w:name w:val="_yb_ho0h15"/>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aas-author-byline-collapse">
    <w:name w:val="caas-author-byline-collapse"/>
    <w:basedOn w:val="DefaultParagraphFont"/>
    <w:rsid w:val="00C7741E"/>
  </w:style>
  <w:style w:type="character" w:customStyle="1" w:styleId="caas-attr-mins-read">
    <w:name w:val="caas-attr-mins-read"/>
    <w:basedOn w:val="DefaultParagraphFont"/>
    <w:rsid w:val="00C7741E"/>
  </w:style>
  <w:style w:type="paragraph" w:customStyle="1" w:styleId="xray-pill-wrapper">
    <w:name w:val="xray-pill-wrapper"/>
    <w:basedOn w:val="Normal"/>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e3b14781">
    <w:name w:val="e3b14781"/>
    <w:basedOn w:val="DefaultParagraphFont"/>
    <w:rsid w:val="00C7741E"/>
  </w:style>
  <w:style w:type="paragraph" w:styleId="NormalWeb">
    <w:name w:val="Normal (Web)"/>
    <w:basedOn w:val="Normal"/>
    <w:uiPriority w:val="99"/>
    <w:unhideWhenUsed/>
    <w:rsid w:val="00C7741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7741E"/>
    <w:rPr>
      <w:b/>
      <w:bCs/>
    </w:rPr>
  </w:style>
  <w:style w:type="paragraph" w:styleId="z-BottomofForm">
    <w:name w:val="HTML Bottom of Form"/>
    <w:basedOn w:val="Normal"/>
    <w:next w:val="Normal"/>
    <w:link w:val="z-BottomofFormChar"/>
    <w:hidden/>
    <w:uiPriority w:val="99"/>
    <w:semiHidden/>
    <w:unhideWhenUsed/>
    <w:rsid w:val="00C7741E"/>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C7741E"/>
    <w:rPr>
      <w:rFonts w:ascii="Arial" w:eastAsia="Times New Roman" w:hAnsi="Arial" w:cs="Arial"/>
      <w:vanish/>
      <w:kern w:val="0"/>
      <w:sz w:val="16"/>
      <w:szCs w:val="16"/>
      <w14:ligatures w14:val="none"/>
    </w:rPr>
  </w:style>
  <w:style w:type="paragraph" w:styleId="Revision">
    <w:name w:val="Revision"/>
    <w:hidden/>
    <w:uiPriority w:val="99"/>
    <w:semiHidden/>
    <w:rsid w:val="00125DD2"/>
    <w:pPr>
      <w:spacing w:after="0" w:line="240" w:lineRule="auto"/>
    </w:pPr>
  </w:style>
  <w:style w:type="character" w:styleId="UnresolvedMention">
    <w:name w:val="Unresolved Mention"/>
    <w:basedOn w:val="DefaultParagraphFont"/>
    <w:uiPriority w:val="99"/>
    <w:semiHidden/>
    <w:unhideWhenUsed/>
    <w:rsid w:val="00C71DA7"/>
    <w:rPr>
      <w:color w:val="605E5C"/>
      <w:shd w:val="clear" w:color="auto" w:fill="E1DFDD"/>
    </w:rPr>
  </w:style>
  <w:style w:type="character" w:styleId="FollowedHyperlink">
    <w:name w:val="FollowedHyperlink"/>
    <w:basedOn w:val="DefaultParagraphFont"/>
    <w:uiPriority w:val="99"/>
    <w:semiHidden/>
    <w:unhideWhenUsed/>
    <w:rsid w:val="00C71DA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704441">
      <w:bodyDiv w:val="1"/>
      <w:marLeft w:val="0"/>
      <w:marRight w:val="0"/>
      <w:marTop w:val="0"/>
      <w:marBottom w:val="0"/>
      <w:divBdr>
        <w:top w:val="none" w:sz="0" w:space="0" w:color="auto"/>
        <w:left w:val="none" w:sz="0" w:space="0" w:color="auto"/>
        <w:bottom w:val="none" w:sz="0" w:space="0" w:color="auto"/>
        <w:right w:val="none" w:sz="0" w:space="0" w:color="auto"/>
      </w:divBdr>
    </w:div>
    <w:div w:id="743643558">
      <w:bodyDiv w:val="1"/>
      <w:marLeft w:val="0"/>
      <w:marRight w:val="0"/>
      <w:marTop w:val="0"/>
      <w:marBottom w:val="0"/>
      <w:divBdr>
        <w:top w:val="none" w:sz="0" w:space="0" w:color="auto"/>
        <w:left w:val="none" w:sz="0" w:space="0" w:color="auto"/>
        <w:bottom w:val="none" w:sz="0" w:space="0" w:color="auto"/>
        <w:right w:val="none" w:sz="0" w:space="0" w:color="auto"/>
      </w:divBdr>
    </w:div>
    <w:div w:id="765342341">
      <w:bodyDiv w:val="1"/>
      <w:marLeft w:val="0"/>
      <w:marRight w:val="0"/>
      <w:marTop w:val="0"/>
      <w:marBottom w:val="0"/>
      <w:divBdr>
        <w:top w:val="none" w:sz="0" w:space="0" w:color="auto"/>
        <w:left w:val="none" w:sz="0" w:space="0" w:color="auto"/>
        <w:bottom w:val="none" w:sz="0" w:space="0" w:color="auto"/>
        <w:right w:val="none" w:sz="0" w:space="0" w:color="auto"/>
      </w:divBdr>
      <w:divsChild>
        <w:div w:id="1080298549">
          <w:marLeft w:val="0"/>
          <w:marRight w:val="0"/>
          <w:marTop w:val="0"/>
          <w:marBottom w:val="0"/>
          <w:divBdr>
            <w:top w:val="none" w:sz="0" w:space="0" w:color="auto"/>
            <w:left w:val="none" w:sz="0" w:space="0" w:color="auto"/>
            <w:bottom w:val="none" w:sz="0" w:space="0" w:color="auto"/>
            <w:right w:val="none" w:sz="0" w:space="0" w:color="auto"/>
          </w:divBdr>
        </w:div>
        <w:div w:id="1660499239">
          <w:marLeft w:val="0"/>
          <w:marRight w:val="960"/>
          <w:marTop w:val="0"/>
          <w:marBottom w:val="0"/>
          <w:divBdr>
            <w:top w:val="none" w:sz="0" w:space="0" w:color="auto"/>
            <w:left w:val="none" w:sz="0" w:space="0" w:color="auto"/>
            <w:bottom w:val="none" w:sz="0" w:space="0" w:color="auto"/>
            <w:right w:val="none" w:sz="0" w:space="0" w:color="auto"/>
          </w:divBdr>
        </w:div>
      </w:divsChild>
    </w:div>
    <w:div w:id="830635982">
      <w:marLeft w:val="0"/>
      <w:marRight w:val="960"/>
      <w:marTop w:val="0"/>
      <w:marBottom w:val="0"/>
      <w:divBdr>
        <w:top w:val="none" w:sz="0" w:space="0" w:color="auto"/>
        <w:left w:val="none" w:sz="0" w:space="0" w:color="auto"/>
        <w:bottom w:val="none" w:sz="0" w:space="0" w:color="auto"/>
        <w:right w:val="none" w:sz="0" w:space="0" w:color="auto"/>
      </w:divBdr>
      <w:divsChild>
        <w:div w:id="1820490815">
          <w:marLeft w:val="0"/>
          <w:marRight w:val="0"/>
          <w:marTop w:val="0"/>
          <w:marBottom w:val="0"/>
          <w:divBdr>
            <w:top w:val="none" w:sz="0" w:space="0" w:color="auto"/>
            <w:left w:val="none" w:sz="0" w:space="0" w:color="auto"/>
            <w:bottom w:val="none" w:sz="0" w:space="0" w:color="auto"/>
            <w:right w:val="none" w:sz="0" w:space="0" w:color="auto"/>
          </w:divBdr>
        </w:div>
      </w:divsChild>
    </w:div>
    <w:div w:id="1070618790">
      <w:marLeft w:val="0"/>
      <w:marRight w:val="0"/>
      <w:marTop w:val="0"/>
      <w:marBottom w:val="0"/>
      <w:divBdr>
        <w:top w:val="none" w:sz="0" w:space="0" w:color="auto"/>
        <w:left w:val="none" w:sz="0" w:space="0" w:color="auto"/>
        <w:bottom w:val="none" w:sz="0" w:space="0" w:color="auto"/>
        <w:right w:val="none" w:sz="0" w:space="0" w:color="auto"/>
      </w:divBdr>
      <w:divsChild>
        <w:div w:id="73014923">
          <w:marLeft w:val="0"/>
          <w:marRight w:val="0"/>
          <w:marTop w:val="0"/>
          <w:marBottom w:val="0"/>
          <w:divBdr>
            <w:top w:val="none" w:sz="0" w:space="0" w:color="auto"/>
            <w:left w:val="none" w:sz="0" w:space="0" w:color="auto"/>
            <w:bottom w:val="none" w:sz="0" w:space="0" w:color="auto"/>
            <w:right w:val="none" w:sz="0" w:space="0" w:color="auto"/>
          </w:divBdr>
          <w:divsChild>
            <w:div w:id="735586312">
              <w:marLeft w:val="0"/>
              <w:marRight w:val="0"/>
              <w:marTop w:val="0"/>
              <w:marBottom w:val="0"/>
              <w:divBdr>
                <w:top w:val="none" w:sz="0" w:space="0" w:color="auto"/>
                <w:left w:val="none" w:sz="0" w:space="0" w:color="auto"/>
                <w:bottom w:val="none" w:sz="0" w:space="0" w:color="auto"/>
                <w:right w:val="none" w:sz="0" w:space="0" w:color="auto"/>
              </w:divBdr>
              <w:divsChild>
                <w:div w:id="2134402099">
                  <w:marLeft w:val="0"/>
                  <w:marRight w:val="0"/>
                  <w:marTop w:val="0"/>
                  <w:marBottom w:val="0"/>
                  <w:divBdr>
                    <w:top w:val="none" w:sz="0" w:space="0" w:color="auto"/>
                    <w:left w:val="none" w:sz="0" w:space="0" w:color="auto"/>
                    <w:bottom w:val="none" w:sz="0" w:space="0" w:color="auto"/>
                    <w:right w:val="none" w:sz="0" w:space="0" w:color="auto"/>
                  </w:divBdr>
                  <w:divsChild>
                    <w:div w:id="1115952663">
                      <w:marLeft w:val="0"/>
                      <w:marRight w:val="0"/>
                      <w:marTop w:val="0"/>
                      <w:marBottom w:val="0"/>
                      <w:divBdr>
                        <w:top w:val="none" w:sz="0" w:space="0" w:color="auto"/>
                        <w:left w:val="none" w:sz="0" w:space="0" w:color="auto"/>
                        <w:bottom w:val="none" w:sz="0" w:space="0" w:color="auto"/>
                        <w:right w:val="none" w:sz="0" w:space="0" w:color="auto"/>
                      </w:divBdr>
                      <w:divsChild>
                        <w:div w:id="847410389">
                          <w:marLeft w:val="0"/>
                          <w:marRight w:val="0"/>
                          <w:marTop w:val="0"/>
                          <w:marBottom w:val="0"/>
                          <w:divBdr>
                            <w:top w:val="none" w:sz="0" w:space="0" w:color="auto"/>
                            <w:left w:val="none" w:sz="0" w:space="0" w:color="auto"/>
                            <w:bottom w:val="none" w:sz="0" w:space="0" w:color="auto"/>
                            <w:right w:val="none" w:sz="0" w:space="0" w:color="auto"/>
                          </w:divBdr>
                          <w:divsChild>
                            <w:div w:id="938804059">
                              <w:marLeft w:val="0"/>
                              <w:marRight w:val="0"/>
                              <w:marTop w:val="0"/>
                              <w:marBottom w:val="0"/>
                              <w:divBdr>
                                <w:top w:val="none" w:sz="0" w:space="0" w:color="auto"/>
                                <w:left w:val="none" w:sz="0" w:space="0" w:color="auto"/>
                                <w:bottom w:val="none" w:sz="0" w:space="0" w:color="auto"/>
                                <w:right w:val="none" w:sz="0" w:space="0" w:color="auto"/>
                              </w:divBdr>
                              <w:divsChild>
                                <w:div w:id="533689277">
                                  <w:marLeft w:val="0"/>
                                  <w:marRight w:val="0"/>
                                  <w:marTop w:val="0"/>
                                  <w:marBottom w:val="0"/>
                                  <w:divBdr>
                                    <w:top w:val="none" w:sz="0" w:space="0" w:color="auto"/>
                                    <w:left w:val="none" w:sz="0" w:space="0" w:color="auto"/>
                                    <w:bottom w:val="none" w:sz="0" w:space="0" w:color="auto"/>
                                    <w:right w:val="none" w:sz="0" w:space="0" w:color="auto"/>
                                  </w:divBdr>
                                  <w:divsChild>
                                    <w:div w:id="333341574">
                                      <w:marLeft w:val="0"/>
                                      <w:marRight w:val="0"/>
                                      <w:marTop w:val="0"/>
                                      <w:marBottom w:val="0"/>
                                      <w:divBdr>
                                        <w:top w:val="none" w:sz="0" w:space="0" w:color="auto"/>
                                        <w:left w:val="none" w:sz="0" w:space="0" w:color="auto"/>
                                        <w:bottom w:val="none" w:sz="0" w:space="0" w:color="auto"/>
                                        <w:right w:val="none" w:sz="0" w:space="0" w:color="auto"/>
                                      </w:divBdr>
                                      <w:divsChild>
                                        <w:div w:id="1511522746">
                                          <w:marLeft w:val="0"/>
                                          <w:marRight w:val="0"/>
                                          <w:marTop w:val="0"/>
                                          <w:marBottom w:val="0"/>
                                          <w:divBdr>
                                            <w:top w:val="none" w:sz="0" w:space="0" w:color="auto"/>
                                            <w:left w:val="none" w:sz="0" w:space="0" w:color="auto"/>
                                            <w:bottom w:val="none" w:sz="0" w:space="0" w:color="auto"/>
                                            <w:right w:val="none" w:sz="0" w:space="0" w:color="auto"/>
                                          </w:divBdr>
                                        </w:div>
                                        <w:div w:id="1593779050">
                                          <w:marLeft w:val="0"/>
                                          <w:marRight w:val="0"/>
                                          <w:marTop w:val="0"/>
                                          <w:marBottom w:val="0"/>
                                          <w:divBdr>
                                            <w:top w:val="none" w:sz="0" w:space="0" w:color="auto"/>
                                            <w:left w:val="none" w:sz="0" w:space="0" w:color="auto"/>
                                            <w:bottom w:val="none" w:sz="0" w:space="0" w:color="auto"/>
                                            <w:right w:val="none" w:sz="0" w:space="0" w:color="auto"/>
                                          </w:divBdr>
                                        </w:div>
                                        <w:div w:id="844589731">
                                          <w:marLeft w:val="180"/>
                                          <w:marRight w:val="0"/>
                                          <w:marTop w:val="0"/>
                                          <w:marBottom w:val="0"/>
                                          <w:divBdr>
                                            <w:top w:val="none" w:sz="0" w:space="0" w:color="auto"/>
                                            <w:left w:val="none" w:sz="0" w:space="0" w:color="auto"/>
                                            <w:bottom w:val="none" w:sz="0" w:space="0" w:color="auto"/>
                                            <w:right w:val="none" w:sz="0" w:space="0" w:color="auto"/>
                                          </w:divBdr>
                                          <w:divsChild>
                                            <w:div w:id="670526062">
                                              <w:marLeft w:val="0"/>
                                              <w:marRight w:val="0"/>
                                              <w:marTop w:val="0"/>
                                              <w:marBottom w:val="0"/>
                                              <w:divBdr>
                                                <w:top w:val="none" w:sz="0" w:space="0" w:color="auto"/>
                                                <w:left w:val="none" w:sz="0" w:space="0" w:color="auto"/>
                                                <w:bottom w:val="none" w:sz="0" w:space="0" w:color="auto"/>
                                                <w:right w:val="none" w:sz="0" w:space="0" w:color="auto"/>
                                              </w:divBdr>
                                              <w:divsChild>
                                                <w:div w:id="1006326247">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85613">
                              <w:marLeft w:val="0"/>
                              <w:marRight w:val="0"/>
                              <w:marTop w:val="0"/>
                              <w:marBottom w:val="0"/>
                              <w:divBdr>
                                <w:top w:val="none" w:sz="0" w:space="0" w:color="auto"/>
                                <w:left w:val="none" w:sz="0" w:space="0" w:color="auto"/>
                                <w:bottom w:val="none" w:sz="0" w:space="0" w:color="auto"/>
                                <w:right w:val="none" w:sz="0" w:space="0" w:color="auto"/>
                              </w:divBdr>
                              <w:divsChild>
                                <w:div w:id="727649340">
                                  <w:marLeft w:val="0"/>
                                  <w:marRight w:val="0"/>
                                  <w:marTop w:val="0"/>
                                  <w:marBottom w:val="0"/>
                                  <w:divBdr>
                                    <w:top w:val="none" w:sz="0" w:space="0" w:color="auto"/>
                                    <w:left w:val="none" w:sz="0" w:space="0" w:color="auto"/>
                                    <w:bottom w:val="none" w:sz="0" w:space="0" w:color="auto"/>
                                    <w:right w:val="none" w:sz="0" w:space="0" w:color="auto"/>
                                  </w:divBdr>
                                  <w:divsChild>
                                    <w:div w:id="1021931926">
                                      <w:marLeft w:val="0"/>
                                      <w:marRight w:val="0"/>
                                      <w:marTop w:val="0"/>
                                      <w:marBottom w:val="0"/>
                                      <w:divBdr>
                                        <w:top w:val="none" w:sz="0" w:space="0" w:color="auto"/>
                                        <w:left w:val="none" w:sz="0" w:space="0" w:color="auto"/>
                                        <w:bottom w:val="none" w:sz="0" w:space="0" w:color="auto"/>
                                        <w:right w:val="none" w:sz="0" w:space="0" w:color="auto"/>
                                      </w:divBdr>
                                      <w:divsChild>
                                        <w:div w:id="1146699402">
                                          <w:marLeft w:val="-240"/>
                                          <w:marRight w:val="0"/>
                                          <w:marTop w:val="0"/>
                                          <w:marBottom w:val="0"/>
                                          <w:divBdr>
                                            <w:top w:val="none" w:sz="0" w:space="0" w:color="auto"/>
                                            <w:left w:val="none" w:sz="0" w:space="0" w:color="auto"/>
                                            <w:bottom w:val="none" w:sz="0" w:space="0" w:color="auto"/>
                                            <w:right w:val="none" w:sz="0" w:space="0" w:color="auto"/>
                                          </w:divBdr>
                                        </w:div>
                                        <w:div w:id="753405527">
                                          <w:marLeft w:val="-240"/>
                                          <w:marRight w:val="0"/>
                                          <w:marTop w:val="0"/>
                                          <w:marBottom w:val="0"/>
                                          <w:divBdr>
                                            <w:top w:val="none" w:sz="0" w:space="0" w:color="auto"/>
                                            <w:left w:val="none" w:sz="0" w:space="0" w:color="auto"/>
                                            <w:bottom w:val="none" w:sz="0" w:space="0" w:color="auto"/>
                                            <w:right w:val="none" w:sz="0" w:space="0" w:color="auto"/>
                                          </w:divBdr>
                                        </w:div>
                                        <w:div w:id="1299382884">
                                          <w:marLeft w:val="-240"/>
                                          <w:marRight w:val="0"/>
                                          <w:marTop w:val="0"/>
                                          <w:marBottom w:val="0"/>
                                          <w:divBdr>
                                            <w:top w:val="none" w:sz="0" w:space="0" w:color="auto"/>
                                            <w:left w:val="none" w:sz="0" w:space="0" w:color="auto"/>
                                            <w:bottom w:val="none" w:sz="0" w:space="0" w:color="auto"/>
                                            <w:right w:val="none" w:sz="0" w:space="0" w:color="auto"/>
                                          </w:divBdr>
                                        </w:div>
                                        <w:div w:id="1396316117">
                                          <w:marLeft w:val="-240"/>
                                          <w:marRight w:val="0"/>
                                          <w:marTop w:val="0"/>
                                          <w:marBottom w:val="0"/>
                                          <w:divBdr>
                                            <w:top w:val="none" w:sz="0" w:space="0" w:color="auto"/>
                                            <w:left w:val="none" w:sz="0" w:space="0" w:color="auto"/>
                                            <w:bottom w:val="none" w:sz="0" w:space="0" w:color="auto"/>
                                            <w:right w:val="none" w:sz="0" w:space="0" w:color="auto"/>
                                          </w:divBdr>
                                        </w:div>
                                        <w:div w:id="79722891">
                                          <w:marLeft w:val="-240"/>
                                          <w:marRight w:val="0"/>
                                          <w:marTop w:val="0"/>
                                          <w:marBottom w:val="0"/>
                                          <w:divBdr>
                                            <w:top w:val="none" w:sz="0" w:space="0" w:color="auto"/>
                                            <w:left w:val="none" w:sz="0" w:space="0" w:color="auto"/>
                                            <w:bottom w:val="none" w:sz="0" w:space="0" w:color="auto"/>
                                            <w:right w:val="none" w:sz="0" w:space="0" w:color="auto"/>
                                          </w:divBdr>
                                        </w:div>
                                        <w:div w:id="1008949163">
                                          <w:marLeft w:val="-240"/>
                                          <w:marRight w:val="0"/>
                                          <w:marTop w:val="0"/>
                                          <w:marBottom w:val="0"/>
                                          <w:divBdr>
                                            <w:top w:val="none" w:sz="0" w:space="0" w:color="auto"/>
                                            <w:left w:val="none" w:sz="0" w:space="0" w:color="auto"/>
                                            <w:bottom w:val="none" w:sz="0" w:space="0" w:color="auto"/>
                                            <w:right w:val="none" w:sz="0" w:space="0" w:color="auto"/>
                                          </w:divBdr>
                                        </w:div>
                                        <w:div w:id="135338949">
                                          <w:marLeft w:val="-240"/>
                                          <w:marRight w:val="0"/>
                                          <w:marTop w:val="0"/>
                                          <w:marBottom w:val="0"/>
                                          <w:divBdr>
                                            <w:top w:val="none" w:sz="0" w:space="0" w:color="auto"/>
                                            <w:left w:val="none" w:sz="0" w:space="0" w:color="auto"/>
                                            <w:bottom w:val="none" w:sz="0" w:space="0" w:color="auto"/>
                                            <w:right w:val="none" w:sz="0" w:space="0" w:color="auto"/>
                                          </w:divBdr>
                                        </w:div>
                                        <w:div w:id="193057616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559902">
              <w:marLeft w:val="0"/>
              <w:marRight w:val="0"/>
              <w:marTop w:val="0"/>
              <w:marBottom w:val="0"/>
              <w:divBdr>
                <w:top w:val="none" w:sz="0" w:space="0" w:color="auto"/>
                <w:left w:val="none" w:sz="0" w:space="0" w:color="auto"/>
                <w:bottom w:val="none" w:sz="0" w:space="0" w:color="auto"/>
                <w:right w:val="none" w:sz="0" w:space="0" w:color="auto"/>
              </w:divBdr>
              <w:divsChild>
                <w:div w:id="1216939541">
                  <w:marLeft w:val="0"/>
                  <w:marRight w:val="0"/>
                  <w:marTop w:val="0"/>
                  <w:marBottom w:val="0"/>
                  <w:divBdr>
                    <w:top w:val="none" w:sz="0" w:space="0" w:color="auto"/>
                    <w:left w:val="none" w:sz="0" w:space="0" w:color="auto"/>
                    <w:bottom w:val="none" w:sz="0" w:space="0" w:color="auto"/>
                    <w:right w:val="none" w:sz="0" w:space="0" w:color="auto"/>
                  </w:divBdr>
                  <w:divsChild>
                    <w:div w:id="760104316">
                      <w:marLeft w:val="0"/>
                      <w:marRight w:val="0"/>
                      <w:marTop w:val="60"/>
                      <w:marBottom w:val="0"/>
                      <w:divBdr>
                        <w:top w:val="none" w:sz="0" w:space="0" w:color="auto"/>
                        <w:left w:val="none" w:sz="0" w:space="0" w:color="auto"/>
                        <w:bottom w:val="none" w:sz="0" w:space="0" w:color="auto"/>
                        <w:right w:val="none" w:sz="0" w:space="0" w:color="auto"/>
                      </w:divBdr>
                      <w:divsChild>
                        <w:div w:id="114099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007922">
                  <w:marLeft w:val="0"/>
                  <w:marRight w:val="0"/>
                  <w:marTop w:val="0"/>
                  <w:marBottom w:val="0"/>
                  <w:divBdr>
                    <w:top w:val="none" w:sz="0" w:space="0" w:color="auto"/>
                    <w:left w:val="none" w:sz="0" w:space="0" w:color="auto"/>
                    <w:bottom w:val="none" w:sz="0" w:space="0" w:color="auto"/>
                    <w:right w:val="none" w:sz="0" w:space="0" w:color="auto"/>
                  </w:divBdr>
                  <w:divsChild>
                    <w:div w:id="1416632411">
                      <w:marLeft w:val="0"/>
                      <w:marRight w:val="0"/>
                      <w:marTop w:val="0"/>
                      <w:marBottom w:val="0"/>
                      <w:divBdr>
                        <w:top w:val="none" w:sz="0" w:space="0" w:color="auto"/>
                        <w:left w:val="none" w:sz="0" w:space="0" w:color="auto"/>
                        <w:bottom w:val="none" w:sz="0" w:space="0" w:color="auto"/>
                        <w:right w:val="none" w:sz="0" w:space="0" w:color="auto"/>
                      </w:divBdr>
                      <w:divsChild>
                        <w:div w:id="73666800">
                          <w:marLeft w:val="0"/>
                          <w:marRight w:val="0"/>
                          <w:marTop w:val="0"/>
                          <w:marBottom w:val="0"/>
                          <w:divBdr>
                            <w:top w:val="none" w:sz="0" w:space="0" w:color="auto"/>
                            <w:left w:val="none" w:sz="0" w:space="0" w:color="auto"/>
                            <w:bottom w:val="none" w:sz="0" w:space="0" w:color="auto"/>
                            <w:right w:val="none" w:sz="0" w:space="0" w:color="auto"/>
                          </w:divBdr>
                          <w:divsChild>
                            <w:div w:id="43914011">
                              <w:marLeft w:val="0"/>
                              <w:marRight w:val="0"/>
                              <w:marTop w:val="0"/>
                              <w:marBottom w:val="0"/>
                              <w:divBdr>
                                <w:top w:val="none" w:sz="0" w:space="0" w:color="auto"/>
                                <w:left w:val="none" w:sz="0" w:space="0" w:color="auto"/>
                                <w:bottom w:val="none" w:sz="0" w:space="0" w:color="auto"/>
                                <w:right w:val="none" w:sz="0" w:space="0" w:color="auto"/>
                              </w:divBdr>
                              <w:divsChild>
                                <w:div w:id="111243599">
                                  <w:marLeft w:val="0"/>
                                  <w:marRight w:val="0"/>
                                  <w:marTop w:val="0"/>
                                  <w:marBottom w:val="0"/>
                                  <w:divBdr>
                                    <w:top w:val="none" w:sz="0" w:space="0" w:color="auto"/>
                                    <w:left w:val="none" w:sz="0" w:space="0" w:color="auto"/>
                                    <w:bottom w:val="none" w:sz="0" w:space="0" w:color="auto"/>
                                    <w:right w:val="none" w:sz="0" w:space="0" w:color="auto"/>
                                  </w:divBdr>
                                  <w:divsChild>
                                    <w:div w:id="1373723474">
                                      <w:marLeft w:val="0"/>
                                      <w:marRight w:val="0"/>
                                      <w:marTop w:val="0"/>
                                      <w:marBottom w:val="0"/>
                                      <w:divBdr>
                                        <w:top w:val="none" w:sz="0" w:space="0" w:color="auto"/>
                                        <w:left w:val="none" w:sz="0" w:space="0" w:color="auto"/>
                                        <w:bottom w:val="none" w:sz="0" w:space="0" w:color="auto"/>
                                        <w:right w:val="none" w:sz="0" w:space="0" w:color="auto"/>
                                      </w:divBdr>
                                      <w:divsChild>
                                        <w:div w:id="210074124">
                                          <w:marLeft w:val="0"/>
                                          <w:marRight w:val="0"/>
                                          <w:marTop w:val="300"/>
                                          <w:marBottom w:val="0"/>
                                          <w:divBdr>
                                            <w:top w:val="none" w:sz="0" w:space="0" w:color="auto"/>
                                            <w:left w:val="none" w:sz="0" w:space="0" w:color="auto"/>
                                            <w:bottom w:val="none" w:sz="0" w:space="0" w:color="auto"/>
                                            <w:right w:val="none" w:sz="0" w:space="0" w:color="auto"/>
                                          </w:divBdr>
                                          <w:divsChild>
                                            <w:div w:id="1235967907">
                                              <w:marLeft w:val="0"/>
                                              <w:marRight w:val="0"/>
                                              <w:marTop w:val="0"/>
                                              <w:marBottom w:val="0"/>
                                              <w:divBdr>
                                                <w:top w:val="none" w:sz="0" w:space="0" w:color="auto"/>
                                                <w:left w:val="none" w:sz="0" w:space="0" w:color="auto"/>
                                                <w:bottom w:val="none" w:sz="0" w:space="0" w:color="auto"/>
                                                <w:right w:val="none" w:sz="0" w:space="0" w:color="auto"/>
                                              </w:divBdr>
                                              <w:divsChild>
                                                <w:div w:id="1994332540">
                                                  <w:marLeft w:val="0"/>
                                                  <w:marRight w:val="0"/>
                                                  <w:marTop w:val="0"/>
                                                  <w:marBottom w:val="0"/>
                                                  <w:divBdr>
                                                    <w:top w:val="none" w:sz="0" w:space="0" w:color="auto"/>
                                                    <w:left w:val="none" w:sz="0" w:space="0" w:color="auto"/>
                                                    <w:bottom w:val="none" w:sz="0" w:space="0" w:color="auto"/>
                                                    <w:right w:val="none" w:sz="0" w:space="0" w:color="auto"/>
                                                  </w:divBdr>
                                                  <w:divsChild>
                                                    <w:div w:id="2064863331">
                                                      <w:marLeft w:val="0"/>
                                                      <w:marRight w:val="0"/>
                                                      <w:marTop w:val="0"/>
                                                      <w:marBottom w:val="0"/>
                                                      <w:divBdr>
                                                        <w:top w:val="none" w:sz="0" w:space="0" w:color="auto"/>
                                                        <w:left w:val="none" w:sz="0" w:space="0" w:color="auto"/>
                                                        <w:bottom w:val="none" w:sz="0" w:space="0" w:color="auto"/>
                                                        <w:right w:val="none" w:sz="0" w:space="0" w:color="auto"/>
                                                      </w:divBdr>
                                                      <w:divsChild>
                                                        <w:div w:id="819465126">
                                                          <w:marLeft w:val="0"/>
                                                          <w:marRight w:val="0"/>
                                                          <w:marTop w:val="0"/>
                                                          <w:marBottom w:val="0"/>
                                                          <w:divBdr>
                                                            <w:top w:val="none" w:sz="0" w:space="0" w:color="auto"/>
                                                            <w:left w:val="none" w:sz="0" w:space="0" w:color="auto"/>
                                                            <w:bottom w:val="none" w:sz="0" w:space="0" w:color="auto"/>
                                                            <w:right w:val="none" w:sz="0" w:space="0" w:color="auto"/>
                                                          </w:divBdr>
                                                          <w:divsChild>
                                                            <w:div w:id="671034532">
                                                              <w:marLeft w:val="0"/>
                                                              <w:marRight w:val="0"/>
                                                              <w:marTop w:val="0"/>
                                                              <w:marBottom w:val="0"/>
                                                              <w:divBdr>
                                                                <w:top w:val="none" w:sz="0" w:space="0" w:color="auto"/>
                                                                <w:left w:val="none" w:sz="0" w:space="0" w:color="auto"/>
                                                                <w:bottom w:val="none" w:sz="0" w:space="0" w:color="auto"/>
                                                                <w:right w:val="none" w:sz="0" w:space="0" w:color="auto"/>
                                                              </w:divBdr>
                                                              <w:divsChild>
                                                                <w:div w:id="1586841412">
                                                                  <w:marLeft w:val="0"/>
                                                                  <w:marRight w:val="0"/>
                                                                  <w:marTop w:val="0"/>
                                                                  <w:marBottom w:val="0"/>
                                                                  <w:divBdr>
                                                                    <w:top w:val="none" w:sz="0" w:space="0" w:color="auto"/>
                                                                    <w:left w:val="none" w:sz="0" w:space="0" w:color="auto"/>
                                                                    <w:bottom w:val="none" w:sz="0" w:space="0" w:color="auto"/>
                                                                    <w:right w:val="none" w:sz="0" w:space="0" w:color="auto"/>
                                                                  </w:divBdr>
                                                                  <w:divsChild>
                                                                    <w:div w:id="2112890248">
                                                                      <w:marLeft w:val="0"/>
                                                                      <w:marRight w:val="0"/>
                                                                      <w:marTop w:val="0"/>
                                                                      <w:marBottom w:val="0"/>
                                                                      <w:divBdr>
                                                                        <w:top w:val="none" w:sz="0" w:space="0" w:color="auto"/>
                                                                        <w:left w:val="none" w:sz="0" w:space="0" w:color="auto"/>
                                                                        <w:bottom w:val="none" w:sz="0" w:space="0" w:color="auto"/>
                                                                        <w:right w:val="none" w:sz="0" w:space="0" w:color="auto"/>
                                                                      </w:divBdr>
                                                                      <w:divsChild>
                                                                        <w:div w:id="575282611">
                                                                          <w:marLeft w:val="0"/>
                                                                          <w:marRight w:val="0"/>
                                                                          <w:marTop w:val="0"/>
                                                                          <w:marBottom w:val="0"/>
                                                                          <w:divBdr>
                                                                            <w:top w:val="none" w:sz="0" w:space="0" w:color="auto"/>
                                                                            <w:left w:val="none" w:sz="0" w:space="0" w:color="auto"/>
                                                                            <w:bottom w:val="none" w:sz="0" w:space="0" w:color="auto"/>
                                                                            <w:right w:val="none" w:sz="0" w:space="0" w:color="auto"/>
                                                                          </w:divBdr>
                                                                          <w:divsChild>
                                                                            <w:div w:id="1856384861">
                                                                              <w:marLeft w:val="0"/>
                                                                              <w:marRight w:val="0"/>
                                                                              <w:marTop w:val="0"/>
                                                                              <w:marBottom w:val="0"/>
                                                                              <w:divBdr>
                                                                                <w:top w:val="none" w:sz="0" w:space="0" w:color="auto"/>
                                                                                <w:left w:val="none" w:sz="0" w:space="0" w:color="auto"/>
                                                                                <w:bottom w:val="none" w:sz="0" w:space="0" w:color="auto"/>
                                                                                <w:right w:val="none" w:sz="0" w:space="0" w:color="auto"/>
                                                                              </w:divBdr>
                                                                              <w:divsChild>
                                                                                <w:div w:id="1525898693">
                                                                                  <w:marLeft w:val="0"/>
                                                                                  <w:marRight w:val="0"/>
                                                                                  <w:marTop w:val="0"/>
                                                                                  <w:marBottom w:val="750"/>
                                                                                  <w:divBdr>
                                                                                    <w:top w:val="none" w:sz="0" w:space="0" w:color="auto"/>
                                                                                    <w:left w:val="none" w:sz="0" w:space="0" w:color="auto"/>
                                                                                    <w:bottom w:val="none" w:sz="0" w:space="0" w:color="auto"/>
                                                                                    <w:right w:val="none" w:sz="0" w:space="0" w:color="auto"/>
                                                                                  </w:divBdr>
                                                                                  <w:divsChild>
                                                                                    <w:div w:id="1483699417">
                                                                                      <w:marLeft w:val="0"/>
                                                                                      <w:marRight w:val="0"/>
                                                                                      <w:marTop w:val="0"/>
                                                                                      <w:marBottom w:val="0"/>
                                                                                      <w:divBdr>
                                                                                        <w:top w:val="none" w:sz="0" w:space="0" w:color="auto"/>
                                                                                        <w:left w:val="none" w:sz="0" w:space="0" w:color="auto"/>
                                                                                        <w:bottom w:val="none" w:sz="0" w:space="0" w:color="auto"/>
                                                                                        <w:right w:val="none" w:sz="0" w:space="0" w:color="auto"/>
                                                                                      </w:divBdr>
                                                                                      <w:divsChild>
                                                                                        <w:div w:id="855919410">
                                                                                          <w:marLeft w:val="0"/>
                                                                                          <w:marRight w:val="0"/>
                                                                                          <w:marTop w:val="0"/>
                                                                                          <w:marBottom w:val="0"/>
                                                                                          <w:divBdr>
                                                                                            <w:top w:val="none" w:sz="0" w:space="0" w:color="auto"/>
                                                                                            <w:left w:val="none" w:sz="0" w:space="0" w:color="auto"/>
                                                                                            <w:bottom w:val="none" w:sz="0" w:space="0" w:color="auto"/>
                                                                                            <w:right w:val="none" w:sz="0" w:space="0" w:color="auto"/>
                                                                                          </w:divBdr>
                                                                                          <w:divsChild>
                                                                                            <w:div w:id="1975211259">
                                                                                              <w:marLeft w:val="0"/>
                                                                                              <w:marRight w:val="0"/>
                                                                                              <w:marTop w:val="0"/>
                                                                                              <w:marBottom w:val="0"/>
                                                                                              <w:divBdr>
                                                                                                <w:top w:val="none" w:sz="0" w:space="0" w:color="auto"/>
                                                                                                <w:left w:val="none" w:sz="0" w:space="0" w:color="auto"/>
                                                                                                <w:bottom w:val="none" w:sz="0" w:space="0" w:color="auto"/>
                                                                                                <w:right w:val="none" w:sz="0" w:space="0" w:color="auto"/>
                                                                                              </w:divBdr>
                                                                                              <w:divsChild>
                                                                                                <w:div w:id="253049763">
                                                                                                  <w:marLeft w:val="0"/>
                                                                                                  <w:marRight w:val="0"/>
                                                                                                  <w:marTop w:val="0"/>
                                                                                                  <w:marBottom w:val="0"/>
                                                                                                  <w:divBdr>
                                                                                                    <w:top w:val="none" w:sz="0" w:space="0" w:color="auto"/>
                                                                                                    <w:left w:val="none" w:sz="0" w:space="0" w:color="auto"/>
                                                                                                    <w:bottom w:val="none" w:sz="0" w:space="0" w:color="auto"/>
                                                                                                    <w:right w:val="none" w:sz="0" w:space="0" w:color="auto"/>
                                                                                                  </w:divBdr>
                                                                                                  <w:divsChild>
                                                                                                    <w:div w:id="1146974103">
                                                                                                      <w:marLeft w:val="0"/>
                                                                                                      <w:marRight w:val="0"/>
                                                                                                      <w:marTop w:val="0"/>
                                                                                                      <w:marBottom w:val="180"/>
                                                                                                      <w:divBdr>
                                                                                                        <w:top w:val="none" w:sz="0" w:space="0" w:color="auto"/>
                                                                                                        <w:left w:val="none" w:sz="0" w:space="0" w:color="auto"/>
                                                                                                        <w:bottom w:val="none" w:sz="0" w:space="0" w:color="auto"/>
                                                                                                        <w:right w:val="none" w:sz="0" w:space="0" w:color="auto"/>
                                                                                                      </w:divBdr>
                                                                                                      <w:divsChild>
                                                                                                        <w:div w:id="264650699">
                                                                                                          <w:marLeft w:val="0"/>
                                                                                                          <w:marRight w:val="0"/>
                                                                                                          <w:marTop w:val="0"/>
                                                                                                          <w:marBottom w:val="480"/>
                                                                                                          <w:divBdr>
                                                                                                            <w:top w:val="none" w:sz="0" w:space="0" w:color="auto"/>
                                                                                                            <w:left w:val="none" w:sz="0" w:space="0" w:color="auto"/>
                                                                                                            <w:bottom w:val="none" w:sz="0" w:space="0" w:color="auto"/>
                                                                                                            <w:right w:val="none" w:sz="0" w:space="0" w:color="auto"/>
                                                                                                          </w:divBdr>
                                                                                                        </w:div>
                                                                                                        <w:div w:id="1891991493">
                                                                                                          <w:marLeft w:val="0"/>
                                                                                                          <w:marRight w:val="0"/>
                                                                                                          <w:marTop w:val="0"/>
                                                                                                          <w:marBottom w:val="360"/>
                                                                                                          <w:divBdr>
                                                                                                            <w:top w:val="single" w:sz="6" w:space="9" w:color="auto"/>
                                                                                                            <w:left w:val="single" w:sz="2" w:space="0" w:color="auto"/>
                                                                                                            <w:bottom w:val="single" w:sz="6" w:space="9" w:color="auto"/>
                                                                                                            <w:right w:val="single" w:sz="2" w:space="0" w:color="auto"/>
                                                                                                          </w:divBdr>
                                                                                                          <w:divsChild>
                                                                                                            <w:div w:id="95102617">
                                                                                                              <w:marLeft w:val="0"/>
                                                                                                              <w:marRight w:val="0"/>
                                                                                                              <w:marTop w:val="0"/>
                                                                                                              <w:marBottom w:val="0"/>
                                                                                                              <w:divBdr>
                                                                                                                <w:top w:val="none" w:sz="0" w:space="0" w:color="auto"/>
                                                                                                                <w:left w:val="none" w:sz="0" w:space="0" w:color="auto"/>
                                                                                                                <w:bottom w:val="none" w:sz="0" w:space="0" w:color="auto"/>
                                                                                                                <w:right w:val="none" w:sz="0" w:space="0" w:color="auto"/>
                                                                                                              </w:divBdr>
                                                                                                              <w:divsChild>
                                                                                                                <w:div w:id="1127971925">
                                                                                                                  <w:marLeft w:val="0"/>
                                                                                                                  <w:marRight w:val="0"/>
                                                                                                                  <w:marTop w:val="0"/>
                                                                                                                  <w:marBottom w:val="0"/>
                                                                                                                  <w:divBdr>
                                                                                                                    <w:top w:val="none" w:sz="0" w:space="0" w:color="auto"/>
                                                                                                                    <w:left w:val="none" w:sz="0" w:space="0" w:color="auto"/>
                                                                                                                    <w:bottom w:val="none" w:sz="0" w:space="0" w:color="auto"/>
                                                                                                                    <w:right w:val="none" w:sz="0" w:space="0" w:color="auto"/>
                                                                                                                  </w:divBdr>
                                                                                                                  <w:divsChild>
                                                                                                                    <w:div w:id="1478765076">
                                                                                                                      <w:marLeft w:val="0"/>
                                                                                                                      <w:marRight w:val="0"/>
                                                                                                                      <w:marTop w:val="0"/>
                                                                                                                      <w:marBottom w:val="0"/>
                                                                                                                      <w:divBdr>
                                                                                                                        <w:top w:val="none" w:sz="0" w:space="0" w:color="auto"/>
                                                                                                                        <w:left w:val="none" w:sz="0" w:space="0" w:color="auto"/>
                                                                                                                        <w:bottom w:val="none" w:sz="0" w:space="0" w:color="auto"/>
                                                                                                                        <w:right w:val="none" w:sz="0" w:space="0" w:color="auto"/>
                                                                                                                      </w:divBdr>
                                                                                                                    </w:div>
                                                                                                                    <w:div w:id="134381680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737673249">
                                                                                                              <w:marLeft w:val="0"/>
                                                                                                              <w:marRight w:val="0"/>
                                                                                                              <w:marTop w:val="0"/>
                                                                                                              <w:marBottom w:val="0"/>
                                                                                                              <w:divBdr>
                                                                                                                <w:top w:val="none" w:sz="0" w:space="0" w:color="auto"/>
                                                                                                                <w:left w:val="none" w:sz="0" w:space="0" w:color="auto"/>
                                                                                                                <w:bottom w:val="none" w:sz="0" w:space="0" w:color="auto"/>
                                                                                                                <w:right w:val="none" w:sz="0" w:space="0" w:color="auto"/>
                                                                                                              </w:divBdr>
                                                                                                              <w:divsChild>
                                                                                                                <w:div w:id="1110202809">
                                                                                                                  <w:marLeft w:val="0"/>
                                                                                                                  <w:marRight w:val="0"/>
                                                                                                                  <w:marTop w:val="0"/>
                                                                                                                  <w:marBottom w:val="0"/>
                                                                                                                  <w:divBdr>
                                                                                                                    <w:top w:val="none" w:sz="0" w:space="0" w:color="auto"/>
                                                                                                                    <w:left w:val="none" w:sz="0" w:space="0" w:color="auto"/>
                                                                                                                    <w:bottom w:val="none" w:sz="0" w:space="0" w:color="auto"/>
                                                                                                                    <w:right w:val="none" w:sz="0" w:space="0" w:color="auto"/>
                                                                                                                  </w:divBdr>
                                                                                                                  <w:divsChild>
                                                                                                                    <w:div w:id="451092674">
                                                                                                                      <w:marLeft w:val="0"/>
                                                                                                                      <w:marRight w:val="0"/>
                                                                                                                      <w:marTop w:val="0"/>
                                                                                                                      <w:marBottom w:val="0"/>
                                                                                                                      <w:divBdr>
                                                                                                                        <w:top w:val="none" w:sz="0" w:space="0" w:color="auto"/>
                                                                                                                        <w:left w:val="none" w:sz="0" w:space="0" w:color="auto"/>
                                                                                                                        <w:bottom w:val="none" w:sz="0" w:space="0" w:color="auto"/>
                                                                                                                        <w:right w:val="none" w:sz="0" w:space="0" w:color="auto"/>
                                                                                                                      </w:divBdr>
                                                                                                                      <w:divsChild>
                                                                                                                        <w:div w:id="2063214639">
                                                                                                                          <w:marLeft w:val="0"/>
                                                                                                                          <w:marRight w:val="0"/>
                                                                                                                          <w:marTop w:val="0"/>
                                                                                                                          <w:marBottom w:val="0"/>
                                                                                                                          <w:divBdr>
                                                                                                                            <w:top w:val="none" w:sz="0" w:space="0" w:color="auto"/>
                                                                                                                            <w:left w:val="none" w:sz="0" w:space="0" w:color="auto"/>
                                                                                                                            <w:bottom w:val="none" w:sz="0" w:space="0" w:color="auto"/>
                                                                                                                            <w:right w:val="none" w:sz="0" w:space="0" w:color="auto"/>
                                                                                                                          </w:divBdr>
                                                                                                                          <w:divsChild>
                                                                                                                            <w:div w:id="407851734">
                                                                                                                              <w:marLeft w:val="0"/>
                                                                                                                              <w:marRight w:val="0"/>
                                                                                                                              <w:marTop w:val="0"/>
                                                                                                                              <w:marBottom w:val="0"/>
                                                                                                                              <w:divBdr>
                                                                                                                                <w:top w:val="none" w:sz="0" w:space="0" w:color="auto"/>
                                                                                                                                <w:left w:val="none" w:sz="0" w:space="0" w:color="auto"/>
                                                                                                                                <w:bottom w:val="none" w:sz="0" w:space="0" w:color="auto"/>
                                                                                                                                <w:right w:val="none" w:sz="0" w:space="0" w:color="auto"/>
                                                                                                                              </w:divBdr>
                                                                                                                              <w:divsChild>
                                                                                                                                <w:div w:id="2000381542">
                                                                                                                                  <w:marLeft w:val="0"/>
                                                                                                                                  <w:marRight w:val="0"/>
                                                                                                                                  <w:marTop w:val="0"/>
                                                                                                                                  <w:marBottom w:val="150"/>
                                                                                                                                  <w:divBdr>
                                                                                                                                    <w:top w:val="none" w:sz="0" w:space="0" w:color="auto"/>
                                                                                                                                    <w:left w:val="none" w:sz="0" w:space="0" w:color="auto"/>
                                                                                                                                    <w:bottom w:val="none" w:sz="0" w:space="0" w:color="auto"/>
                                                                                                                                    <w:right w:val="none" w:sz="0" w:space="0" w:color="auto"/>
                                                                                                                                  </w:divBdr>
                                                                                                                                  <w:divsChild>
                                                                                                                                    <w:div w:id="1323316156">
                                                                                                                                      <w:marLeft w:val="0"/>
                                                                                                                                      <w:marRight w:val="0"/>
                                                                                                                                      <w:marTop w:val="0"/>
                                                                                                                                      <w:marBottom w:val="120"/>
                                                                                                                                      <w:divBdr>
                                                                                                                                        <w:top w:val="none" w:sz="0" w:space="0" w:color="auto"/>
                                                                                                                                        <w:left w:val="none" w:sz="0" w:space="0" w:color="auto"/>
                                                                                                                                        <w:bottom w:val="none" w:sz="0" w:space="0" w:color="auto"/>
                                                                                                                                        <w:right w:val="none" w:sz="0" w:space="0" w:color="auto"/>
                                                                                                                                      </w:divBdr>
                                                                                                                                      <w:divsChild>
                                                                                                                                        <w:div w:id="1666980584">
                                                                                                                                          <w:marLeft w:val="0"/>
                                                                                                                                          <w:marRight w:val="0"/>
                                                                                                                                          <w:marTop w:val="0"/>
                                                                                                                                          <w:marBottom w:val="0"/>
                                                                                                                                          <w:divBdr>
                                                                                                                                            <w:top w:val="none" w:sz="0" w:space="0" w:color="auto"/>
                                                                                                                                            <w:left w:val="none" w:sz="0" w:space="0" w:color="auto"/>
                                                                                                                                            <w:bottom w:val="none" w:sz="0" w:space="0" w:color="auto"/>
                                                                                                                                            <w:right w:val="none" w:sz="0" w:space="0" w:color="auto"/>
                                                                                                                                          </w:divBdr>
                                                                                                                                        </w:div>
                                                                                                                                      </w:divsChild>
                                                                                                                                    </w:div>
                                                                                                                                    <w:div w:id="1708675651">
                                                                                                                                      <w:marLeft w:val="0"/>
                                                                                                                                      <w:marRight w:val="0"/>
                                                                                                                                      <w:marTop w:val="0"/>
                                                                                                                                      <w:marBottom w:val="0"/>
                                                                                                                                      <w:divBdr>
                                                                                                                                        <w:top w:val="none" w:sz="0" w:space="0" w:color="auto"/>
                                                                                                                                        <w:left w:val="none" w:sz="0" w:space="0" w:color="auto"/>
                                                                                                                                        <w:bottom w:val="none" w:sz="0" w:space="0" w:color="auto"/>
                                                                                                                                        <w:right w:val="none" w:sz="0" w:space="0" w:color="auto"/>
                                                                                                                                      </w:divBdr>
                                                                                                                                      <w:divsChild>
                                                                                                                                        <w:div w:id="1222404626">
                                                                                                                                          <w:marLeft w:val="0"/>
                                                                                                                                          <w:marRight w:val="0"/>
                                                                                                                                          <w:marTop w:val="0"/>
                                                                                                                                          <w:marBottom w:val="0"/>
                                                                                                                                          <w:divBdr>
                                                                                                                                            <w:top w:val="none" w:sz="0" w:space="0" w:color="auto"/>
                                                                                                                                            <w:left w:val="none" w:sz="0" w:space="0" w:color="auto"/>
                                                                                                                                            <w:bottom w:val="none" w:sz="0" w:space="0" w:color="auto"/>
                                                                                                                                            <w:right w:val="none" w:sz="0" w:space="0" w:color="auto"/>
                                                                                                                                          </w:divBdr>
                                                                                                                                          <w:divsChild>
                                                                                                                                            <w:div w:id="19188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3167">
                                                                                                                                  <w:marLeft w:val="0"/>
                                                                                                                                  <w:marRight w:val="0"/>
                                                                                                                                  <w:marTop w:val="0"/>
                                                                                                                                  <w:marBottom w:val="0"/>
                                                                                                                                  <w:divBdr>
                                                                                                                                    <w:top w:val="none" w:sz="0" w:space="0" w:color="auto"/>
                                                                                                                                    <w:left w:val="none" w:sz="0" w:space="0" w:color="auto"/>
                                                                                                                                    <w:bottom w:val="none" w:sz="0" w:space="0" w:color="auto"/>
                                                                                                                                    <w:right w:val="none" w:sz="0" w:space="0" w:color="auto"/>
                                                                                                                                  </w:divBdr>
                                                                                                                                  <w:divsChild>
                                                                                                                                    <w:div w:id="531306541">
                                                                                                                                      <w:marLeft w:val="0"/>
                                                                                                                                      <w:marRight w:val="0"/>
                                                                                                                                      <w:marTop w:val="0"/>
                                                                                                                                      <w:marBottom w:val="0"/>
                                                                                                                                      <w:divBdr>
                                                                                                                                        <w:top w:val="none" w:sz="0" w:space="0" w:color="auto"/>
                                                                                                                                        <w:left w:val="none" w:sz="0" w:space="0" w:color="auto"/>
                                                                                                                                        <w:bottom w:val="none" w:sz="0" w:space="0" w:color="auto"/>
                                                                                                                                        <w:right w:val="none" w:sz="0" w:space="0" w:color="auto"/>
                                                                                                                                      </w:divBdr>
                                                                                                                                      <w:divsChild>
                                                                                                                                        <w:div w:id="489710706">
                                                                                                                                          <w:marLeft w:val="0"/>
                                                                                                                                          <w:marRight w:val="0"/>
                                                                                                                                          <w:marTop w:val="0"/>
                                                                                                                                          <w:marBottom w:val="0"/>
                                                                                                                                          <w:divBdr>
                                                                                                                                            <w:top w:val="none" w:sz="0" w:space="0" w:color="auto"/>
                                                                                                                                            <w:left w:val="none" w:sz="0" w:space="0" w:color="auto"/>
                                                                                                                                            <w:bottom w:val="none" w:sz="0" w:space="0" w:color="auto"/>
                                                                                                                                            <w:right w:val="none" w:sz="0" w:space="0" w:color="auto"/>
                                                                                                                                          </w:divBdr>
                                                                                                                                          <w:divsChild>
                                                                                                                                            <w:div w:id="198168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442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smpdx.com" TargetMode="External"/><Relationship Id="rId3" Type="http://schemas.openxmlformats.org/officeDocument/2006/relationships/settings" Target="settings.xml"/><Relationship Id="rId7" Type="http://schemas.openxmlformats.org/officeDocument/2006/relationships/hyperlink" Target="https://pr.report/36r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sacredmushroompdx.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info@kayaholdings.com" TargetMode="External"/><Relationship Id="rId4" Type="http://schemas.openxmlformats.org/officeDocument/2006/relationships/webSettings" Target="webSettings.xml"/><Relationship Id="rId9" Type="http://schemas.openxmlformats.org/officeDocument/2006/relationships/hyperlink" Target="https://kayahold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1056</Words>
  <Characters>6294</Characters>
  <Application>Microsoft Office Word</Application>
  <DocSecurity>0</DocSecurity>
  <Lines>121</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Frank</dc:creator>
  <cp:keywords/>
  <dc:description/>
  <cp:lastModifiedBy>william jones</cp:lastModifiedBy>
  <cp:revision>3</cp:revision>
  <dcterms:created xsi:type="dcterms:W3CDTF">2025-01-16T13:13:00Z</dcterms:created>
  <dcterms:modified xsi:type="dcterms:W3CDTF">2025-01-16T13:19:00Z</dcterms:modified>
</cp:coreProperties>
</file>