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FC0" w:rsidRPr="00A37FC0" w:rsidRDefault="00A37FC0" w:rsidP="00A37FC0">
      <w:pPr>
        <w:spacing w:after="0" w:line="240" w:lineRule="auto"/>
        <w:rPr>
          <w:rFonts w:ascii="Times New Roman" w:eastAsia="Times New Roman" w:hAnsi="Times New Roman" w:cs="Times New Roman"/>
          <w:sz w:val="24"/>
          <w:szCs w:val="24"/>
        </w:rPr>
      </w:pPr>
      <w:proofErr w:type="spellStart"/>
      <w:r w:rsidRPr="00A37FC0">
        <w:rPr>
          <w:rFonts w:ascii="Verdana" w:eastAsia="Times New Roman" w:hAnsi="Verdana" w:cs="Times New Roman"/>
          <w:b/>
          <w:bCs/>
          <w:color w:val="333333"/>
          <w:sz w:val="15"/>
          <w:szCs w:val="15"/>
          <w:shd w:val="clear" w:color="auto" w:fill="FFFFFF"/>
        </w:rPr>
        <w:t>SearchQuarry</w:t>
      </w:r>
      <w:proofErr w:type="spellEnd"/>
      <w:r w:rsidRPr="00A37FC0">
        <w:rPr>
          <w:rFonts w:ascii="Verdana" w:eastAsia="Times New Roman" w:hAnsi="Verdana" w:cs="Times New Roman"/>
          <w:b/>
          <w:bCs/>
          <w:color w:val="333333"/>
          <w:sz w:val="15"/>
          <w:szCs w:val="15"/>
          <w:shd w:val="clear" w:color="auto" w:fill="FFFFFF"/>
        </w:rPr>
        <w:t xml:space="preserve"> Active Warrant Records Search Press Release</w:t>
      </w:r>
    </w:p>
    <w:p w:rsidR="00A37FC0" w:rsidRDefault="00A37FC0" w:rsidP="00A37FC0">
      <w:pPr>
        <w:shd w:val="clear" w:color="auto" w:fill="FFFFFF"/>
        <w:spacing w:after="0" w:line="210" w:lineRule="atLeast"/>
        <w:rPr>
          <w:rFonts w:ascii="Verdana" w:eastAsia="Times New Roman" w:hAnsi="Verdana" w:cs="Times New Roman"/>
          <w:color w:val="333333"/>
          <w:sz w:val="15"/>
          <w:szCs w:val="15"/>
        </w:rPr>
      </w:pPr>
      <w:r w:rsidRPr="00A37FC0">
        <w:rPr>
          <w:rFonts w:ascii="Verdana" w:eastAsia="Times New Roman" w:hAnsi="Verdana" w:cs="Times New Roman"/>
          <w:b/>
          <w:bCs/>
          <w:color w:val="333333"/>
          <w:sz w:val="15"/>
          <w:szCs w:val="15"/>
        </w:rPr>
        <w:t>FOR IMMEDIATE RELEASE:</w:t>
      </w:r>
      <w:r w:rsidRPr="00A37FC0">
        <w:rPr>
          <w:rFonts w:ascii="Verdana" w:eastAsia="Times New Roman" w:hAnsi="Verdana" w:cs="Times New Roman"/>
          <w:color w:val="333333"/>
          <w:sz w:val="15"/>
          <w:szCs w:val="15"/>
        </w:rPr>
        <w:br/>
      </w:r>
      <w:r w:rsidRPr="00A37FC0">
        <w:rPr>
          <w:rFonts w:ascii="Verdana" w:eastAsia="Times New Roman" w:hAnsi="Verdana" w:cs="Times New Roman"/>
          <w:color w:val="333333"/>
          <w:sz w:val="15"/>
          <w:szCs w:val="15"/>
        </w:rPr>
        <w:br/>
      </w:r>
      <w:proofErr w:type="spellStart"/>
      <w:r w:rsidRPr="00A37FC0">
        <w:rPr>
          <w:rFonts w:ascii="Verdana" w:eastAsia="Times New Roman" w:hAnsi="Verdana" w:cs="Times New Roman"/>
          <w:b/>
          <w:bCs/>
          <w:i/>
          <w:iCs/>
          <w:color w:val="333333"/>
          <w:sz w:val="15"/>
          <w:szCs w:val="15"/>
        </w:rPr>
        <w:t>SearchQuarry</w:t>
      </w:r>
      <w:proofErr w:type="spellEnd"/>
      <w:r w:rsidRPr="00A37FC0">
        <w:rPr>
          <w:rFonts w:ascii="Verdana" w:eastAsia="Times New Roman" w:hAnsi="Verdana" w:cs="Times New Roman"/>
          <w:b/>
          <w:bCs/>
          <w:color w:val="333333"/>
          <w:sz w:val="15"/>
          <w:szCs w:val="15"/>
        </w:rPr>
        <w:t> Now Offering Active Warrant Records Search Feature</w:t>
      </w:r>
      <w:r w:rsidRPr="00A37FC0">
        <w:rPr>
          <w:rFonts w:ascii="Verdana" w:eastAsia="Times New Roman" w:hAnsi="Verdana" w:cs="Times New Roman"/>
          <w:color w:val="333333"/>
          <w:sz w:val="15"/>
          <w:szCs w:val="15"/>
        </w:rPr>
        <w:br/>
      </w:r>
      <w:r w:rsidRPr="00A37FC0">
        <w:rPr>
          <w:rFonts w:ascii="Verdana" w:eastAsia="Times New Roman" w:hAnsi="Verdana" w:cs="Times New Roman"/>
          <w:b/>
          <w:bCs/>
          <w:i/>
          <w:iCs/>
          <w:color w:val="333333"/>
          <w:sz w:val="15"/>
          <w:szCs w:val="15"/>
        </w:rPr>
        <w:t>With over $200K of outstanding warrants in the Golden State alone, California-based public records resource utility makes searching for active warrants and associated records hassle-free</w:t>
      </w:r>
      <w:r w:rsidRPr="00A37FC0">
        <w:rPr>
          <w:rFonts w:ascii="Verdana" w:eastAsia="Times New Roman" w:hAnsi="Verdana" w:cs="Times New Roman"/>
          <w:b/>
          <w:bCs/>
          <w:color w:val="333333"/>
          <w:sz w:val="15"/>
          <w:szCs w:val="15"/>
        </w:rPr>
        <w:t>.</w:t>
      </w:r>
      <w:r w:rsidRPr="00A37FC0">
        <w:rPr>
          <w:rFonts w:ascii="Verdana" w:eastAsia="Times New Roman" w:hAnsi="Verdana" w:cs="Times New Roman"/>
          <w:color w:val="333333"/>
          <w:sz w:val="15"/>
          <w:szCs w:val="15"/>
        </w:rPr>
        <w:br/>
      </w:r>
      <w:r w:rsidRPr="00A37FC0">
        <w:rPr>
          <w:rFonts w:ascii="Verdana" w:eastAsia="Times New Roman" w:hAnsi="Verdana" w:cs="Times New Roman"/>
          <w:color w:val="333333"/>
          <w:sz w:val="15"/>
          <w:szCs w:val="15"/>
        </w:rPr>
        <w:br/>
      </w:r>
      <w:r w:rsidRPr="00A37FC0">
        <w:rPr>
          <w:rFonts w:ascii="Verdana" w:eastAsia="Times New Roman" w:hAnsi="Verdana" w:cs="Times New Roman"/>
          <w:b/>
          <w:bCs/>
          <w:i/>
          <w:iCs/>
          <w:color w:val="333333"/>
          <w:sz w:val="15"/>
          <w:szCs w:val="15"/>
        </w:rPr>
        <w:t>Carlsbad, CA – July 12, 2016</w:t>
      </w:r>
      <w:r w:rsidRPr="00A37FC0">
        <w:rPr>
          <w:rFonts w:ascii="Verdana" w:eastAsia="Times New Roman" w:hAnsi="Verdana" w:cs="Times New Roman"/>
          <w:b/>
          <w:bCs/>
          <w:color w:val="333333"/>
          <w:sz w:val="15"/>
          <w:szCs w:val="15"/>
        </w:rPr>
        <w:t> –</w:t>
      </w:r>
      <w:r w:rsidRPr="00A37FC0">
        <w:rPr>
          <w:rFonts w:ascii="Verdana" w:eastAsia="Times New Roman" w:hAnsi="Verdana" w:cs="Times New Roman"/>
          <w:color w:val="333333"/>
          <w:sz w:val="15"/>
          <w:szCs w:val="15"/>
        </w:rPr>
        <w:t> With millions of dollars’ worth of outstanding warrants in the United States – and over $200K in California alone – </w:t>
      </w:r>
      <w:proofErr w:type="spellStart"/>
      <w:r w:rsidRPr="00A37FC0">
        <w:rPr>
          <w:rFonts w:ascii="Verdana" w:eastAsia="Times New Roman" w:hAnsi="Verdana" w:cs="Times New Roman"/>
          <w:i/>
          <w:iCs/>
          <w:color w:val="333333"/>
          <w:sz w:val="15"/>
          <w:szCs w:val="15"/>
        </w:rPr>
        <w:t>SearchQuarry</w:t>
      </w:r>
      <w:proofErr w:type="spellEnd"/>
      <w:r w:rsidRPr="00A37FC0">
        <w:rPr>
          <w:rFonts w:ascii="Verdana" w:eastAsia="Times New Roman" w:hAnsi="Verdana" w:cs="Times New Roman"/>
          <w:i/>
          <w:iCs/>
          <w:color w:val="333333"/>
          <w:sz w:val="15"/>
          <w:szCs w:val="15"/>
        </w:rPr>
        <w:t xml:space="preserve"> (SearchQuarry.com)</w:t>
      </w:r>
      <w:r w:rsidRPr="00A37FC0">
        <w:rPr>
          <w:rFonts w:ascii="Verdana" w:eastAsia="Times New Roman" w:hAnsi="Verdana" w:cs="Times New Roman"/>
          <w:color w:val="333333"/>
          <w:sz w:val="15"/>
          <w:szCs w:val="15"/>
        </w:rPr>
        <w:t>, a U.S.-based public records resource utility based in the Golden State and created to assist in locating public records information online, has responded with a new active warrant and related records search feature. Now, interested parties no longer need to visit the police department or courthouse to obtain such records and information, as all data can be viewed online from any device.</w:t>
      </w:r>
      <w:r w:rsidRPr="00A37FC0">
        <w:rPr>
          <w:rFonts w:ascii="Verdana" w:eastAsia="Times New Roman" w:hAnsi="Verdana" w:cs="Times New Roman"/>
          <w:color w:val="333333"/>
          <w:sz w:val="15"/>
          <w:szCs w:val="15"/>
        </w:rPr>
        <w:br/>
      </w:r>
      <w:r w:rsidRPr="00A37FC0">
        <w:rPr>
          <w:rFonts w:ascii="Verdana" w:eastAsia="Times New Roman" w:hAnsi="Verdana" w:cs="Times New Roman"/>
          <w:color w:val="333333"/>
          <w:sz w:val="15"/>
          <w:szCs w:val="15"/>
        </w:rPr>
        <w:br/>
        <w:t>With city misdemeanor warrant officers typically outnumbered by thousands – or even tens of thousands – to one, warrant backlogs occur because there’s just no way for the very small number of officers assigned to this responsibility to possibly catch them all. And therein lies the basis for a massive, often largely misunderstood and now controversial American problem: Considering that roughly 40-percent of the traffic citations issued get ignored or otherwise marginalized, and also taking into consideration that around 60-percent of those go to warrant, many enforcement experts agree that this has all the makings of a quasi-epidemic.</w:t>
      </w:r>
      <w:r w:rsidRPr="00A37FC0">
        <w:rPr>
          <w:rFonts w:ascii="Verdana" w:eastAsia="Times New Roman" w:hAnsi="Verdana" w:cs="Times New Roman"/>
          <w:color w:val="333333"/>
          <w:sz w:val="15"/>
          <w:szCs w:val="15"/>
        </w:rPr>
        <w:br/>
      </w:r>
      <w:r w:rsidRPr="00A37FC0">
        <w:rPr>
          <w:rFonts w:ascii="Verdana" w:eastAsia="Times New Roman" w:hAnsi="Verdana" w:cs="Times New Roman"/>
          <w:color w:val="333333"/>
          <w:sz w:val="15"/>
          <w:szCs w:val="15"/>
        </w:rPr>
        <w:br/>
      </w:r>
      <w:proofErr w:type="spellStart"/>
      <w:r w:rsidRPr="00A37FC0">
        <w:rPr>
          <w:rFonts w:ascii="Verdana" w:eastAsia="Times New Roman" w:hAnsi="Verdana" w:cs="Times New Roman"/>
          <w:i/>
          <w:iCs/>
          <w:color w:val="333333"/>
          <w:sz w:val="15"/>
          <w:szCs w:val="15"/>
        </w:rPr>
        <w:t>SearchQuarry</w:t>
      </w:r>
      <w:r w:rsidRPr="00A37FC0">
        <w:rPr>
          <w:rFonts w:ascii="Verdana" w:eastAsia="Times New Roman" w:hAnsi="Verdana" w:cs="Times New Roman"/>
          <w:color w:val="333333"/>
          <w:sz w:val="15"/>
          <w:szCs w:val="15"/>
        </w:rPr>
        <w:t>’s</w:t>
      </w:r>
      <w:proofErr w:type="spellEnd"/>
      <w:r w:rsidRPr="00A37FC0">
        <w:rPr>
          <w:rFonts w:ascii="Verdana" w:eastAsia="Times New Roman" w:hAnsi="Verdana" w:cs="Times New Roman"/>
          <w:color w:val="333333"/>
          <w:sz w:val="15"/>
          <w:szCs w:val="15"/>
        </w:rPr>
        <w:t xml:space="preserve"> warrant records search platform allows for comprehensive searching of records pertaining to arrests and warrants, felony crimes, misdemeanor crimes and citations, in addition to specific areas encompassing federal, state and county arrests, violent felony crimes, non-violent felony crimes, financial/white collar crimes, parole details, probation details, federal/state/county misdemeanors, sentencing/fines/resolutions, speeding tickets, red light tickets, driving-related citations, non-driving-related citations and more.</w:t>
      </w:r>
      <w:r w:rsidRPr="00A37FC0">
        <w:rPr>
          <w:rFonts w:ascii="Verdana" w:eastAsia="Times New Roman" w:hAnsi="Verdana" w:cs="Times New Roman"/>
          <w:color w:val="333333"/>
          <w:sz w:val="15"/>
          <w:szCs w:val="15"/>
        </w:rPr>
        <w:br/>
      </w:r>
      <w:r w:rsidRPr="00A37FC0">
        <w:rPr>
          <w:rFonts w:ascii="Verdana" w:eastAsia="Times New Roman" w:hAnsi="Verdana" w:cs="Times New Roman"/>
          <w:color w:val="333333"/>
          <w:sz w:val="15"/>
          <w:szCs w:val="15"/>
        </w:rPr>
        <w:br/>
      </w:r>
      <w:r w:rsidRPr="00A37FC0">
        <w:rPr>
          <w:rFonts w:ascii="Verdana" w:eastAsia="Times New Roman" w:hAnsi="Verdana" w:cs="Times New Roman"/>
          <w:i/>
          <w:iCs/>
          <w:color w:val="333333"/>
          <w:sz w:val="15"/>
          <w:szCs w:val="15"/>
        </w:rPr>
        <w:t>SearchQuarry.com</w:t>
      </w:r>
      <w:r w:rsidRPr="00A37FC0">
        <w:rPr>
          <w:rFonts w:ascii="Verdana" w:eastAsia="Times New Roman" w:hAnsi="Verdana" w:cs="Times New Roman"/>
          <w:color w:val="333333"/>
          <w:sz w:val="15"/>
          <w:szCs w:val="15"/>
        </w:rPr>
        <w:t> is comprised of both a paid member’s area and several free tools designed to assist in locating public records information online. As an aggregator of public records in the U.S., </w:t>
      </w:r>
      <w:proofErr w:type="spellStart"/>
      <w:r w:rsidRPr="00A37FC0">
        <w:rPr>
          <w:rFonts w:ascii="Verdana" w:eastAsia="Times New Roman" w:hAnsi="Verdana" w:cs="Times New Roman"/>
          <w:i/>
          <w:iCs/>
          <w:color w:val="333333"/>
          <w:sz w:val="15"/>
          <w:szCs w:val="15"/>
        </w:rPr>
        <w:t>SearchQuarry</w:t>
      </w:r>
      <w:proofErr w:type="spellEnd"/>
      <w:r w:rsidRPr="00A37FC0">
        <w:rPr>
          <w:rFonts w:ascii="Verdana" w:eastAsia="Times New Roman" w:hAnsi="Verdana" w:cs="Times New Roman"/>
          <w:color w:val="333333"/>
          <w:sz w:val="15"/>
          <w:szCs w:val="15"/>
        </w:rPr>
        <w:t> provides unlimited searches in the member’s area, with </w:t>
      </w:r>
      <w:proofErr w:type="spellStart"/>
      <w:r w:rsidRPr="00A37FC0">
        <w:rPr>
          <w:rFonts w:ascii="Verdana" w:eastAsia="Times New Roman" w:hAnsi="Verdana" w:cs="Times New Roman"/>
          <w:i/>
          <w:iCs/>
          <w:color w:val="333333"/>
          <w:sz w:val="15"/>
          <w:szCs w:val="15"/>
        </w:rPr>
        <w:t>SearchQuarry</w:t>
      </w:r>
      <w:proofErr w:type="spellEnd"/>
      <w:r w:rsidRPr="00A37FC0">
        <w:rPr>
          <w:rFonts w:ascii="Verdana" w:eastAsia="Times New Roman" w:hAnsi="Verdana" w:cs="Times New Roman"/>
          <w:color w:val="333333"/>
          <w:sz w:val="15"/>
          <w:szCs w:val="15"/>
        </w:rPr>
        <w:t> representatives pointing out competitors’ penchants for making customers pay extra for additional searches; through the magic of </w:t>
      </w:r>
      <w:proofErr w:type="spellStart"/>
      <w:r w:rsidRPr="00A37FC0">
        <w:rPr>
          <w:rFonts w:ascii="Verdana" w:eastAsia="Times New Roman" w:hAnsi="Verdana" w:cs="Times New Roman"/>
          <w:i/>
          <w:iCs/>
          <w:color w:val="333333"/>
          <w:sz w:val="15"/>
          <w:szCs w:val="15"/>
        </w:rPr>
        <w:t>SearchQuarry.com</w:t>
      </w:r>
      <w:r w:rsidRPr="00A37FC0">
        <w:rPr>
          <w:rFonts w:ascii="Verdana" w:eastAsia="Times New Roman" w:hAnsi="Verdana" w:cs="Times New Roman"/>
          <w:color w:val="333333"/>
          <w:sz w:val="15"/>
          <w:szCs w:val="15"/>
        </w:rPr>
        <w:t>’s</w:t>
      </w:r>
      <w:proofErr w:type="spellEnd"/>
      <w:r w:rsidRPr="00A37FC0">
        <w:rPr>
          <w:rFonts w:ascii="Verdana" w:eastAsia="Times New Roman" w:hAnsi="Verdana" w:cs="Times New Roman"/>
          <w:color w:val="333333"/>
          <w:sz w:val="15"/>
          <w:szCs w:val="15"/>
        </w:rPr>
        <w:t xml:space="preserve"> software, users can make as many searches as they wish. </w:t>
      </w:r>
      <w:r w:rsidRPr="00A37FC0">
        <w:rPr>
          <w:rFonts w:ascii="Verdana" w:eastAsia="Times New Roman" w:hAnsi="Verdana" w:cs="Times New Roman"/>
          <w:color w:val="333333"/>
          <w:sz w:val="15"/>
          <w:szCs w:val="15"/>
        </w:rPr>
        <w:br/>
      </w:r>
      <w:r w:rsidRPr="00A37FC0">
        <w:rPr>
          <w:rFonts w:ascii="Verdana" w:eastAsia="Times New Roman" w:hAnsi="Verdana" w:cs="Times New Roman"/>
          <w:color w:val="333333"/>
          <w:sz w:val="15"/>
          <w:szCs w:val="15"/>
        </w:rPr>
        <w:br/>
        <w:t>Additionally, via the </w:t>
      </w:r>
      <w:proofErr w:type="spellStart"/>
      <w:r w:rsidRPr="00A37FC0">
        <w:rPr>
          <w:rFonts w:ascii="Verdana" w:eastAsia="Times New Roman" w:hAnsi="Verdana" w:cs="Times New Roman"/>
          <w:i/>
          <w:iCs/>
          <w:color w:val="333333"/>
          <w:sz w:val="15"/>
          <w:szCs w:val="15"/>
        </w:rPr>
        <w:t>SearchQuarry</w:t>
      </w:r>
      <w:proofErr w:type="spellEnd"/>
      <w:r w:rsidRPr="00A37FC0">
        <w:rPr>
          <w:rFonts w:ascii="Verdana" w:eastAsia="Times New Roman" w:hAnsi="Verdana" w:cs="Times New Roman"/>
          <w:color w:val="333333"/>
          <w:sz w:val="15"/>
          <w:szCs w:val="15"/>
        </w:rPr>
        <w:t xml:space="preserve"> member’s area, a searchable public records database is accessible, assembled and organized from thousands of sources throughout the United States. The site’s proprietary software makes it simple to search through all warrant records quickly, while also finding public records that may have been unknown. </w:t>
      </w:r>
      <w:proofErr w:type="spellStart"/>
      <w:r w:rsidRPr="00A37FC0">
        <w:rPr>
          <w:rFonts w:ascii="Verdana" w:eastAsia="Times New Roman" w:hAnsi="Verdana" w:cs="Times New Roman"/>
          <w:color w:val="333333"/>
          <w:sz w:val="15"/>
          <w:szCs w:val="15"/>
        </w:rPr>
        <w:t>With</w:t>
      </w:r>
      <w:r w:rsidRPr="00A37FC0">
        <w:rPr>
          <w:rFonts w:ascii="Verdana" w:eastAsia="Times New Roman" w:hAnsi="Verdana" w:cs="Times New Roman"/>
          <w:i/>
          <w:iCs/>
          <w:color w:val="333333"/>
          <w:sz w:val="15"/>
          <w:szCs w:val="15"/>
        </w:rPr>
        <w:t>SearchQuarry</w:t>
      </w:r>
      <w:r w:rsidRPr="00A37FC0">
        <w:rPr>
          <w:rFonts w:ascii="Verdana" w:eastAsia="Times New Roman" w:hAnsi="Verdana" w:cs="Times New Roman"/>
          <w:color w:val="333333"/>
          <w:sz w:val="15"/>
          <w:szCs w:val="15"/>
        </w:rPr>
        <w:t>’s</w:t>
      </w:r>
      <w:proofErr w:type="spellEnd"/>
      <w:r w:rsidRPr="00A37FC0">
        <w:rPr>
          <w:rFonts w:ascii="Verdana" w:eastAsia="Times New Roman" w:hAnsi="Verdana" w:cs="Times New Roman"/>
          <w:color w:val="333333"/>
          <w:sz w:val="15"/>
          <w:szCs w:val="15"/>
        </w:rPr>
        <w:t xml:space="preserve"> easy and affordable warrant records search service, users receive unlimited searches and reports, 100-percent anonymous search protocols and thousands of updated databases. </w:t>
      </w:r>
      <w:r w:rsidRPr="00A37FC0">
        <w:rPr>
          <w:rFonts w:ascii="Verdana" w:eastAsia="Times New Roman" w:hAnsi="Verdana" w:cs="Times New Roman"/>
          <w:color w:val="333333"/>
          <w:sz w:val="15"/>
          <w:szCs w:val="15"/>
        </w:rPr>
        <w:br/>
      </w:r>
      <w:r w:rsidRPr="00A37FC0">
        <w:rPr>
          <w:rFonts w:ascii="Verdana" w:eastAsia="Times New Roman" w:hAnsi="Verdana" w:cs="Times New Roman"/>
          <w:color w:val="333333"/>
          <w:sz w:val="15"/>
          <w:szCs w:val="15"/>
        </w:rPr>
        <w:br/>
      </w:r>
      <w:proofErr w:type="spellStart"/>
      <w:r w:rsidRPr="00A37FC0">
        <w:rPr>
          <w:rFonts w:ascii="Verdana" w:eastAsia="Times New Roman" w:hAnsi="Verdana" w:cs="Times New Roman"/>
          <w:i/>
          <w:iCs/>
          <w:color w:val="333333"/>
          <w:sz w:val="15"/>
          <w:szCs w:val="15"/>
        </w:rPr>
        <w:t>SearchQuarry</w:t>
      </w:r>
      <w:proofErr w:type="spellEnd"/>
      <w:r w:rsidRPr="00A37FC0">
        <w:rPr>
          <w:rFonts w:ascii="Verdana" w:eastAsia="Times New Roman" w:hAnsi="Verdana" w:cs="Times New Roman"/>
          <w:color w:val="333333"/>
          <w:sz w:val="15"/>
          <w:szCs w:val="15"/>
        </w:rPr>
        <w:t> can be reached by calling (800) 859-7375. For more information visit </w:t>
      </w:r>
      <w:r w:rsidRPr="00A37FC0">
        <w:rPr>
          <w:rFonts w:ascii="Verdana" w:eastAsia="Times New Roman" w:hAnsi="Verdana" w:cs="Times New Roman"/>
          <w:i/>
          <w:iCs/>
          <w:color w:val="333333"/>
          <w:sz w:val="15"/>
          <w:szCs w:val="15"/>
        </w:rPr>
        <w:t>www.SearchQuarry.com</w:t>
      </w:r>
      <w:r w:rsidRPr="00A37FC0">
        <w:rPr>
          <w:rFonts w:ascii="Verdana" w:eastAsia="Times New Roman" w:hAnsi="Verdana" w:cs="Times New Roman"/>
          <w:color w:val="333333"/>
          <w:sz w:val="15"/>
          <w:szCs w:val="15"/>
        </w:rPr>
        <w:t>. </w:t>
      </w:r>
    </w:p>
    <w:p w:rsidR="00C10EC7" w:rsidRDefault="00C10EC7" w:rsidP="00A37FC0">
      <w:pPr>
        <w:shd w:val="clear" w:color="auto" w:fill="FFFFFF"/>
        <w:spacing w:after="0" w:line="210" w:lineRule="atLeast"/>
        <w:rPr>
          <w:rFonts w:ascii="Verdana" w:eastAsia="Times New Roman" w:hAnsi="Verdana" w:cs="Times New Roman"/>
          <w:color w:val="333333"/>
          <w:sz w:val="15"/>
          <w:szCs w:val="15"/>
        </w:rPr>
      </w:pPr>
    </w:p>
    <w:p w:rsidR="00C10EC7" w:rsidRDefault="00C10EC7" w:rsidP="00A37FC0">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Information Technology</w:t>
      </w:r>
    </w:p>
    <w:p w:rsidR="00C10EC7" w:rsidRDefault="00C10EC7" w:rsidP="00A37FC0">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Law Enforcement</w:t>
      </w:r>
    </w:p>
    <w:p w:rsidR="00C10EC7" w:rsidRPr="00A37FC0" w:rsidRDefault="00C10EC7" w:rsidP="00A37FC0">
      <w:pPr>
        <w:shd w:val="clear" w:color="auto" w:fill="FFFFFF"/>
        <w:spacing w:after="0" w:line="210" w:lineRule="atLeast"/>
        <w:rPr>
          <w:rFonts w:ascii="Verdana" w:eastAsia="Times New Roman" w:hAnsi="Verdana" w:cs="Times New Roman"/>
          <w:color w:val="333333"/>
          <w:sz w:val="15"/>
          <w:szCs w:val="15"/>
        </w:rPr>
      </w:pPr>
      <w:bookmarkStart w:id="0" w:name="_GoBack"/>
      <w:bookmarkEnd w:id="0"/>
    </w:p>
    <w:p w:rsidR="005B56E7" w:rsidRDefault="00C10EC7"/>
    <w:sectPr w:rsidR="005B56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FC0"/>
    <w:rsid w:val="001408C5"/>
    <w:rsid w:val="00A37FC0"/>
    <w:rsid w:val="00BF2852"/>
    <w:rsid w:val="00C10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544303-1444-4562-B6A9-4DEBCDB28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37FC0"/>
    <w:rPr>
      <w:b/>
      <w:bCs/>
    </w:rPr>
  </w:style>
  <w:style w:type="character" w:customStyle="1" w:styleId="apple-converted-space">
    <w:name w:val="apple-converted-space"/>
    <w:basedOn w:val="DefaultParagraphFont"/>
    <w:rsid w:val="00A37F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465559">
      <w:bodyDiv w:val="1"/>
      <w:marLeft w:val="0"/>
      <w:marRight w:val="0"/>
      <w:marTop w:val="0"/>
      <w:marBottom w:val="0"/>
      <w:divBdr>
        <w:top w:val="none" w:sz="0" w:space="0" w:color="auto"/>
        <w:left w:val="none" w:sz="0" w:space="0" w:color="auto"/>
        <w:bottom w:val="none" w:sz="0" w:space="0" w:color="auto"/>
        <w:right w:val="none" w:sz="0" w:space="0" w:color="auto"/>
      </w:divBdr>
      <w:divsChild>
        <w:div w:id="19067906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485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2</cp:revision>
  <dcterms:created xsi:type="dcterms:W3CDTF">2016-07-13T13:56:00Z</dcterms:created>
  <dcterms:modified xsi:type="dcterms:W3CDTF">2016-07-14T13:43:00Z</dcterms:modified>
</cp:coreProperties>
</file>