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5380990</wp:posOffset>
            </wp:positionH>
            <wp:positionV relativeFrom="paragraph">
              <wp:posOffset>-234314</wp:posOffset>
            </wp:positionV>
            <wp:extent cx="675005" cy="675005"/>
            <wp:effectExtent b="0" l="0" r="0" t="0"/>
            <wp:wrapSquare wrapText="bothSides" distB="0" distT="0" distL="114300" distR="114300"/>
            <wp:docPr descr="logo-black-sans78" id="1" name="image1.jpg"/>
            <a:graphic>
              <a:graphicData uri="http://schemas.openxmlformats.org/drawingml/2006/picture">
                <pic:pic>
                  <pic:nvPicPr>
                    <pic:cNvPr descr="logo-black-sans78" id="0" name="image1.jpg"/>
                    <pic:cNvPicPr preferRelativeResize="0"/>
                  </pic:nvPicPr>
                  <pic:blipFill>
                    <a:blip r:embed="rId6"/>
                    <a:srcRect b="0" l="0" r="0" t="0"/>
                    <a:stretch>
                      <a:fillRect/>
                    </a:stretch>
                  </pic:blipFill>
                  <pic:spPr>
                    <a:xfrm>
                      <a:off x="0" y="0"/>
                      <a:ext cx="675005" cy="675005"/>
                    </a:xfrm>
                    <a:prstGeom prst="rect"/>
                    <a:ln/>
                  </pic:spPr>
                </pic:pic>
              </a:graphicData>
            </a:graphic>
          </wp:anchor>
        </w:drawing>
      </w:r>
    </w:p>
    <w:p w:rsidR="00000000" w:rsidDel="00000000" w:rsidP="00000000" w:rsidRDefault="00000000" w:rsidRPr="00000000" w14:paraId="00000002">
      <w:pPr>
        <w:pStyle w:val="Heading4"/>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veen3h443ws5" w:id="0"/>
      <w:bookmarkEnd w:id="0"/>
      <w:r w:rsidDel="00000000" w:rsidR="00000000" w:rsidRPr="00000000">
        <w:rPr>
          <w:rtl w:val="0"/>
        </w:rPr>
        <w:t xml:space="preserve">COPY</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rPr>
      </w:pPr>
      <w:r w:rsidDel="00000000" w:rsidR="00000000" w:rsidRPr="00000000">
        <w:rPr>
          <w:rtl w:val="0"/>
        </w:rPr>
      </w:r>
    </w:p>
    <w:tbl>
      <w:tblPr>
        <w:tblStyle w:val="Table1"/>
        <w:tblW w:w="9360.0" w:type="dxa"/>
        <w:jc w:val="left"/>
        <w:tblInd w:w="0.0" w:type="dxa"/>
        <w:tblBorders>
          <w:insideH w:color="000000" w:space="0" w:sz="4" w:val="single"/>
          <w:insideV w:color="000000" w:space="0" w:sz="4" w:val="single"/>
        </w:tblBorders>
        <w:tblLayout w:type="fixed"/>
        <w:tblLook w:val="0000"/>
      </w:tblPr>
      <w:tblGrid>
        <w:gridCol w:w="1264"/>
        <w:gridCol w:w="4308"/>
        <w:gridCol w:w="1080"/>
        <w:gridCol w:w="2708"/>
        <w:tblGridChange w:id="0">
          <w:tblGrid>
            <w:gridCol w:w="1264"/>
            <w:gridCol w:w="4308"/>
            <w:gridCol w:w="1080"/>
            <w:gridCol w:w="2708"/>
          </w:tblGrid>
        </w:tblGridChange>
      </w:tblGrid>
      <w:tr>
        <w:trPr>
          <w:trHeight w:val="640" w:hRule="atLeast"/>
        </w:trPr>
        <w:tc>
          <w:tcPr>
            <w:vAlign w:val="center"/>
          </w:tcPr>
          <w:p w:rsidR="00000000" w:rsidDel="00000000" w:rsidP="00000000" w:rsidRDefault="00000000" w:rsidRPr="00000000" w14:paraId="00000004">
            <w:pPr>
              <w:pStyle w:val="Heading4"/>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CLIENT:</w:t>
            </w:r>
          </w:p>
        </w:tc>
        <w:tc>
          <w:tcPr>
            <w:vAlign w:val="center"/>
          </w:tcPr>
          <w:p w:rsidR="00000000" w:rsidDel="00000000" w:rsidP="00000000" w:rsidRDefault="00000000" w:rsidRPr="00000000" w14:paraId="00000005">
            <w:pPr>
              <w:pStyle w:val="Heading4"/>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Arkansas Surgical Hospital</w:t>
            </w:r>
          </w:p>
        </w:tc>
        <w:tc>
          <w:tcPr>
            <w:vAlign w:val="center"/>
          </w:tcPr>
          <w:p w:rsidR="00000000" w:rsidDel="00000000" w:rsidP="00000000" w:rsidRDefault="00000000" w:rsidRPr="00000000" w14:paraId="00000006">
            <w:pPr>
              <w:pStyle w:val="Heading4"/>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DATE:</w:t>
            </w:r>
          </w:p>
        </w:tc>
        <w:tc>
          <w:tcPr>
            <w:vAlign w:val="center"/>
          </w:tcPr>
          <w:p w:rsidR="00000000" w:rsidDel="00000000" w:rsidP="00000000" w:rsidRDefault="00000000" w:rsidRPr="00000000" w14:paraId="00000007">
            <w:pPr>
              <w:pStyle w:val="Heading4"/>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November 18, 2019</w:t>
            </w:r>
          </w:p>
        </w:tc>
      </w:tr>
      <w:tr>
        <w:trPr>
          <w:trHeight w:val="620" w:hRule="atLeast"/>
        </w:trPr>
        <w:tc>
          <w:tcPr>
            <w:vAlign w:val="center"/>
          </w:tcPr>
          <w:p w:rsidR="00000000" w:rsidDel="00000000" w:rsidP="00000000" w:rsidRDefault="00000000" w:rsidRPr="00000000" w14:paraId="00000008">
            <w:pPr>
              <w:pStyle w:val="Heading4"/>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TITLE:</w:t>
            </w:r>
          </w:p>
        </w:tc>
        <w:tc>
          <w:tcPr>
            <w:gridSpan w:val="2"/>
            <w:vAlign w:val="center"/>
          </w:tcPr>
          <w:p w:rsidR="00000000" w:rsidDel="00000000" w:rsidP="00000000" w:rsidRDefault="00000000" w:rsidRPr="00000000" w14:paraId="00000009">
            <w:pPr>
              <w:pStyle w:val="Heading4"/>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pPr>
            <w:bookmarkStart w:colFirst="0" w:colLast="0" w:name="_9lciejh8v4e4" w:id="1"/>
            <w:bookmarkEnd w:id="1"/>
            <w:r w:rsidDel="00000000" w:rsidR="00000000" w:rsidRPr="00000000">
              <w:rPr>
                <w:rtl w:val="0"/>
              </w:rPr>
              <w:t xml:space="preserve">Press Ganey award press release</w:t>
            </w:r>
          </w:p>
        </w:tc>
        <w:tc>
          <w:tcPr>
            <w:vAlign w:val="center"/>
          </w:tcPr>
          <w:p w:rsidR="00000000" w:rsidDel="00000000" w:rsidP="00000000" w:rsidRDefault="00000000" w:rsidRPr="00000000" w14:paraId="0000000B">
            <w:pPr>
              <w:pStyle w:val="Heading4"/>
              <w:widowControl w:val="0"/>
              <w:spacing w:line="276" w:lineRule="auto"/>
              <w:rPr/>
            </w:pPr>
            <w:bookmarkStart w:colFirst="0" w:colLast="0" w:name="_9lciejh8v4e4" w:id="1"/>
            <w:bookmarkEnd w:id="1"/>
            <w:r w:rsidDel="00000000" w:rsidR="00000000" w:rsidRPr="00000000">
              <w:rPr>
                <w:rtl w:val="0"/>
              </w:rPr>
              <w:t xml:space="preserve">Version: 7</w:t>
            </w:r>
          </w:p>
        </w:tc>
      </w:tr>
    </w:tbl>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ill Sans" w:cs="Gill Sans" w:eastAsia="Gill Sans" w:hAnsi="Gill Sans"/>
        </w:rPr>
      </w:pPr>
      <w:bookmarkStart w:colFirst="0" w:colLast="0" w:name="_gjdgxs" w:id="2"/>
      <w:bookmarkEnd w:id="2"/>
      <w:r w:rsidDel="00000000" w:rsidR="00000000" w:rsidRPr="00000000">
        <w:rPr>
          <w:rFonts w:ascii="Gill Sans" w:cs="Gill Sans" w:eastAsia="Gill Sans" w:hAnsi="Gill Sans"/>
          <w:rtl w:val="0"/>
        </w:rPr>
        <w:t xml:space="preserve">Arkansas Surgical Hospital Receives 2019 Press Ganey Guardian of Excellence Award</w:t>
      </w:r>
      <w:r w:rsidDel="00000000" w:rsidR="00000000" w:rsidRPr="00000000">
        <w:rPr>
          <w:rFonts w:ascii="Gill Sans" w:cs="Gill Sans" w:eastAsia="Gill Sans" w:hAnsi="Gill Sans"/>
          <w:vertAlign w:val="superscript"/>
          <w:rtl w:val="0"/>
        </w:rPr>
        <w:t xml:space="preserve">®️ </w:t>
      </w:r>
      <w:r w:rsidDel="00000000" w:rsidR="00000000" w:rsidRPr="00000000">
        <w:rPr>
          <w:rFonts w:ascii="Gill Sans" w:cs="Gill Sans" w:eastAsia="Gill Sans" w:hAnsi="Gill Sans"/>
          <w:rtl w:val="0"/>
        </w:rPr>
        <w:t xml:space="preserve">for Patient Experience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5x16iqumtmb5" w:id="3"/>
      <w:bookmarkEnd w:id="3"/>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cda4jzn8fvfh" w:id="4"/>
      <w:bookmarkEnd w:id="4"/>
      <w:r w:rsidDel="00000000" w:rsidR="00000000" w:rsidRPr="00000000">
        <w:rPr>
          <w:rFonts w:ascii="Gill Sans" w:cs="Gill Sans" w:eastAsia="Gill Sans" w:hAnsi="Gill Sans"/>
          <w:sz w:val="22"/>
          <w:szCs w:val="22"/>
          <w:rtl w:val="0"/>
        </w:rPr>
        <w:t xml:space="preserve">NORTH LITTLE ROCK - </w:t>
      </w:r>
      <w:r w:rsidDel="00000000" w:rsidR="00000000" w:rsidRPr="00000000">
        <w:rPr>
          <w:rFonts w:ascii="Gill Sans" w:cs="Gill Sans" w:eastAsia="Gill Sans" w:hAnsi="Gill Sans"/>
          <w:sz w:val="22"/>
          <w:szCs w:val="22"/>
          <w:rtl w:val="0"/>
        </w:rPr>
        <w:t xml:space="preserve">Arkansas Surgical Hospital</w:t>
      </w:r>
      <w:r w:rsidDel="00000000" w:rsidR="00000000" w:rsidRPr="00000000">
        <w:rPr>
          <w:rFonts w:ascii="Gill Sans" w:cs="Gill Sans" w:eastAsia="Gill Sans" w:hAnsi="Gill Sans"/>
          <w:sz w:val="22"/>
          <w:szCs w:val="22"/>
          <w:rtl w:val="0"/>
        </w:rPr>
        <w:t xml:space="preserve"> has been named a 2019 </w:t>
      </w:r>
      <w:hyperlink r:id="rId7">
        <w:r w:rsidDel="00000000" w:rsidR="00000000" w:rsidRPr="00000000">
          <w:rPr>
            <w:rFonts w:ascii="Gill Sans" w:cs="Gill Sans" w:eastAsia="Gill Sans" w:hAnsi="Gill Sans"/>
            <w:color w:val="1155cc"/>
            <w:sz w:val="22"/>
            <w:szCs w:val="22"/>
            <w:u w:val="single"/>
            <w:rtl w:val="0"/>
          </w:rPr>
          <w:t xml:space="preserve">Guardian of Excellence Award</w:t>
        </w:r>
      </w:hyperlink>
      <w:r w:rsidDel="00000000" w:rsidR="00000000" w:rsidRPr="00000000">
        <w:rPr>
          <w:rFonts w:ascii="Gill Sans" w:cs="Gill Sans" w:eastAsia="Gill Sans" w:hAnsi="Gill Sans"/>
          <w:sz w:val="22"/>
          <w:szCs w:val="22"/>
          <w:vertAlign w:val="superscript"/>
          <w:rtl w:val="0"/>
        </w:rPr>
        <w:t xml:space="preserve">®️</w:t>
      </w:r>
      <w:r w:rsidDel="00000000" w:rsidR="00000000" w:rsidRPr="00000000">
        <w:rPr>
          <w:rFonts w:ascii="Gill Sans" w:cs="Gill Sans" w:eastAsia="Gill Sans" w:hAnsi="Gill Sans"/>
          <w:vertAlign w:val="superscript"/>
          <w:rtl w:val="0"/>
        </w:rPr>
        <w:t xml:space="preserve"> </w:t>
      </w:r>
      <w:r w:rsidDel="00000000" w:rsidR="00000000" w:rsidRPr="00000000">
        <w:rPr>
          <w:rFonts w:ascii="Gill Sans" w:cs="Gill Sans" w:eastAsia="Gill Sans" w:hAnsi="Gill Sans"/>
          <w:sz w:val="22"/>
          <w:szCs w:val="22"/>
          <w:rtl w:val="0"/>
        </w:rPr>
        <w:t xml:space="preserve">winner by </w:t>
      </w:r>
      <w:r w:rsidDel="00000000" w:rsidR="00000000" w:rsidRPr="00000000">
        <w:rPr>
          <w:rFonts w:ascii="Gill Sans" w:cs="Gill Sans" w:eastAsia="Gill Sans" w:hAnsi="Gill Sans"/>
          <w:sz w:val="22"/>
          <w:szCs w:val="22"/>
          <w:rtl w:val="0"/>
        </w:rPr>
        <w:t xml:space="preserve">Press Ganey and is the only hospital in Arkansas to receive this recognition.</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6t4h1nnycun1" w:id="5"/>
      <w:bookmarkEnd w:id="5"/>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arofyyiqhec1" w:id="6"/>
      <w:bookmarkEnd w:id="6"/>
      <w:r w:rsidDel="00000000" w:rsidR="00000000" w:rsidRPr="00000000">
        <w:rPr>
          <w:rFonts w:ascii="Gill Sans" w:cs="Gill Sans" w:eastAsia="Gill Sans" w:hAnsi="Gill Sans"/>
          <w:sz w:val="22"/>
          <w:szCs w:val="22"/>
          <w:rtl w:val="0"/>
        </w:rPr>
        <w:t xml:space="preserve">The nationally-recognized award honors top-performing health care organizations that have achieved the 95th percentile or above in performance in Patient Experience.  Presented annually, the award names clients who consistently sustained performance in the top 5% of all Press Ganey clients for each reporting period during the course of one year.</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6nbi38sjaty7" w:id="7"/>
      <w:bookmarkEnd w:id="7"/>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9ksqbiqyg2ua" w:id="8"/>
      <w:bookmarkEnd w:id="8"/>
      <w:r w:rsidDel="00000000" w:rsidR="00000000" w:rsidRPr="00000000">
        <w:rPr>
          <w:rFonts w:ascii="Gill Sans" w:cs="Gill Sans" w:eastAsia="Gill Sans" w:hAnsi="Gill Sans"/>
          <w:sz w:val="22"/>
          <w:szCs w:val="22"/>
          <w:rtl w:val="0"/>
        </w:rPr>
        <w:t xml:space="preserve">The 2019 award recipients were honored at the Press Ganey National Client Conference in Orlando, Florida on November 18.</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3xamehoq78tq" w:id="9"/>
      <w:bookmarkEnd w:id="9"/>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trsllxaxx5x1" w:id="10"/>
      <w:bookmarkEnd w:id="10"/>
      <w:r w:rsidDel="00000000" w:rsidR="00000000" w:rsidRPr="00000000">
        <w:rPr>
          <w:rFonts w:ascii="Gill Sans" w:cs="Gill Sans" w:eastAsia="Gill Sans" w:hAnsi="Gill Sans"/>
          <w:sz w:val="22"/>
          <w:szCs w:val="22"/>
        </w:rPr>
        <w:drawing>
          <wp:inline distB="114300" distT="114300" distL="114300" distR="114300">
            <wp:extent cx="5943600" cy="4457700"/>
            <wp:effectExtent b="0" l="0" r="0" t="0"/>
            <wp:docPr id="2"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0"/>
          <w:szCs w:val="20"/>
        </w:rPr>
      </w:pPr>
      <w:bookmarkStart w:colFirst="0" w:colLast="0" w:name="_lqiko2941oha" w:id="11"/>
      <w:bookmarkEnd w:id="11"/>
      <w:r w:rsidDel="00000000" w:rsidR="00000000" w:rsidRPr="00000000">
        <w:rPr>
          <w:rFonts w:ascii="Gill Sans" w:cs="Gill Sans" w:eastAsia="Gill Sans" w:hAnsi="Gill Sans"/>
          <w:i w:val="1"/>
          <w:sz w:val="20"/>
          <w:szCs w:val="20"/>
          <w:rtl w:val="0"/>
        </w:rPr>
        <w:t xml:space="preserve">Representatives of Arkansas Surgical Hospital at the Press Ganey National Client Conference in Orlando, Florida.  Left to right: Andrew Covington, CFO; Brian Fowler, COO; Carrie Helm, CEO; Kent Hammond, Director of Patient Care Services; Sarah Loftin, Director of Quality Services.</w:t>
      </w: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0"/>
          <w:szCs w:val="20"/>
        </w:rPr>
      </w:pPr>
      <w:bookmarkStart w:colFirst="0" w:colLast="0" w:name="_qjbjskfcvjam" w:id="12"/>
      <w:bookmarkEnd w:id="12"/>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8muzoqfih6wn" w:id="13"/>
      <w:bookmarkEnd w:id="13"/>
      <w:r w:rsidDel="00000000" w:rsidR="00000000" w:rsidRPr="00000000">
        <w:rPr>
          <w:rFonts w:ascii="Gill Sans" w:cs="Gill Sans" w:eastAsia="Gill Sans" w:hAnsi="Gill Sans"/>
          <w:sz w:val="22"/>
          <w:szCs w:val="22"/>
        </w:rPr>
        <w:drawing>
          <wp:inline distB="114300" distT="114300" distL="114300" distR="114300">
            <wp:extent cx="5943600" cy="3962400"/>
            <wp:effectExtent b="0" l="0" r="0" t="0"/>
            <wp:docPr id="3"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0"/>
          <w:szCs w:val="20"/>
        </w:rPr>
      </w:pPr>
      <w:bookmarkStart w:colFirst="0" w:colLast="0" w:name="_r85xot59ujny" w:id="14"/>
      <w:bookmarkEnd w:id="14"/>
      <w:r w:rsidDel="00000000" w:rsidR="00000000" w:rsidRPr="00000000">
        <w:rPr>
          <w:rFonts w:ascii="Gill Sans" w:cs="Gill Sans" w:eastAsia="Gill Sans" w:hAnsi="Gill Sans"/>
          <w:i w:val="1"/>
          <w:sz w:val="20"/>
          <w:szCs w:val="20"/>
          <w:rtl w:val="0"/>
        </w:rPr>
        <w:t xml:space="preserve">Representatives of Arkansas Surgical Hospital accepting the Guardian of Excellence Award from Patrick T. Ryan, Executive Chairman of Press Ganey Associates.</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1oit8ewik6ua" w:id="15"/>
      <w:bookmarkEnd w:id="15"/>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dtqmc58rdt6d" w:id="16"/>
      <w:bookmarkEnd w:id="16"/>
      <w:r w:rsidDel="00000000" w:rsidR="00000000" w:rsidRPr="00000000">
        <w:rPr>
          <w:rFonts w:ascii="Gill Sans" w:cs="Gill Sans" w:eastAsia="Gill Sans" w:hAnsi="Gill Sans"/>
          <w:sz w:val="22"/>
          <w:szCs w:val="22"/>
          <w:rtl w:val="0"/>
        </w:rPr>
        <w:t xml:space="preserve">According to Carrie Helm, the chief executive officer of Arkansas Surgical Hospital, the award represents an important recognition from the industry’s leader in measuring, understanding, and improving the delivery of care.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8e3yocwrnamh" w:id="17"/>
      <w:bookmarkEnd w:id="17"/>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o2vnysvtf5gy" w:id="18"/>
      <w:bookmarkEnd w:id="18"/>
      <w:r w:rsidDel="00000000" w:rsidR="00000000" w:rsidRPr="00000000">
        <w:rPr>
          <w:rFonts w:ascii="Gill Sans" w:cs="Gill Sans" w:eastAsia="Gill Sans" w:hAnsi="Gill Sans"/>
          <w:sz w:val="22"/>
          <w:szCs w:val="22"/>
          <w:rtl w:val="0"/>
        </w:rPr>
        <w:t xml:space="preserve">“It is an honor for our hospital to be named a Guardian of Excellence for Patient Experience,” said Helm.  “This prestigious award is further proof that our commitment to exceptional care is being recognized by those to whom it matters most: our patients.”</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bx7bi2mipn2r" w:id="19"/>
      <w:bookmarkEnd w:id="19"/>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lle9wabaqdv" w:id="20"/>
      <w:bookmarkEnd w:id="20"/>
      <w:r w:rsidDel="00000000" w:rsidR="00000000" w:rsidRPr="00000000">
        <w:rPr>
          <w:rFonts w:ascii="Gill Sans" w:cs="Gill Sans" w:eastAsia="Gill Sans" w:hAnsi="Gill Sans"/>
          <w:sz w:val="22"/>
          <w:szCs w:val="22"/>
          <w:rtl w:val="0"/>
        </w:rPr>
        <w:t xml:space="preserve">“Congratulations to Arkansas Surgical Hospital for receiving the Guardian of Excellence Award,” said Patrick T. Ryan, Executive Chairman of Press Ganey.  “This honor reflects their unwavering commitment to improving the safety, quality, and experience of care.  Their hard work and dedication are inspiring, and we are proud to partner with them on our shared mission to reduce patient suffering.”</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m5czgr9b95j8" w:id="21"/>
      <w:bookmarkEnd w:id="21"/>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s2esofvn45qq" w:id="22"/>
      <w:bookmarkEnd w:id="22"/>
      <w:r w:rsidDel="00000000" w:rsidR="00000000" w:rsidRPr="00000000">
        <w:rPr>
          <w:rFonts w:ascii="Gill Sans" w:cs="Gill Sans" w:eastAsia="Gill Sans" w:hAnsi="Gill Sans"/>
          <w:b w:val="1"/>
          <w:sz w:val="22"/>
          <w:szCs w:val="22"/>
          <w:rtl w:val="0"/>
        </w:rPr>
        <w:t xml:space="preserve">About Arkansas Surgical Hospital: </w:t>
      </w:r>
      <w:hyperlink r:id="rId10">
        <w:r w:rsidDel="00000000" w:rsidR="00000000" w:rsidRPr="00000000">
          <w:rPr>
            <w:rFonts w:ascii="Gill Sans" w:cs="Gill Sans" w:eastAsia="Gill Sans" w:hAnsi="Gill Sans"/>
            <w:color w:val="1155cc"/>
            <w:sz w:val="22"/>
            <w:szCs w:val="22"/>
            <w:u w:val="single"/>
            <w:rtl w:val="0"/>
          </w:rPr>
          <w:t xml:space="preserve">Arkansas Surgical Hospital</w:t>
        </w:r>
      </w:hyperlink>
      <w:r w:rsidDel="00000000" w:rsidR="00000000" w:rsidRPr="00000000">
        <w:rPr>
          <w:rFonts w:ascii="Gill Sans" w:cs="Gill Sans" w:eastAsia="Gill Sans" w:hAnsi="Gill Sans"/>
          <w:sz w:val="22"/>
          <w:szCs w:val="22"/>
          <w:rtl w:val="0"/>
        </w:rPr>
        <w:t xml:space="preserve">, the leader in orthopedic and spine surgery in Arkansas, is located in North Little Rock.  The physician owners at Arkansas Surgical Hospital are focused on exceptional outcomes for their patients.  This includes a commitment to patient safety, care, and comfort for patients and their families.  To learn more about Arkansas Surgical Hospital, visit ArkSurgicalHospital.com.</w:t>
      </w: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5e5j051ms9bv" w:id="23"/>
      <w:bookmarkEnd w:id="23"/>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ill Sans" w:cs="Gill Sans" w:eastAsia="Gill Sans" w:hAnsi="Gill Sans"/>
          <w:sz w:val="22"/>
          <w:szCs w:val="22"/>
        </w:rPr>
      </w:pPr>
      <w:bookmarkStart w:colFirst="0" w:colLast="0" w:name="_qzba59w86uc" w:id="24"/>
      <w:bookmarkEnd w:id="24"/>
      <w:r w:rsidDel="00000000" w:rsidR="00000000" w:rsidRPr="00000000">
        <w:rPr>
          <w:rFonts w:ascii="Gill Sans" w:cs="Gill Sans" w:eastAsia="Gill Sans" w:hAnsi="Gill Sans"/>
          <w:b w:val="1"/>
          <w:sz w:val="22"/>
          <w:szCs w:val="22"/>
          <w:rtl w:val="0"/>
        </w:rPr>
        <w:t xml:space="preserve">About Press Ganey: </w:t>
      </w:r>
      <w:hyperlink r:id="rId11">
        <w:r w:rsidDel="00000000" w:rsidR="00000000" w:rsidRPr="00000000">
          <w:rPr>
            <w:rFonts w:ascii="Gill Sans" w:cs="Gill Sans" w:eastAsia="Gill Sans" w:hAnsi="Gill Sans"/>
            <w:color w:val="1155cc"/>
            <w:sz w:val="22"/>
            <w:szCs w:val="22"/>
            <w:u w:val="single"/>
            <w:rtl w:val="0"/>
          </w:rPr>
          <w:t xml:space="preserve">Press Ganey</w:t>
        </w:r>
      </w:hyperlink>
      <w:r w:rsidDel="00000000" w:rsidR="00000000" w:rsidRPr="00000000">
        <w:rPr>
          <w:rFonts w:ascii="Gill Sans" w:cs="Gill Sans" w:eastAsia="Gill Sans" w:hAnsi="Gill Sans"/>
          <w:sz w:val="22"/>
          <w:szCs w:val="22"/>
          <w:rtl w:val="0"/>
        </w:rPr>
        <w:t xml:space="preserve"> pioneered the health care performance improvement movement more than 30 years ago.  Today, Press Ganey offers an integrated suite of solutions that enables enterprise transformation across the patient journey.  Delivered through a cutting-edge digital platform built on a foundation of data security, Press Ganey solutions address safety, clinical excellence, patient experience, and workforce engagement.  The company works with more than 41,000 health care facilities in its mission to reduce patient suffering and enhance caregiver resilience to improve the overall safety, quality, and experience of care.</w:t>
      </w: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ill San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Helvetica Neue" w:cs="Helvetica Neue" w:eastAsia="Helvetica Neue" w:hAnsi="Helvetica Neue"/>
        <w:sz w:val="24"/>
        <w:szCs w:val="24"/>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Gill Sans" w:cs="Gill Sans" w:eastAsia="Gill Sans" w:hAnsi="Gill Sans"/>
      <w:b w:val="1"/>
      <w:sz w:val="36"/>
      <w:szCs w:val="36"/>
    </w:rPr>
  </w:style>
  <w:style w:type="paragraph" w:styleId="Heading2">
    <w:name w:val="heading 2"/>
    <w:basedOn w:val="Normal"/>
    <w:next w:val="Normal"/>
    <w:pPr>
      <w:keepNext w:val="1"/>
      <w:keepLines w:val="1"/>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80" w:before="360" w:lineRule="auto"/>
    </w:pPr>
    <w:rPr>
      <w:rFonts w:ascii="Gill Sans" w:cs="Gill Sans" w:eastAsia="Gill Sans" w:hAnsi="Gill Sans"/>
      <w:b w:val="1"/>
    </w:rPr>
  </w:style>
  <w:style w:type="paragraph" w:styleId="Heading3">
    <w:name w:val="heading 3"/>
    <w:basedOn w:val="Normal"/>
    <w:next w:val="Normal"/>
    <w:pPr>
      <w:keepNext w:val="1"/>
      <w:keepLines w:val="1"/>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Gill Sans" w:cs="Gill Sans" w:eastAsia="Gill Sans" w:hAnsi="Gill Sans"/>
      <w:b w:val="1"/>
      <w:sz w:val="22"/>
      <w:szCs w:val="22"/>
    </w:rPr>
  </w:style>
  <w:style w:type="paragraph" w:styleId="Heading4">
    <w:name w:val="heading 4"/>
    <w:basedOn w:val="Normal"/>
    <w:next w:val="Normal"/>
    <w:pPr>
      <w:keepNext w:val="1"/>
      <w:keepLines w:val="1"/>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Gill Sans" w:cs="Gill Sans" w:eastAsia="Gill Sans" w:hAnsi="Gill Sans"/>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Pr>
      <w:rFonts w:ascii="Gill Sans" w:cs="Gill Sans" w:eastAsia="Gill Sans" w:hAnsi="Gill Sans"/>
      <w:b w:val="1"/>
      <w:sz w:val="48"/>
      <w:szCs w:val="48"/>
    </w:rPr>
  </w:style>
  <w:style w:type="paragraph" w:styleId="Subtitle">
    <w:name w:val="Subtitle"/>
    <w:basedOn w:val="Normal"/>
    <w:next w:val="Normal"/>
    <w:pPr>
      <w:keepNext w:val="1"/>
      <w:keepLines w:val="1"/>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80" w:before="360" w:lineRule="auto"/>
    </w:pPr>
    <w:rPr>
      <w:rFonts w:ascii="Georgia" w:cs="Georgia" w:eastAsia="Georgia" w:hAnsi="Georgia"/>
      <w:i w:val="1"/>
      <w:color w:val="666666"/>
      <w:sz w:val="36"/>
      <w:szCs w:val="36"/>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pressganey.com/" TargetMode="External"/><Relationship Id="rId10" Type="http://schemas.openxmlformats.org/officeDocument/2006/relationships/hyperlink" Target="https://www.arksurgicalhospital.com/" TargetMode="Externa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s://www.pressganey.com/about/client-awards-program" TargetMode="External"/><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GillSans-regular.ttf"/><Relationship Id="rId6"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