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422F29" w:rsidR="00C60CAC" w:rsidP="00775996" w:rsidRDefault="00C60CAC" w14:paraId="132E0771" w14:textId="77777777">
      <w:pPr>
        <w:spacing w:line="360" w:lineRule="auto"/>
        <w:rPr>
          <w:rFonts w:ascii="Abadi Extra Light" w:hAnsi="Abadi Extra Light"/>
          <w:b/>
          <w:bCs/>
          <w:lang w:val="en-US"/>
        </w:rPr>
      </w:pPr>
    </w:p>
    <w:p w:rsidRPr="00422F29" w:rsidR="00C60CAC" w:rsidP="00775996" w:rsidRDefault="00C60CAC" w14:paraId="2178027F" w14:textId="77777777">
      <w:pPr>
        <w:spacing w:line="360" w:lineRule="auto"/>
        <w:rPr>
          <w:rFonts w:ascii="Abadi Extra Light" w:hAnsi="Abadi Extra Light"/>
          <w:b/>
          <w:bCs/>
          <w:lang w:val="en-US"/>
        </w:rPr>
      </w:pPr>
    </w:p>
    <w:p w:rsidRPr="009D2FCA" w:rsidR="00C60CAC" w:rsidP="00775996" w:rsidRDefault="00C60CAC" w14:paraId="09F242B3" w14:textId="14D09F17">
      <w:pPr>
        <w:spacing w:line="360" w:lineRule="auto"/>
        <w:rPr>
          <w:rFonts w:ascii="Abadi" w:hAnsi="Abadi"/>
          <w:b/>
          <w:bCs/>
          <w:lang w:val="en-US"/>
        </w:rPr>
      </w:pPr>
      <w:r w:rsidRPr="009D2FCA">
        <w:rPr>
          <w:rFonts w:ascii="Abadi" w:hAnsi="Abadi"/>
          <w:b/>
          <w:bCs/>
          <w:lang w:val="en-US"/>
        </w:rPr>
        <w:t xml:space="preserve">RELEASE DATE </w:t>
      </w:r>
    </w:p>
    <w:p w:rsidRPr="000D15C2" w:rsidR="0000281F" w:rsidP="00775996" w:rsidRDefault="003C36AB" w14:paraId="7079F51B" w14:textId="6C1C069B">
      <w:pPr>
        <w:spacing w:line="360" w:lineRule="auto"/>
        <w:rPr>
          <w:rFonts w:ascii="Abadi" w:hAnsi="Abadi"/>
          <w:lang w:val="en-US"/>
        </w:rPr>
      </w:pPr>
      <w:r>
        <w:rPr>
          <w:rFonts w:ascii="Abadi" w:hAnsi="Abadi"/>
          <w:lang w:val="en-US"/>
        </w:rPr>
        <w:t>14</w:t>
      </w:r>
      <w:r w:rsidRPr="009D2FCA" w:rsidR="00C60CAC">
        <w:rPr>
          <w:rFonts w:ascii="Abadi" w:hAnsi="Abadi"/>
          <w:lang w:val="en-US"/>
        </w:rPr>
        <w:t>/</w:t>
      </w:r>
      <w:r>
        <w:rPr>
          <w:rFonts w:ascii="Abadi" w:hAnsi="Abadi"/>
          <w:lang w:val="en-US"/>
        </w:rPr>
        <w:t>08</w:t>
      </w:r>
      <w:r w:rsidRPr="009D2FCA" w:rsidR="00C60CAC">
        <w:rPr>
          <w:rFonts w:ascii="Abadi" w:hAnsi="Abadi"/>
          <w:lang w:val="en-US"/>
        </w:rPr>
        <w:t>/2024</w:t>
      </w:r>
    </w:p>
    <w:p w:rsidRPr="00C04A90" w:rsidR="0000281F" w:rsidP="00775996" w:rsidRDefault="0000281F" w14:paraId="38D1D4F0" w14:textId="77777777">
      <w:pPr>
        <w:spacing w:line="360" w:lineRule="auto"/>
        <w:jc w:val="center"/>
        <w:rPr>
          <w:rFonts w:ascii="Abadi Extra Light" w:hAnsi="Abadi Extra Light"/>
          <w:b/>
          <w:bCs/>
          <w:sz w:val="32"/>
          <w:szCs w:val="32"/>
          <w:lang w:val="en-US"/>
        </w:rPr>
      </w:pPr>
    </w:p>
    <w:p w:rsidRPr="00C04A90" w:rsidR="00C04A90" w:rsidP="00775996" w:rsidRDefault="00F311F9" w14:paraId="1BFBC579" w14:textId="18D05D1D">
      <w:pPr>
        <w:spacing w:line="360" w:lineRule="auto"/>
        <w:jc w:val="center"/>
        <w:rPr>
          <w:rFonts w:ascii="Abadi Extra Light" w:hAnsi="Abadi Extra Light"/>
          <w:b/>
          <w:bCs/>
          <w:color w:val="4168FA"/>
          <w:sz w:val="32"/>
          <w:szCs w:val="32"/>
          <w:lang w:val="en-US"/>
        </w:rPr>
      </w:pPr>
      <w:r>
        <w:rPr>
          <w:rFonts w:ascii="Abadi Extra Light" w:hAnsi="Abadi Extra Light"/>
          <w:b/>
          <w:bCs/>
          <w:color w:val="4168FA"/>
          <w:sz w:val="32"/>
          <w:szCs w:val="32"/>
          <w:lang w:val="en-US"/>
        </w:rPr>
        <w:t xml:space="preserve">CELEBRATING 15 YEARS OF GAME-CHANGERS: LEARNING GUILD UNVIELS 2024 THIRTY UNDER 30 IN L&amp;D </w:t>
      </w:r>
    </w:p>
    <w:p w:rsidR="00C04A90" w:rsidP="00775996" w:rsidRDefault="00C04A90" w14:paraId="4E00F318" w14:textId="77777777">
      <w:pPr>
        <w:spacing w:line="360" w:lineRule="auto"/>
        <w:jc w:val="center"/>
        <w:rPr>
          <w:rFonts w:ascii="Abadi Extra Light" w:hAnsi="Abadi Extra Light"/>
          <w:b/>
          <w:bCs/>
          <w:i/>
          <w:iCs/>
          <w:color w:val="000000" w:themeColor="text1"/>
          <w:lang w:val="en-US"/>
        </w:rPr>
      </w:pPr>
    </w:p>
    <w:p w:rsidRPr="003C36AB" w:rsidR="003C36AB" w:rsidP="00775996" w:rsidRDefault="00F311F9" w14:paraId="0A6F2301" w14:textId="7C501626">
      <w:pPr>
        <w:spacing w:line="360" w:lineRule="auto"/>
        <w:jc w:val="center"/>
        <w:rPr>
          <w:rFonts w:ascii="Abadi Extra Light" w:hAnsi="Abadi Extra Light"/>
          <w:b/>
          <w:bCs/>
          <w:i/>
          <w:iCs/>
          <w:color w:val="000000" w:themeColor="text1"/>
          <w:lang w:val="en-US"/>
        </w:rPr>
      </w:pPr>
      <w:r>
        <w:rPr>
          <w:rFonts w:ascii="Abadi Extra Light" w:hAnsi="Abadi Extra Light"/>
          <w:b/>
          <w:bCs/>
          <w:i/>
          <w:iCs/>
          <w:color w:val="000000" w:themeColor="text1"/>
          <w:lang w:val="en-US"/>
        </w:rPr>
        <w:t xml:space="preserve">Special Anniversary Edition Honors </w:t>
      </w:r>
      <w:r w:rsidRPr="003C36AB" w:rsidR="003C36AB">
        <w:rPr>
          <w:rFonts w:ascii="Abadi Extra Light" w:hAnsi="Abadi Extra Light"/>
          <w:b/>
          <w:bCs/>
          <w:i/>
          <w:iCs/>
          <w:color w:val="000000" w:themeColor="text1"/>
          <w:lang w:val="en-US"/>
        </w:rPr>
        <w:t>Top Young Innovators to be Honored at the Learning Leaders Conference 2024</w:t>
      </w:r>
    </w:p>
    <w:p w:rsidRPr="00C04A90" w:rsidR="00C04A90" w:rsidP="00775996" w:rsidRDefault="00C04A90" w14:paraId="79FCC41C" w14:textId="77777777">
      <w:pPr>
        <w:spacing w:line="360" w:lineRule="auto"/>
        <w:rPr>
          <w:rFonts w:ascii="Abadi Extra Light" w:hAnsi="Abadi Extra Light"/>
          <w:b/>
          <w:bCs/>
          <w:color w:val="4168FA"/>
          <w:lang w:val="en-US"/>
        </w:rPr>
      </w:pPr>
    </w:p>
    <w:p w:rsidRPr="00422F29" w:rsidR="00C60CAC" w:rsidP="00775996" w:rsidRDefault="00C60CAC" w14:paraId="57CE5AF4" w14:textId="7110C85C">
      <w:pPr>
        <w:spacing w:line="360" w:lineRule="auto"/>
        <w:rPr>
          <w:rFonts w:ascii="Abadi Extra Light" w:hAnsi="Abadi Extra Light"/>
          <w:b/>
          <w:bCs/>
          <w:lang w:val="en-US"/>
        </w:rPr>
      </w:pPr>
      <w:r w:rsidRPr="00C821BC">
        <w:rPr>
          <w:rFonts w:ascii="Abadi" w:hAnsi="Abadi"/>
          <w:lang w:val="en-US"/>
        </w:rPr>
        <w:t xml:space="preserve">NEW YORK CITY, </w:t>
      </w:r>
      <w:r w:rsidR="003C36AB">
        <w:rPr>
          <w:rFonts w:ascii="Abadi" w:hAnsi="Abadi"/>
          <w:lang w:val="en-US"/>
        </w:rPr>
        <w:t>NY</w:t>
      </w:r>
      <w:r w:rsidRPr="00422F29">
        <w:rPr>
          <w:rFonts w:ascii="Abadi Extra Light" w:hAnsi="Abadi Extra Light"/>
          <w:b/>
          <w:bCs/>
          <w:lang w:val="en-US"/>
        </w:rPr>
        <w:t xml:space="preserve"> </w:t>
      </w:r>
      <w:r w:rsidR="00C821BC">
        <w:rPr>
          <w:rFonts w:ascii="Abadi Extra Light" w:hAnsi="Abadi Extra Light"/>
          <w:b/>
          <w:bCs/>
          <w:lang w:val="en-US"/>
        </w:rPr>
        <w:t>–</w:t>
      </w:r>
      <w:r w:rsidRPr="00422F29">
        <w:rPr>
          <w:rFonts w:ascii="Abadi Extra Light" w:hAnsi="Abadi Extra Light"/>
          <w:b/>
          <w:bCs/>
          <w:lang w:val="en-US"/>
        </w:rPr>
        <w:t xml:space="preserve"> </w:t>
      </w:r>
      <w:r w:rsidR="00C821BC">
        <w:rPr>
          <w:rFonts w:ascii="Abadi Extra Light" w:hAnsi="Abadi Extra Light"/>
          <w:b/>
          <w:bCs/>
          <w:lang w:val="en-US"/>
        </w:rPr>
        <w:t xml:space="preserve">The Learning Guide, organizers of Learning 2024, have announced the </w:t>
      </w:r>
      <w:r w:rsidR="00F56F39">
        <w:rPr>
          <w:rFonts w:ascii="Abadi Extra Light" w:hAnsi="Abadi Extra Light"/>
          <w:b/>
          <w:bCs/>
          <w:lang w:val="en-US"/>
        </w:rPr>
        <w:t>2024 inductees to t</w:t>
      </w:r>
      <w:r w:rsidR="00C821BC">
        <w:rPr>
          <w:rFonts w:ascii="Abadi Extra Light" w:hAnsi="Abadi Extra Light"/>
          <w:b/>
          <w:bCs/>
          <w:lang w:val="en-US"/>
        </w:rPr>
        <w:t xml:space="preserve">heir </w:t>
      </w:r>
      <w:r w:rsidR="00B626BD">
        <w:rPr>
          <w:rFonts w:ascii="Abadi Extra Light" w:hAnsi="Abadi Extra Light"/>
          <w:b/>
          <w:bCs/>
          <w:lang w:val="en-US"/>
        </w:rPr>
        <w:t xml:space="preserve">popular </w:t>
      </w:r>
      <w:r w:rsidR="00C821BC">
        <w:rPr>
          <w:rFonts w:ascii="Abadi Extra Light" w:hAnsi="Abadi Extra Light"/>
          <w:b/>
          <w:bCs/>
          <w:lang w:val="en-US"/>
        </w:rPr>
        <w:t>Thirty Under 30 program</w:t>
      </w:r>
      <w:r w:rsidR="00832BBC">
        <w:rPr>
          <w:rFonts w:ascii="Abadi Extra Light" w:hAnsi="Abadi Extra Light"/>
          <w:b/>
          <w:bCs/>
          <w:lang w:val="en-US"/>
        </w:rPr>
        <w:t>, a diverse group of emerging leaders in Learning and Development (L&amp;D)</w:t>
      </w:r>
      <w:r w:rsidR="00C821BC">
        <w:rPr>
          <w:rFonts w:ascii="Abadi Extra Light" w:hAnsi="Abadi Extra Light"/>
          <w:b/>
          <w:bCs/>
          <w:lang w:val="en-US"/>
        </w:rPr>
        <w:t>.</w:t>
      </w:r>
      <w:r w:rsidR="00057C1A">
        <w:rPr>
          <w:rFonts w:ascii="Abadi Extra Light" w:hAnsi="Abadi Extra Light"/>
          <w:b/>
          <w:bCs/>
          <w:lang w:val="en-US"/>
        </w:rPr>
        <w:t xml:space="preserve"> The innovators, social change-makers, and impactful professionals will </w:t>
      </w:r>
      <w:r w:rsidR="00602E3D">
        <w:rPr>
          <w:rFonts w:ascii="Abadi Extra Light" w:hAnsi="Abadi Extra Light"/>
          <w:b/>
          <w:bCs/>
          <w:lang w:val="en-US"/>
        </w:rPr>
        <w:t>celebrate</w:t>
      </w:r>
      <w:r w:rsidR="00C821BC">
        <w:rPr>
          <w:rFonts w:ascii="Abadi Extra Light" w:hAnsi="Abadi Extra Light"/>
          <w:b/>
          <w:bCs/>
          <w:lang w:val="en-US"/>
        </w:rPr>
        <w:t xml:space="preserve"> at the Learning Leaders Conference on </w:t>
      </w:r>
      <w:r w:rsidRPr="00C821BC" w:rsidR="00C821BC">
        <w:rPr>
          <w:rFonts w:ascii="Abadi Extra Light" w:hAnsi="Abadi Extra Light"/>
          <w:b/>
          <w:bCs/>
          <w:lang w:val="en-US"/>
        </w:rPr>
        <w:t>December 4 – 6, 2024</w:t>
      </w:r>
      <w:r w:rsidR="00C821BC">
        <w:rPr>
          <w:rFonts w:ascii="Abadi Extra Light" w:hAnsi="Abadi Extra Light"/>
          <w:b/>
          <w:bCs/>
          <w:lang w:val="en-US"/>
        </w:rPr>
        <w:t xml:space="preserve"> in</w:t>
      </w:r>
      <w:r w:rsidRPr="00C821BC" w:rsidR="00C821BC">
        <w:rPr>
          <w:rFonts w:ascii="Abadi Extra Light" w:hAnsi="Abadi Extra Light"/>
          <w:b/>
          <w:bCs/>
          <w:lang w:val="en-US"/>
        </w:rPr>
        <w:t xml:space="preserve"> Orlando, F</w:t>
      </w:r>
      <w:r w:rsidR="00C821BC">
        <w:rPr>
          <w:rFonts w:ascii="Abadi Extra Light" w:hAnsi="Abadi Extra Light"/>
          <w:b/>
          <w:bCs/>
          <w:lang w:val="en-US"/>
        </w:rPr>
        <w:t xml:space="preserve">lorida. </w:t>
      </w:r>
    </w:p>
    <w:p w:rsidR="0000281F" w:rsidP="00775996" w:rsidRDefault="0000281F" w14:paraId="1FACCB15" w14:textId="77777777">
      <w:pPr>
        <w:spacing w:line="360" w:lineRule="auto"/>
        <w:rPr>
          <w:rFonts w:ascii="Abadi Extra Light" w:hAnsi="Abadi Extra Light"/>
          <w:b/>
          <w:bCs/>
          <w:lang w:val="en-US"/>
        </w:rPr>
      </w:pPr>
    </w:p>
    <w:p w:rsidR="00B437AF" w:rsidP="00775996" w:rsidRDefault="00C04A90" w14:paraId="1B3DC47B" w14:textId="16AAF8BE">
      <w:pPr>
        <w:spacing w:line="360" w:lineRule="auto"/>
        <w:rPr>
          <w:rFonts w:ascii="Abadi Extra Light" w:hAnsi="Abadi Extra Light"/>
          <w:b/>
          <w:bCs/>
          <w:lang w:val="en-US"/>
        </w:rPr>
      </w:pPr>
      <w:r w:rsidRPr="00C04A90">
        <w:rPr>
          <w:rFonts w:ascii="Abadi Extra Light" w:hAnsi="Abadi Extra Light"/>
          <w:b/>
          <w:bCs/>
          <w:lang w:val="en-US"/>
        </w:rPr>
        <w:t xml:space="preserve">The Learning Leaders Conference is an annual gathering of </w:t>
      </w:r>
      <w:r w:rsidR="00F57F88">
        <w:rPr>
          <w:rFonts w:ascii="Abadi Extra Light" w:hAnsi="Abadi Extra Light"/>
          <w:b/>
          <w:bCs/>
          <w:lang w:val="en-US"/>
        </w:rPr>
        <w:t>top L&amp;D professionals</w:t>
      </w:r>
      <w:r w:rsidRPr="00C04A90">
        <w:rPr>
          <w:rFonts w:ascii="Abadi Extra Light" w:hAnsi="Abadi Extra Light"/>
          <w:b/>
          <w:bCs/>
          <w:lang w:val="en-US"/>
        </w:rPr>
        <w:t>, designed to foster innovation, share insights, and explore emerging trends</w:t>
      </w:r>
      <w:r w:rsidR="00F57F88">
        <w:rPr>
          <w:rFonts w:ascii="Abadi Extra Light" w:hAnsi="Abadi Extra Light"/>
          <w:b/>
          <w:bCs/>
          <w:lang w:val="en-US"/>
        </w:rPr>
        <w:t xml:space="preserve">. The conference is well-known for its unparalleled opportunity for networking, skill-building and leadership development through educational </w:t>
      </w:r>
      <w:r w:rsidRPr="00C04A90">
        <w:rPr>
          <w:rFonts w:ascii="Abadi Extra Light" w:hAnsi="Abadi Extra Light"/>
          <w:b/>
          <w:bCs/>
          <w:lang w:val="en-US"/>
        </w:rPr>
        <w:t xml:space="preserve">sessions, workshops, and social events. </w:t>
      </w:r>
    </w:p>
    <w:p w:rsidR="00B437AF" w:rsidP="00775996" w:rsidRDefault="00B437AF" w14:paraId="508F72D0" w14:textId="77777777">
      <w:pPr>
        <w:spacing w:line="360" w:lineRule="auto"/>
        <w:rPr>
          <w:rFonts w:ascii="Abadi Extra Light" w:hAnsi="Abadi Extra Light"/>
          <w:b/>
          <w:bCs/>
          <w:lang w:val="en-US"/>
        </w:rPr>
      </w:pPr>
    </w:p>
    <w:p w:rsidR="006946FF" w:rsidP="00775996" w:rsidRDefault="0047446E" w14:paraId="3EBC18D7" w14:textId="631378BF">
      <w:pPr>
        <w:spacing w:line="360" w:lineRule="auto"/>
        <w:rPr>
          <w:rFonts w:ascii="Abadi Extra Light" w:hAnsi="Abadi Extra Light"/>
          <w:b/>
          <w:bCs/>
          <w:lang w:val="en-US"/>
        </w:rPr>
      </w:pPr>
      <w:r>
        <w:rPr>
          <w:rFonts w:ascii="Abadi Extra Light" w:hAnsi="Abadi Extra Light"/>
          <w:b/>
          <w:bCs/>
          <w:lang w:val="en-US"/>
        </w:rPr>
        <w:t>Th</w:t>
      </w:r>
      <w:r w:rsidR="00E778AC">
        <w:rPr>
          <w:rFonts w:ascii="Abadi Extra Light" w:hAnsi="Abadi Extra Light"/>
          <w:b/>
          <w:bCs/>
          <w:lang w:val="en-US"/>
        </w:rPr>
        <w:t xml:space="preserve">is year </w:t>
      </w:r>
      <w:r w:rsidR="00F57F88">
        <w:rPr>
          <w:rFonts w:ascii="Abadi Extra Light" w:hAnsi="Abadi Extra Light"/>
          <w:b/>
          <w:bCs/>
          <w:lang w:val="en-US"/>
        </w:rPr>
        <w:t xml:space="preserve">marks the </w:t>
      </w:r>
      <w:r w:rsidR="00E778AC">
        <w:rPr>
          <w:rFonts w:ascii="Abadi Extra Light" w:hAnsi="Abadi Extra Light"/>
          <w:b/>
          <w:bCs/>
          <w:lang w:val="en-US"/>
        </w:rPr>
        <w:t>15</w:t>
      </w:r>
      <w:r w:rsidRPr="00E778AC" w:rsidR="00E778AC">
        <w:rPr>
          <w:rFonts w:ascii="Abadi Extra Light" w:hAnsi="Abadi Extra Light"/>
          <w:b/>
          <w:bCs/>
          <w:vertAlign w:val="superscript"/>
          <w:lang w:val="en-US"/>
        </w:rPr>
        <w:t>th</w:t>
      </w:r>
      <w:r w:rsidR="00E778AC">
        <w:rPr>
          <w:rFonts w:ascii="Abadi Extra Light" w:hAnsi="Abadi Extra Light"/>
          <w:b/>
          <w:bCs/>
          <w:lang w:val="en-US"/>
        </w:rPr>
        <w:t xml:space="preserve"> year of </w:t>
      </w:r>
      <w:r w:rsidR="006946FF">
        <w:rPr>
          <w:rFonts w:ascii="Abadi Extra Light" w:hAnsi="Abadi Extra Light"/>
          <w:b/>
          <w:bCs/>
          <w:lang w:val="en-US"/>
        </w:rPr>
        <w:t xml:space="preserve">the </w:t>
      </w:r>
      <w:r w:rsidRPr="00C04A90" w:rsidR="00C04A90">
        <w:rPr>
          <w:rFonts w:ascii="Abadi Extra Light" w:hAnsi="Abadi Extra Light"/>
          <w:b/>
          <w:bCs/>
          <w:lang w:val="en-US"/>
        </w:rPr>
        <w:t>Thirty Under 30 program</w:t>
      </w:r>
      <w:r w:rsidR="006946FF">
        <w:rPr>
          <w:rFonts w:ascii="Abadi Extra Light" w:hAnsi="Abadi Extra Light"/>
          <w:b/>
          <w:bCs/>
          <w:lang w:val="en-US"/>
        </w:rPr>
        <w:t>, a</w:t>
      </w:r>
      <w:r w:rsidR="007F1DE8">
        <w:rPr>
          <w:rFonts w:ascii="Abadi Extra Light" w:hAnsi="Abadi Extra Light"/>
          <w:b/>
          <w:bCs/>
          <w:lang w:val="en-US"/>
        </w:rPr>
        <w:t xml:space="preserve"> key </w:t>
      </w:r>
      <w:r w:rsidR="006946FF">
        <w:rPr>
          <w:rFonts w:ascii="Abadi Extra Light" w:hAnsi="Abadi Extra Light"/>
          <w:b/>
          <w:bCs/>
          <w:lang w:val="en-US"/>
        </w:rPr>
        <w:t xml:space="preserve">milestone that highlights the importance of nurturing young talent in the industry. The 2024 cohort reflects the evolving and inclusive nature of the L&amp;D sector, with honorees representing diverse backgrounds and industries. </w:t>
      </w:r>
      <w:r w:rsidR="00F66F7D">
        <w:rPr>
          <w:rFonts w:ascii="Abadi Extra Light" w:hAnsi="Abadi Extra Light"/>
          <w:b/>
          <w:bCs/>
          <w:lang w:val="en-US"/>
        </w:rPr>
        <w:t xml:space="preserve">The program not only </w:t>
      </w:r>
      <w:r w:rsidR="00062A19">
        <w:rPr>
          <w:rFonts w:ascii="Abadi Extra Light" w:hAnsi="Abadi Extra Light"/>
          <w:b/>
          <w:bCs/>
          <w:lang w:val="en-US"/>
        </w:rPr>
        <w:t>recognizes</w:t>
      </w:r>
      <w:r w:rsidR="00F66F7D">
        <w:rPr>
          <w:rFonts w:ascii="Abadi Extra Light" w:hAnsi="Abadi Extra Light"/>
          <w:b/>
          <w:bCs/>
          <w:lang w:val="en-US"/>
        </w:rPr>
        <w:t xml:space="preserve"> their contributions but also support their future growth by providing access to the conference and its </w:t>
      </w:r>
      <w:r w:rsidR="0004245A">
        <w:rPr>
          <w:rFonts w:ascii="Abadi Extra Light" w:hAnsi="Abadi Extra Light"/>
          <w:b/>
          <w:bCs/>
          <w:lang w:val="en-US"/>
        </w:rPr>
        <w:t xml:space="preserve">valuable resources. </w:t>
      </w:r>
    </w:p>
    <w:p w:rsidR="00565B8B" w:rsidP="00775996" w:rsidRDefault="00565B8B" w14:paraId="403CF13A" w14:textId="77777777">
      <w:pPr>
        <w:spacing w:line="360" w:lineRule="auto"/>
        <w:rPr>
          <w:rFonts w:ascii="Abadi Extra Light" w:hAnsi="Abadi Extra Light"/>
          <w:b/>
          <w:bCs/>
          <w:lang w:val="en-US"/>
        </w:rPr>
      </w:pPr>
    </w:p>
    <w:p w:rsidR="00062A19" w:rsidP="00775996" w:rsidRDefault="00C821BC" w14:paraId="7DACE2F9" w14:textId="7442AECF">
      <w:pPr>
        <w:spacing w:line="360" w:lineRule="auto"/>
        <w:rPr>
          <w:rFonts w:ascii="Abadi Extra Light" w:hAnsi="Abadi Extra Light"/>
          <w:b w:val="1"/>
          <w:bCs w:val="1"/>
          <w:lang w:val="en-US"/>
        </w:rPr>
      </w:pPr>
      <w:r w:rsidRPr="3A1E76F3" w:rsidR="00C821BC">
        <w:rPr>
          <w:rFonts w:ascii="Abadi Extra Light" w:hAnsi="Abadi Extra Light"/>
          <w:b w:val="1"/>
          <w:bCs w:val="1"/>
          <w:lang w:val="en-US"/>
        </w:rPr>
        <w:t xml:space="preserve">David Kelly, </w:t>
      </w:r>
      <w:r w:rsidRPr="3A1E76F3" w:rsidR="00C821BC">
        <w:rPr>
          <w:rFonts w:ascii="Abadi Extra Light" w:hAnsi="Abadi Extra Light"/>
          <w:b w:val="1"/>
          <w:bCs w:val="1"/>
          <w:lang w:val="en-US"/>
        </w:rPr>
        <w:t>Chairman</w:t>
      </w:r>
      <w:r w:rsidRPr="3A1E76F3" w:rsidR="00C821BC">
        <w:rPr>
          <w:rFonts w:ascii="Abadi Extra Light" w:hAnsi="Abadi Extra Light"/>
          <w:b w:val="1"/>
          <w:bCs w:val="1"/>
          <w:lang w:val="en-US"/>
        </w:rPr>
        <w:t xml:space="preserve"> of the Learning Guild, </w:t>
      </w:r>
      <w:r w:rsidRPr="3A1E76F3" w:rsidR="00596DCA">
        <w:rPr>
          <w:rFonts w:ascii="Abadi Extra Light" w:hAnsi="Abadi Extra Light"/>
          <w:b w:val="1"/>
          <w:bCs w:val="1"/>
          <w:lang w:val="en-US"/>
        </w:rPr>
        <w:t xml:space="preserve">shared his excitement: </w:t>
      </w:r>
      <w:r w:rsidRPr="3A1E76F3" w:rsidR="00C821BC">
        <w:rPr>
          <w:rFonts w:ascii="Abadi Extra Light" w:hAnsi="Abadi Extra Light"/>
          <w:b w:val="1"/>
          <w:bCs w:val="1"/>
          <w:lang w:val="en-US"/>
        </w:rPr>
        <w:t>“</w:t>
      </w:r>
      <w:r w:rsidRPr="3A1E76F3" w:rsidR="2AC64E30">
        <w:rPr>
          <w:rFonts w:ascii="Abadi Extra Light" w:hAnsi="Abadi Extra Light"/>
          <w:b w:val="1"/>
          <w:bCs w:val="1"/>
          <w:lang w:val="en-US"/>
        </w:rPr>
        <w:t>The Thirty Under 30 program goes beyond just celebrating the achievements of emerging leaders in our field—it’s about investing in the future of learning and development. This year’s group truly embodies the creativity, passion, and dedication that are driving our industry forward. I’m especially excited to reconnect with alumni from the past 15 years, as we celebrate the incredible journeys they’ve taken since being recognized, and share their lessons with the next generation of learning leaders.</w:t>
      </w:r>
      <w:r w:rsidRPr="3A1E76F3" w:rsidR="00062A19">
        <w:rPr>
          <w:rFonts w:ascii="Abadi Extra Light" w:hAnsi="Abadi Extra Light"/>
          <w:b w:val="1"/>
          <w:bCs w:val="1"/>
          <w:lang w:val="en-US"/>
        </w:rPr>
        <w:t xml:space="preserve">” </w:t>
      </w:r>
    </w:p>
    <w:p w:rsidR="00C02E26" w:rsidP="00775996" w:rsidRDefault="00C02E26" w14:paraId="799EF75B" w14:textId="77777777">
      <w:pPr>
        <w:spacing w:line="360" w:lineRule="auto"/>
        <w:rPr>
          <w:rFonts w:ascii="Abadi Extra Light" w:hAnsi="Abadi Extra Light"/>
          <w:b/>
          <w:bCs/>
          <w:lang w:val="en-US"/>
        </w:rPr>
      </w:pPr>
    </w:p>
    <w:p w:rsidR="001E2748" w:rsidP="00775996" w:rsidRDefault="00C02E26" w14:paraId="4F3C6118" w14:textId="4CED1C5B">
      <w:pPr>
        <w:spacing w:line="360" w:lineRule="auto"/>
        <w:rPr>
          <w:rFonts w:ascii="Abadi Extra Light" w:hAnsi="Abadi Extra Light"/>
          <w:b/>
          <w:bCs/>
          <w:lang w:val="en-US"/>
        </w:rPr>
      </w:pPr>
      <w:r>
        <w:rPr>
          <w:rFonts w:ascii="Abadi Extra Light" w:hAnsi="Abadi Extra Light"/>
          <w:b/>
          <w:bCs/>
          <w:lang w:val="en-US"/>
        </w:rPr>
        <w:t xml:space="preserve">In celebration of this </w:t>
      </w:r>
      <w:r w:rsidR="00C740CC">
        <w:rPr>
          <w:rFonts w:ascii="Abadi Extra Light" w:hAnsi="Abadi Extra Light"/>
          <w:b/>
          <w:bCs/>
          <w:lang w:val="en-US"/>
        </w:rPr>
        <w:t>milestone</w:t>
      </w:r>
      <w:r>
        <w:rPr>
          <w:rFonts w:ascii="Abadi Extra Light" w:hAnsi="Abadi Extra Light"/>
          <w:b/>
          <w:bCs/>
          <w:lang w:val="en-US"/>
        </w:rPr>
        <w:t xml:space="preserve">, the conference will feature special sessions and social events dedicated to Thirty Under 30 alumni. Highlights include a “Where Are They Now” panel, showcasing how the program has propelled careers, and exclusive networking opportunities for past and current honorees. </w:t>
      </w:r>
    </w:p>
    <w:p w:rsidR="00602E3D" w:rsidP="00775996" w:rsidRDefault="00602E3D" w14:paraId="44E112F4" w14:textId="77777777">
      <w:pPr>
        <w:spacing w:line="360" w:lineRule="auto"/>
        <w:rPr>
          <w:rFonts w:ascii="Abadi Extra Light" w:hAnsi="Abadi Extra Light"/>
          <w:b/>
          <w:bCs/>
          <w:lang w:val="en-US"/>
        </w:rPr>
      </w:pPr>
    </w:p>
    <w:p w:rsidR="003E73E6" w:rsidP="00775996" w:rsidRDefault="00602E3D" w14:paraId="26DB1B52" w14:textId="2D6B4645">
      <w:pPr>
        <w:spacing w:line="360" w:lineRule="auto"/>
        <w:rPr>
          <w:rFonts w:ascii="Abadi Extra Light" w:hAnsi="Abadi Extra Light"/>
          <w:b/>
          <w:bCs/>
          <w:lang w:val="en-US"/>
        </w:rPr>
      </w:pPr>
      <w:r>
        <w:rPr>
          <w:rFonts w:ascii="Abadi Extra Light" w:hAnsi="Abadi Extra Light"/>
          <w:b/>
          <w:bCs/>
          <w:lang w:val="en-US"/>
        </w:rPr>
        <w:t xml:space="preserve">Tickets are on sale now, with early bird discounts available until September 13, 2024. </w:t>
      </w:r>
    </w:p>
    <w:p w:rsidR="00602E3D" w:rsidP="00775996" w:rsidRDefault="00602E3D" w14:paraId="65D3FADC" w14:textId="77777777">
      <w:pPr>
        <w:spacing w:line="360" w:lineRule="auto"/>
        <w:rPr>
          <w:rFonts w:ascii="Abadi Extra Light" w:hAnsi="Abadi Extra Light"/>
          <w:b/>
          <w:bCs/>
          <w:lang w:val="en-US"/>
        </w:rPr>
      </w:pPr>
    </w:p>
    <w:p w:rsidRPr="00422F29" w:rsidR="00C60CAC" w:rsidP="00775996" w:rsidRDefault="00602E3D" w14:paraId="4811623F" w14:textId="5EA72036">
      <w:pPr>
        <w:spacing w:line="360" w:lineRule="auto"/>
        <w:rPr>
          <w:rFonts w:ascii="Abadi Extra Light" w:hAnsi="Abadi Extra Light"/>
          <w:lang w:val="en-US"/>
        </w:rPr>
      </w:pPr>
      <w:r>
        <w:rPr>
          <w:rFonts w:ascii="Abadi Extra Light" w:hAnsi="Abadi Extra Light"/>
          <w:lang w:val="en-US"/>
        </w:rPr>
        <w:t>For more information and to see the</w:t>
      </w:r>
      <w:r w:rsidR="00C368CE">
        <w:rPr>
          <w:rFonts w:ascii="Abadi Extra Light" w:hAnsi="Abadi Extra Light"/>
          <w:lang w:val="en-US"/>
        </w:rPr>
        <w:t xml:space="preserve"> 2024 cohort</w:t>
      </w:r>
      <w:r>
        <w:rPr>
          <w:rFonts w:ascii="Abadi Extra Light" w:hAnsi="Abadi Extra Light"/>
          <w:lang w:val="en-US"/>
        </w:rPr>
        <w:t>, visit</w:t>
      </w:r>
      <w:r w:rsidR="000D15C2">
        <w:rPr>
          <w:rFonts w:ascii="Abadi Extra Light" w:hAnsi="Abadi Extra Light"/>
          <w:lang w:val="en-US"/>
        </w:rPr>
        <w:t xml:space="preserve"> </w:t>
      </w:r>
      <w:hyperlink w:history="1" r:id="rId7">
        <w:r w:rsidRPr="000379C4" w:rsidR="00A3227C">
          <w:rPr>
            <w:rStyle w:val="Hyperlink"/>
            <w:rFonts w:ascii="Abadi Extra Light" w:hAnsi="Abadi Extra Light"/>
            <w:lang w:val="en-US"/>
          </w:rPr>
          <w:t>https://www.thelearningconference.com/attend/thirty-under-30/</w:t>
        </w:r>
      </w:hyperlink>
    </w:p>
    <w:p w:rsidRPr="00422F29" w:rsidR="00C60CAC" w:rsidP="00775996" w:rsidRDefault="00C60CAC" w14:paraId="4946505D" w14:textId="77777777">
      <w:pPr>
        <w:spacing w:line="360" w:lineRule="auto"/>
        <w:rPr>
          <w:rFonts w:ascii="Abadi Extra Light" w:hAnsi="Abadi Extra Light"/>
          <w:lang w:val="en-US"/>
        </w:rPr>
      </w:pPr>
    </w:p>
    <w:p w:rsidR="00C60CAC" w:rsidP="00775996" w:rsidRDefault="00C60CAC" w14:paraId="104811CC" w14:textId="055BD548">
      <w:pPr>
        <w:spacing w:line="360" w:lineRule="auto"/>
        <w:rPr>
          <w:rFonts w:ascii="Abadi Extra Light" w:hAnsi="Abadi Extra Light"/>
          <w:lang w:val="en-US"/>
        </w:rPr>
      </w:pPr>
      <w:r w:rsidRPr="006C219A">
        <w:rPr>
          <w:rFonts w:ascii="Abadi Extra Light" w:hAnsi="Abadi Extra Light"/>
          <w:highlight w:val="yellow"/>
          <w:lang w:val="en-US"/>
        </w:rPr>
        <w:t>[</w:t>
      </w:r>
      <w:r w:rsidRPr="006C219A" w:rsidR="00C368CE">
        <w:rPr>
          <w:rFonts w:ascii="Abadi Extra Light" w:hAnsi="Abadi Extra Light"/>
          <w:highlight w:val="yellow"/>
          <w:lang w:val="en-US"/>
        </w:rPr>
        <w:t xml:space="preserve">Learning </w:t>
      </w:r>
      <w:r w:rsidRPr="006C219A">
        <w:rPr>
          <w:rFonts w:ascii="Abadi Extra Light" w:hAnsi="Abadi Extra Light"/>
          <w:highlight w:val="yellow"/>
          <w:lang w:val="en-US"/>
        </w:rPr>
        <w:t>Boilerplate]</w:t>
      </w:r>
    </w:p>
    <w:p w:rsidR="003875F8" w:rsidP="00775996" w:rsidRDefault="003875F8" w14:paraId="17FF4EB7" w14:textId="77777777">
      <w:pPr>
        <w:spacing w:line="360" w:lineRule="auto"/>
        <w:rPr>
          <w:rFonts w:ascii="Abadi Extra Light" w:hAnsi="Abadi Extra Light"/>
          <w:lang w:val="en-US"/>
        </w:rPr>
      </w:pPr>
    </w:p>
    <w:p w:rsidRPr="00C368CE" w:rsidR="00D2265E" w:rsidP="00775996" w:rsidRDefault="000E04AE" w14:paraId="6F689647" w14:textId="3105F71A">
      <w:pPr>
        <w:pStyle w:val="PlainText"/>
        <w:spacing w:line="360" w:lineRule="auto"/>
        <w:rPr>
          <w:rFonts w:ascii="Abadi Extra Light" w:hAnsi="Abadi Extra Light"/>
        </w:rPr>
      </w:pPr>
      <w:r>
        <w:rPr>
          <w:rFonts w:ascii="Abadi Extra Light" w:hAnsi="Abadi Extra Light"/>
          <w:b/>
          <w:bCs/>
          <w:lang w:val="en-US"/>
        </w:rPr>
        <w:t xml:space="preserve">The Learning Guild is </w:t>
      </w:r>
      <w:r>
        <w:rPr>
          <w:rFonts w:ascii="Abadi Extra Light" w:hAnsi="Abadi Extra Light"/>
          <w:lang w:val="en-US"/>
        </w:rPr>
        <w:t>p</w:t>
      </w:r>
      <w:r w:rsidRPr="00C368CE" w:rsidR="003875F8">
        <w:rPr>
          <w:rFonts w:ascii="Abadi Extra Light" w:hAnsi="Abadi Extra Light"/>
          <w:lang w:val="en-US"/>
        </w:rPr>
        <w:t xml:space="preserve">art of CloserStill Media </w:t>
      </w:r>
      <w:r w:rsidRPr="00C368CE" w:rsidR="00D2265E">
        <w:rPr>
          <w:rFonts w:ascii="Abadi Extra Light" w:hAnsi="Abadi Extra Light"/>
          <w:lang w:val="en-US"/>
        </w:rPr>
        <w:t xml:space="preserve">who </w:t>
      </w:r>
      <w:r w:rsidRPr="00C368CE" w:rsidR="00D2265E">
        <w:rPr>
          <w:rFonts w:ascii="Abadi Extra Light" w:hAnsi="Abadi Extra Light"/>
        </w:rPr>
        <w:t xml:space="preserve">specialize in high-value, content-driven events and the nurturing of B2B or professional communities. The company operates events across a wide range of sub-vertical sectors within Business Technologies, Healthcare and Future Transport and Infrastructure across the U.S., Europe and Asia, with operations and </w:t>
      </w:r>
      <w:r w:rsidR="000E13BB">
        <w:rPr>
          <w:rFonts w:ascii="Abadi Extra Light" w:hAnsi="Abadi Extra Light"/>
        </w:rPr>
        <w:t>7</w:t>
      </w:r>
      <w:r w:rsidRPr="00C368CE" w:rsidR="00D2265E">
        <w:rPr>
          <w:rFonts w:ascii="Abadi Extra Light" w:hAnsi="Abadi Extra Light"/>
        </w:rPr>
        <w:t>00 staff in the U.K., USA, Germany, Spain and Singapore.</w:t>
      </w:r>
    </w:p>
    <w:p w:rsidRPr="00422F29" w:rsidR="0000281F" w:rsidP="00775996" w:rsidRDefault="0000281F" w14:paraId="68385B34" w14:textId="77777777">
      <w:pPr>
        <w:spacing w:line="360" w:lineRule="auto"/>
        <w:rPr>
          <w:rFonts w:ascii="Abadi Extra Light" w:hAnsi="Abadi Extra Light"/>
          <w:lang w:val="en-US"/>
        </w:rPr>
      </w:pPr>
    </w:p>
    <w:p w:rsidRPr="00422F29" w:rsidR="0000281F" w:rsidP="00775996" w:rsidRDefault="0000281F" w14:paraId="550FCC88" w14:textId="77777777">
      <w:pPr>
        <w:spacing w:line="360" w:lineRule="auto"/>
        <w:rPr>
          <w:rFonts w:ascii="Abadi Extra Light" w:hAnsi="Abadi Extra Light"/>
          <w:lang w:val="en-US"/>
        </w:rPr>
      </w:pPr>
      <w:r w:rsidRPr="00422F29">
        <w:rPr>
          <w:rFonts w:ascii="Abadi Extra Light" w:hAnsi="Abadi Extra Light"/>
          <w:lang w:val="en-US"/>
        </w:rPr>
        <w:t xml:space="preserve">Press Contact: </w:t>
      </w:r>
      <w:hyperlink w:history="1" r:id="rId8">
        <w:r w:rsidRPr="00422F29">
          <w:rPr>
            <w:rStyle w:val="Hyperlink"/>
            <w:rFonts w:ascii="Abadi Extra Light" w:hAnsi="Abadi Extra Light"/>
            <w:lang w:val="en-US"/>
          </w:rPr>
          <w:t>Vanessa Toscano vtoscano@learningguild.com</w:t>
        </w:r>
      </w:hyperlink>
      <w:r w:rsidRPr="00422F29">
        <w:rPr>
          <w:rFonts w:ascii="Abadi Extra Light" w:hAnsi="Abadi Extra Light"/>
          <w:lang w:val="en-US"/>
        </w:rPr>
        <w:t xml:space="preserve"> </w:t>
      </w:r>
    </w:p>
    <w:p w:rsidR="0000281F" w:rsidP="00775996" w:rsidRDefault="0000281F" w14:paraId="5A2653CC" w14:textId="77777777">
      <w:pPr>
        <w:spacing w:line="360" w:lineRule="auto"/>
        <w:rPr>
          <w:rFonts w:ascii="Abadi Extra Light" w:hAnsi="Abadi Extra Light"/>
          <w:lang w:val="en-US"/>
        </w:rPr>
      </w:pPr>
    </w:p>
    <w:p w:rsidRPr="00422F29" w:rsidR="00142E0D" w:rsidP="00775996" w:rsidRDefault="00142E0D" w14:paraId="6A8E824C" w14:textId="511E5C94">
      <w:pPr>
        <w:spacing w:line="360" w:lineRule="auto"/>
        <w:jc w:val="center"/>
        <w:rPr>
          <w:rFonts w:ascii="Abadi Extra Light" w:hAnsi="Abadi Extra Light"/>
          <w:lang w:val="en-US"/>
        </w:rPr>
      </w:pPr>
    </w:p>
    <w:p w:rsidRPr="00422F29" w:rsidR="002042CD" w:rsidP="00775996" w:rsidRDefault="002042CD" w14:paraId="3A5075E9" w14:textId="77777777">
      <w:pPr>
        <w:spacing w:line="360" w:lineRule="auto"/>
        <w:rPr>
          <w:rFonts w:ascii="Abadi Extra Light" w:hAnsi="Abadi Extra Light"/>
        </w:rPr>
      </w:pPr>
    </w:p>
    <w:sectPr w:rsidRPr="00422F29" w:rsidR="002042CD">
      <w:head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C3ABB" w:rsidP="00C60CAC" w:rsidRDefault="008C3ABB" w14:paraId="2EE76DA6" w14:textId="77777777">
      <w:r>
        <w:separator/>
      </w:r>
    </w:p>
  </w:endnote>
  <w:endnote w:type="continuationSeparator" w:id="0">
    <w:p w:rsidR="008C3ABB" w:rsidP="00C60CAC" w:rsidRDefault="008C3ABB" w14:paraId="143FDC3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badi Extra Light">
    <w:charset w:val="00"/>
    <w:family w:val="swiss"/>
    <w:pitch w:val="variable"/>
    <w:sig w:usb0="80000003" w:usb1="00000000" w:usb2="00000000" w:usb3="00000000" w:csb0="00000001" w:csb1="00000000"/>
  </w:font>
  <w:font w:name="Abadi">
    <w:charset w:val="00"/>
    <w:family w:val="swiss"/>
    <w:pitch w:val="variable"/>
    <w:sig w:usb0="8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C3ABB" w:rsidP="00C60CAC" w:rsidRDefault="008C3ABB" w14:paraId="6A496785" w14:textId="77777777">
      <w:r>
        <w:separator/>
      </w:r>
    </w:p>
  </w:footnote>
  <w:footnote w:type="continuationSeparator" w:id="0">
    <w:p w:rsidR="008C3ABB" w:rsidP="00C60CAC" w:rsidRDefault="008C3ABB" w14:paraId="533E215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Pr="00D243E4" w:rsidR="009D2FCA" w:rsidP="009D2FCA" w:rsidRDefault="009D2FCA" w14:paraId="25EFE90A" w14:textId="77777777">
    <w:pPr>
      <w:pStyle w:val="Header"/>
      <w:rPr>
        <w:b/>
        <w:bCs/>
      </w:rPr>
    </w:pPr>
    <w:r w:rsidRPr="00D243E4">
      <w:rPr>
        <w:b/>
        <w:bCs/>
      </w:rPr>
      <w:t>CONTACT INFORMATION</w:t>
    </w:r>
    <w:r w:rsidRPr="00D243E4">
      <w:rPr>
        <w:b/>
        <w:bCs/>
        <w:noProof/>
      </w:rPr>
      <w:drawing>
        <wp:anchor distT="0" distB="0" distL="114300" distR="114300" simplePos="0" relativeHeight="251660288" behindDoc="1" locked="0" layoutInCell="1" allowOverlap="1" wp14:anchorId="3C4E4AC7" wp14:editId="229780F2">
          <wp:simplePos x="0" y="0"/>
          <wp:positionH relativeFrom="column">
            <wp:posOffset>3698094</wp:posOffset>
          </wp:positionH>
          <wp:positionV relativeFrom="paragraph">
            <wp:posOffset>-449580</wp:posOffset>
          </wp:positionV>
          <wp:extent cx="2391410" cy="1708150"/>
          <wp:effectExtent l="0" t="0" r="0" b="0"/>
          <wp:wrapTight wrapText="bothSides">
            <wp:wrapPolygon edited="0">
              <wp:start x="0" y="0"/>
              <wp:lineTo x="0" y="21439"/>
              <wp:lineTo x="21508" y="21439"/>
              <wp:lineTo x="21508" y="0"/>
              <wp:lineTo x="0" y="0"/>
            </wp:wrapPolygon>
          </wp:wrapTight>
          <wp:docPr id="1085207345" name="Picture 1" descr="A logo with blue and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879269" name="Picture 1" descr="A logo with blue and black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391410" cy="1708150"/>
                  </a:xfrm>
                  <a:prstGeom prst="rect">
                    <a:avLst/>
                  </a:prstGeom>
                </pic:spPr>
              </pic:pic>
            </a:graphicData>
          </a:graphic>
          <wp14:sizeRelH relativeFrom="page">
            <wp14:pctWidth>0</wp14:pctWidth>
          </wp14:sizeRelH>
          <wp14:sizeRelV relativeFrom="page">
            <wp14:pctHeight>0</wp14:pctHeight>
          </wp14:sizeRelV>
        </wp:anchor>
      </w:drawing>
    </w:r>
  </w:p>
  <w:p w:rsidR="009D2FCA" w:rsidP="009D2FCA" w:rsidRDefault="009D2FCA" w14:paraId="7FCBE6A4" w14:textId="77777777">
    <w:pPr>
      <w:pStyle w:val="Header"/>
    </w:pPr>
  </w:p>
  <w:p w:rsidR="009D2FCA" w:rsidP="009D2FCA" w:rsidRDefault="009D2FCA" w14:paraId="4C5C22C1" w14:textId="77777777">
    <w:pPr>
      <w:pStyle w:val="Header"/>
    </w:pPr>
    <w:r>
      <w:t>Learning Guild, US</w:t>
    </w:r>
  </w:p>
  <w:p w:rsidR="009D2FCA" w:rsidP="009D2FCA" w:rsidRDefault="009D2FCA" w14:paraId="05AE25A7" w14:textId="77777777">
    <w:pPr>
      <w:pStyle w:val="Header"/>
    </w:pPr>
    <w:r>
      <w:t>Vanessa Toscano</w:t>
    </w:r>
  </w:p>
  <w:p w:rsidR="009D2FCA" w:rsidP="009D2FCA" w:rsidRDefault="009D2FCA" w14:paraId="04E71B7D" w14:textId="77777777">
    <w:pPr>
      <w:pStyle w:val="Header"/>
    </w:pPr>
    <w:r>
      <w:t>[Phone Number]</w:t>
    </w:r>
  </w:p>
  <w:p w:rsidRPr="00D243E4" w:rsidR="009D2FCA" w:rsidP="009D2FCA" w:rsidRDefault="000E04AE" w14:paraId="31163725" w14:textId="77777777">
    <w:pPr>
      <w:pStyle w:val="Header"/>
      <w:rPr>
        <w:b/>
        <w:bCs/>
        <w:color w:val="4168FA"/>
      </w:rPr>
    </w:pPr>
    <w:hyperlink w:history="1" r:id="rId2">
      <w:r w:rsidRPr="00D243E4" w:rsidR="009D2FCA">
        <w:rPr>
          <w:rStyle w:val="Hyperlink"/>
          <w:b/>
          <w:bCs/>
          <w:color w:val="4168FA"/>
        </w:rPr>
        <w:t>vtoscano@learningguild.com</w:t>
      </w:r>
    </w:hyperlink>
  </w:p>
  <w:p w:rsidR="00C60CAC" w:rsidRDefault="00C60CAC" w14:paraId="311A8A73" w14:textId="2E5C6312">
    <w:pPr>
      <w:pStyle w:val="Header"/>
    </w:pPr>
  </w:p>
  <w:p w:rsidR="00C60CAC" w:rsidRDefault="00C60CAC" w14:paraId="7421757C"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531C17"/>
    <w:multiLevelType w:val="hybridMultilevel"/>
    <w:tmpl w:val="B9662D5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num w:numId="1" w16cid:durableId="1233277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0281F"/>
    <w:rsid w:val="0000281F"/>
    <w:rsid w:val="0004245A"/>
    <w:rsid w:val="00057C1A"/>
    <w:rsid w:val="00062A19"/>
    <w:rsid w:val="00067850"/>
    <w:rsid w:val="000D15C2"/>
    <w:rsid w:val="000E04AE"/>
    <w:rsid w:val="000E13BB"/>
    <w:rsid w:val="00142E0D"/>
    <w:rsid w:val="001A258C"/>
    <w:rsid w:val="001E2748"/>
    <w:rsid w:val="002042CD"/>
    <w:rsid w:val="00252F3D"/>
    <w:rsid w:val="002C2D6F"/>
    <w:rsid w:val="003125E6"/>
    <w:rsid w:val="003627A8"/>
    <w:rsid w:val="003875F8"/>
    <w:rsid w:val="0039482D"/>
    <w:rsid w:val="003C36AB"/>
    <w:rsid w:val="003C6C34"/>
    <w:rsid w:val="003E73E6"/>
    <w:rsid w:val="00422F29"/>
    <w:rsid w:val="0047446E"/>
    <w:rsid w:val="004F0080"/>
    <w:rsid w:val="00565B8B"/>
    <w:rsid w:val="00596DCA"/>
    <w:rsid w:val="00602E3D"/>
    <w:rsid w:val="00634B48"/>
    <w:rsid w:val="006946FF"/>
    <w:rsid w:val="006A069E"/>
    <w:rsid w:val="006C219A"/>
    <w:rsid w:val="00772231"/>
    <w:rsid w:val="00775996"/>
    <w:rsid w:val="007E0F7D"/>
    <w:rsid w:val="007F1DE8"/>
    <w:rsid w:val="00832BBC"/>
    <w:rsid w:val="008C3ABB"/>
    <w:rsid w:val="009D2FCA"/>
    <w:rsid w:val="00A3227C"/>
    <w:rsid w:val="00B437AF"/>
    <w:rsid w:val="00B51D3B"/>
    <w:rsid w:val="00B626BD"/>
    <w:rsid w:val="00C02E26"/>
    <w:rsid w:val="00C04A90"/>
    <w:rsid w:val="00C06B62"/>
    <w:rsid w:val="00C368CE"/>
    <w:rsid w:val="00C60CAC"/>
    <w:rsid w:val="00C740CC"/>
    <w:rsid w:val="00C821BC"/>
    <w:rsid w:val="00CB4855"/>
    <w:rsid w:val="00D17DC5"/>
    <w:rsid w:val="00D2265E"/>
    <w:rsid w:val="00D35C0C"/>
    <w:rsid w:val="00E52CA1"/>
    <w:rsid w:val="00E778AC"/>
    <w:rsid w:val="00E81CEF"/>
    <w:rsid w:val="00F311F9"/>
    <w:rsid w:val="00F4297B"/>
    <w:rsid w:val="00F56F39"/>
    <w:rsid w:val="00F57F88"/>
    <w:rsid w:val="00F66F7D"/>
    <w:rsid w:val="00FD623E"/>
    <w:rsid w:val="2AC64E30"/>
    <w:rsid w:val="3A1E76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AB6E30"/>
  <w15:chartTrackingRefBased/>
  <w15:docId w15:val="{BCF36032-69DF-40BC-AEB1-E7490E50F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0281F"/>
    <w:pPr>
      <w:spacing w:after="0" w:line="240" w:lineRule="auto"/>
    </w:pPr>
    <w:rPr>
      <w:rFonts w:ascii="Aptos" w:hAnsi="Aptos" w:cs="Aptos"/>
      <w:kern w:val="0"/>
      <w:lang w:eastAsia="en-GB"/>
    </w:rPr>
  </w:style>
  <w:style w:type="paragraph" w:styleId="Heading1">
    <w:name w:val="heading 1"/>
    <w:basedOn w:val="Normal"/>
    <w:next w:val="Normal"/>
    <w:link w:val="Heading1Char"/>
    <w:uiPriority w:val="9"/>
    <w:qFormat/>
    <w:rsid w:val="0000281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281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28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28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28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28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28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28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281F"/>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00281F"/>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00281F"/>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00281F"/>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00281F"/>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00281F"/>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00281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00281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00281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00281F"/>
    <w:rPr>
      <w:rFonts w:eastAsiaTheme="majorEastAsia" w:cstheme="majorBidi"/>
      <w:color w:val="272727" w:themeColor="text1" w:themeTint="D8"/>
    </w:rPr>
  </w:style>
  <w:style w:type="paragraph" w:styleId="Title">
    <w:name w:val="Title"/>
    <w:basedOn w:val="Normal"/>
    <w:next w:val="Normal"/>
    <w:link w:val="TitleChar"/>
    <w:uiPriority w:val="10"/>
    <w:qFormat/>
    <w:rsid w:val="0000281F"/>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00281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00281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0028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281F"/>
    <w:pPr>
      <w:spacing w:before="160"/>
      <w:jc w:val="center"/>
    </w:pPr>
    <w:rPr>
      <w:i/>
      <w:iCs/>
      <w:color w:val="404040" w:themeColor="text1" w:themeTint="BF"/>
    </w:rPr>
  </w:style>
  <w:style w:type="character" w:styleId="QuoteChar" w:customStyle="1">
    <w:name w:val="Quote Char"/>
    <w:basedOn w:val="DefaultParagraphFont"/>
    <w:link w:val="Quote"/>
    <w:uiPriority w:val="29"/>
    <w:rsid w:val="0000281F"/>
    <w:rPr>
      <w:i/>
      <w:iCs/>
      <w:color w:val="404040" w:themeColor="text1" w:themeTint="BF"/>
    </w:rPr>
  </w:style>
  <w:style w:type="paragraph" w:styleId="ListParagraph">
    <w:name w:val="List Paragraph"/>
    <w:basedOn w:val="Normal"/>
    <w:uiPriority w:val="34"/>
    <w:qFormat/>
    <w:rsid w:val="0000281F"/>
    <w:pPr>
      <w:ind w:left="720"/>
      <w:contextualSpacing/>
    </w:pPr>
  </w:style>
  <w:style w:type="character" w:styleId="IntenseEmphasis">
    <w:name w:val="Intense Emphasis"/>
    <w:basedOn w:val="DefaultParagraphFont"/>
    <w:uiPriority w:val="21"/>
    <w:qFormat/>
    <w:rsid w:val="0000281F"/>
    <w:rPr>
      <w:i/>
      <w:iCs/>
      <w:color w:val="0F4761" w:themeColor="accent1" w:themeShade="BF"/>
    </w:rPr>
  </w:style>
  <w:style w:type="paragraph" w:styleId="IntenseQuote">
    <w:name w:val="Intense Quote"/>
    <w:basedOn w:val="Normal"/>
    <w:next w:val="Normal"/>
    <w:link w:val="IntenseQuoteChar"/>
    <w:uiPriority w:val="30"/>
    <w:qFormat/>
    <w:rsid w:val="0000281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00281F"/>
    <w:rPr>
      <w:i/>
      <w:iCs/>
      <w:color w:val="0F4761" w:themeColor="accent1" w:themeShade="BF"/>
    </w:rPr>
  </w:style>
  <w:style w:type="character" w:styleId="IntenseReference">
    <w:name w:val="Intense Reference"/>
    <w:basedOn w:val="DefaultParagraphFont"/>
    <w:uiPriority w:val="32"/>
    <w:qFormat/>
    <w:rsid w:val="0000281F"/>
    <w:rPr>
      <w:b/>
      <w:bCs/>
      <w:smallCaps/>
      <w:color w:val="0F4761" w:themeColor="accent1" w:themeShade="BF"/>
      <w:spacing w:val="5"/>
    </w:rPr>
  </w:style>
  <w:style w:type="character" w:styleId="Hyperlink">
    <w:name w:val="Hyperlink"/>
    <w:basedOn w:val="DefaultParagraphFont"/>
    <w:uiPriority w:val="99"/>
    <w:unhideWhenUsed/>
    <w:rsid w:val="0000281F"/>
    <w:rPr>
      <w:color w:val="467886"/>
      <w:u w:val="single"/>
    </w:rPr>
  </w:style>
  <w:style w:type="paragraph" w:styleId="Header">
    <w:name w:val="header"/>
    <w:basedOn w:val="Normal"/>
    <w:link w:val="HeaderChar"/>
    <w:uiPriority w:val="99"/>
    <w:unhideWhenUsed/>
    <w:rsid w:val="00C60CAC"/>
    <w:pPr>
      <w:tabs>
        <w:tab w:val="center" w:pos="4513"/>
        <w:tab w:val="right" w:pos="9026"/>
      </w:tabs>
    </w:pPr>
  </w:style>
  <w:style w:type="character" w:styleId="HeaderChar" w:customStyle="1">
    <w:name w:val="Header Char"/>
    <w:basedOn w:val="DefaultParagraphFont"/>
    <w:link w:val="Header"/>
    <w:uiPriority w:val="99"/>
    <w:rsid w:val="00C60CAC"/>
    <w:rPr>
      <w:rFonts w:ascii="Aptos" w:hAnsi="Aptos" w:cs="Aptos"/>
      <w:kern w:val="0"/>
      <w:lang w:eastAsia="en-GB"/>
    </w:rPr>
  </w:style>
  <w:style w:type="paragraph" w:styleId="Footer">
    <w:name w:val="footer"/>
    <w:basedOn w:val="Normal"/>
    <w:link w:val="FooterChar"/>
    <w:uiPriority w:val="99"/>
    <w:unhideWhenUsed/>
    <w:rsid w:val="00C60CAC"/>
    <w:pPr>
      <w:tabs>
        <w:tab w:val="center" w:pos="4513"/>
        <w:tab w:val="right" w:pos="9026"/>
      </w:tabs>
    </w:pPr>
  </w:style>
  <w:style w:type="character" w:styleId="FooterChar" w:customStyle="1">
    <w:name w:val="Footer Char"/>
    <w:basedOn w:val="DefaultParagraphFont"/>
    <w:link w:val="Footer"/>
    <w:uiPriority w:val="99"/>
    <w:rsid w:val="00C60CAC"/>
    <w:rPr>
      <w:rFonts w:ascii="Aptos" w:hAnsi="Aptos" w:cs="Aptos"/>
      <w:kern w:val="0"/>
      <w:lang w:eastAsia="en-GB"/>
    </w:rPr>
  </w:style>
  <w:style w:type="paragraph" w:styleId="PlainText">
    <w:name w:val="Plain Text"/>
    <w:basedOn w:val="Normal"/>
    <w:link w:val="PlainTextChar"/>
    <w:uiPriority w:val="99"/>
    <w:unhideWhenUsed/>
    <w:rsid w:val="00D2265E"/>
    <w:rPr>
      <w:rFonts w:ascii="Calibri" w:hAnsi="Calibri" w:cstheme="minorBidi"/>
      <w:kern w:val="2"/>
      <w:szCs w:val="21"/>
      <w:lang w:eastAsia="en-US"/>
    </w:rPr>
  </w:style>
  <w:style w:type="character" w:styleId="PlainTextChar" w:customStyle="1">
    <w:name w:val="Plain Text Char"/>
    <w:basedOn w:val="DefaultParagraphFont"/>
    <w:link w:val="PlainText"/>
    <w:uiPriority w:val="99"/>
    <w:rsid w:val="00D2265E"/>
    <w:rPr>
      <w:rFonts w:ascii="Calibri" w:hAnsi="Calibri"/>
      <w:szCs w:val="21"/>
    </w:rPr>
  </w:style>
  <w:style w:type="character" w:styleId="UnresolvedMention">
    <w:name w:val="Unresolved Mention"/>
    <w:basedOn w:val="DefaultParagraphFont"/>
    <w:uiPriority w:val="99"/>
    <w:semiHidden/>
    <w:unhideWhenUsed/>
    <w:rsid w:val="00602E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3271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Vanessa%20Toscano%20vtoscano@learningguild.com" TargetMode="External" Id="rId8" /><Relationship Type="http://schemas.openxmlformats.org/officeDocument/2006/relationships/customXml" Target="../customXml/item2.xml" Id="rId13" /><Relationship Type="http://schemas.openxmlformats.org/officeDocument/2006/relationships/settings" Target="settings.xml" Id="rId3" /><Relationship Type="http://schemas.openxmlformats.org/officeDocument/2006/relationships/hyperlink" Target="https://www.thelearningconference.com/attend/thirty-under-30/" TargetMode="External" Id="rId7"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header" Target="header1.xml" Id="rId9" /></Relationships>
</file>

<file path=word/_rels/header1.xml.rels><?xml version="1.0" encoding="UTF-8" standalone="yes"?>
<Relationships xmlns="http://schemas.openxmlformats.org/package/2006/relationships"><Relationship Id="rId2" Type="http://schemas.openxmlformats.org/officeDocument/2006/relationships/hyperlink" Target="mailto:vtoscano@learningguild.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A67FC3A602594FB92A29D00EA57EDB" ma:contentTypeVersion="17" ma:contentTypeDescription="Create a new document." ma:contentTypeScope="" ma:versionID="382f40a7669623b5082e7f50f87aeaa9">
  <xsd:schema xmlns:xsd="http://www.w3.org/2001/XMLSchema" xmlns:xs="http://www.w3.org/2001/XMLSchema" xmlns:p="http://schemas.microsoft.com/office/2006/metadata/properties" xmlns:ns2="995c5f14-4993-45da-8c7b-d926fddbafe7" xmlns:ns3="bd67e770-2b10-4b1c-a950-3a21f6bb4f5a" targetNamespace="http://schemas.microsoft.com/office/2006/metadata/properties" ma:root="true" ma:fieldsID="24e5ef7754161a4a420042a6b48c130d" ns2:_="" ns3:_="">
    <xsd:import namespace="995c5f14-4993-45da-8c7b-d926fddbafe7"/>
    <xsd:import namespace="bd67e770-2b10-4b1c-a950-3a21f6bb4f5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ServiceObjectDetectorVersions" minOccurs="0"/>
                <xsd:element ref="ns2:Imag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5c5f14-4993-45da-8c7b-d926fddbaf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b5ccc08-4e2f-4662-aa75-3dd339a43d0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Image" ma:index="22" nillable="true" ma:displayName="Image" ma:format="Thumbnail" ma:internalName="Imag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67e770-2b10-4b1c-a950-3a21f6bb4f5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9e2321b-52fd-4bf0-b46a-3d3836513394}" ma:internalName="TaxCatchAll" ma:showField="CatchAllData" ma:web="bd67e770-2b10-4b1c-a950-3a21f6bb4f5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EEC29F-6A42-4F96-A046-77545AD0AF75}"/>
</file>

<file path=customXml/itemProps2.xml><?xml version="1.0" encoding="utf-8"?>
<ds:datastoreItem xmlns:ds="http://schemas.openxmlformats.org/officeDocument/2006/customXml" ds:itemID="{FB0880F3-D4DA-4E56-B235-F3F128CE20B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Rachel Kilmartin</dc:creator>
  <keywords/>
  <dc:description/>
  <lastModifiedBy>Vanessa Toscano</lastModifiedBy>
  <revision>51</revision>
  <dcterms:created xsi:type="dcterms:W3CDTF">2024-08-13T13:02:00.0000000Z</dcterms:created>
  <dcterms:modified xsi:type="dcterms:W3CDTF">2024-08-27T17:15:11.5884482Z</dcterms:modified>
</coreProperties>
</file>