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DA20DA" w14:textId="77777777" w:rsidR="008D226C" w:rsidRDefault="008D226C" w:rsidP="00E24777">
      <w:pPr>
        <w:rPr>
          <w:rFonts w:ascii="Times New Roman" w:hAnsi="Times New Roman" w:cs="Times New Roman"/>
        </w:rPr>
      </w:pPr>
      <w:bookmarkStart w:id="0" w:name="_GTM_Press_Release"/>
      <w:bookmarkEnd w:id="0"/>
    </w:p>
    <w:p w14:paraId="240D7E9B" w14:textId="537A2494" w:rsidR="002D51DD" w:rsidRPr="004E529D" w:rsidRDefault="004051AB" w:rsidP="004051AB">
      <w:pPr>
        <w:jc w:val="center"/>
        <w:rPr>
          <w:rFonts w:ascii="Times New Roman" w:hAnsi="Times New Roman" w:cs="Times New Roman"/>
        </w:rPr>
      </w:pPr>
      <w:r w:rsidRPr="004E529D">
        <w:rPr>
          <w:rFonts w:ascii="Times New Roman" w:hAnsi="Times New Roman" w:cs="Times New Roman"/>
          <w:noProof/>
        </w:rPr>
        <w:drawing>
          <wp:inline distT="0" distB="0" distL="0" distR="0" wp14:anchorId="659E5E73" wp14:editId="079A5E3D">
            <wp:extent cx="2170176" cy="84429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Xent Logo Small.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70176" cy="844296"/>
                    </a:xfrm>
                    <a:prstGeom prst="rect">
                      <a:avLst/>
                    </a:prstGeom>
                  </pic:spPr>
                </pic:pic>
              </a:graphicData>
            </a:graphic>
          </wp:inline>
        </w:drawing>
      </w:r>
    </w:p>
    <w:p w14:paraId="34BECFA9" w14:textId="77777777" w:rsidR="004051AB" w:rsidRPr="004E529D" w:rsidRDefault="004051AB" w:rsidP="004051AB">
      <w:pPr>
        <w:rPr>
          <w:rFonts w:ascii="Times New Roman" w:hAnsi="Times New Roman" w:cs="Times New Roman"/>
        </w:rPr>
      </w:pPr>
      <w:r w:rsidRPr="004E529D">
        <w:rPr>
          <w:rFonts w:ascii="Times New Roman" w:hAnsi="Times New Roman" w:cs="Times New Roman"/>
        </w:rPr>
        <w:t>FOR IMMEDIATE RELEASE</w:t>
      </w:r>
    </w:p>
    <w:p w14:paraId="17314796" w14:textId="4E6A719D" w:rsidR="004051AB" w:rsidRPr="004E529D" w:rsidRDefault="004E529D" w:rsidP="004051AB">
      <w:pPr>
        <w:rPr>
          <w:rFonts w:ascii="Times New Roman" w:hAnsi="Times New Roman" w:cs="Times New Roman"/>
        </w:rPr>
      </w:pPr>
      <w:r w:rsidRPr="004E529D">
        <w:rPr>
          <w:rFonts w:ascii="Times New Roman" w:hAnsi="Times New Roman" w:cs="Times New Roman"/>
        </w:rPr>
        <w:t>CONTACT</w:t>
      </w:r>
      <w:r w:rsidR="002F3093">
        <w:rPr>
          <w:rFonts w:ascii="Times New Roman" w:hAnsi="Times New Roman" w:cs="Times New Roman"/>
        </w:rPr>
        <w:t xml:space="preserve"> TARIQ ALVI</w:t>
      </w:r>
    </w:p>
    <w:p w14:paraId="5893FA04" w14:textId="77777777" w:rsidR="004051AB" w:rsidRPr="004E529D" w:rsidRDefault="004051AB" w:rsidP="004051AB">
      <w:pPr>
        <w:rPr>
          <w:rFonts w:ascii="Times New Roman" w:hAnsi="Times New Roman" w:cs="Times New Roman"/>
        </w:rPr>
      </w:pPr>
      <w:r w:rsidRPr="004E529D">
        <w:rPr>
          <w:rFonts w:ascii="Times New Roman" w:hAnsi="Times New Roman" w:cs="Times New Roman"/>
        </w:rPr>
        <w:t>410-721-0670</w:t>
      </w:r>
    </w:p>
    <w:p w14:paraId="3FEB51F5" w14:textId="64958639" w:rsidR="004051AB" w:rsidRPr="004E529D" w:rsidRDefault="002F3093" w:rsidP="004051AB">
      <w:pPr>
        <w:rPr>
          <w:rFonts w:ascii="Times New Roman" w:hAnsi="Times New Roman" w:cs="Times New Roman"/>
        </w:rPr>
      </w:pPr>
      <w:r>
        <w:rPr>
          <w:rFonts w:ascii="Times New Roman" w:hAnsi="Times New Roman" w:cs="Times New Roman"/>
        </w:rPr>
        <w:t>talvi</w:t>
      </w:r>
      <w:r w:rsidR="004E529D" w:rsidRPr="004E529D">
        <w:rPr>
          <w:rFonts w:ascii="Times New Roman" w:hAnsi="Times New Roman" w:cs="Times New Roman"/>
        </w:rPr>
        <w:t>@xentit.com</w:t>
      </w:r>
      <w:r w:rsidR="007D4125" w:rsidRPr="004E529D">
        <w:rPr>
          <w:rFonts w:ascii="Times New Roman" w:hAnsi="Times New Roman" w:cs="Times New Roman"/>
        </w:rPr>
        <w:br/>
      </w:r>
    </w:p>
    <w:p w14:paraId="41B3EA10" w14:textId="161DBA33" w:rsidR="004051AB" w:rsidRPr="00DA758C" w:rsidRDefault="00457CDB" w:rsidP="00DA758C">
      <w:pPr>
        <w:rPr>
          <w:rFonts w:ascii="Times New Roman" w:hAnsi="Times New Roman" w:cs="Times New Roman"/>
          <w:b/>
          <w:sz w:val="28"/>
          <w:szCs w:val="28"/>
        </w:rPr>
      </w:pPr>
      <w:bookmarkStart w:id="1" w:name="_Hlk524336922"/>
      <w:r w:rsidRPr="00DA758C">
        <w:rPr>
          <w:rFonts w:ascii="Times New Roman" w:hAnsi="Times New Roman" w:cs="Times New Roman"/>
          <w:b/>
          <w:sz w:val="28"/>
          <w:szCs w:val="28"/>
        </w:rPr>
        <w:t xml:space="preserve">XentIT </w:t>
      </w:r>
      <w:r w:rsidR="00B80F90" w:rsidRPr="00DA758C">
        <w:rPr>
          <w:rFonts w:ascii="Times New Roman" w:hAnsi="Times New Roman" w:cs="Times New Roman"/>
          <w:b/>
          <w:sz w:val="28"/>
          <w:szCs w:val="28"/>
        </w:rPr>
        <w:t xml:space="preserve">Teams </w:t>
      </w:r>
      <w:r w:rsidRPr="00DA758C">
        <w:rPr>
          <w:rFonts w:ascii="Times New Roman" w:hAnsi="Times New Roman" w:cs="Times New Roman"/>
          <w:b/>
          <w:sz w:val="28"/>
          <w:szCs w:val="28"/>
        </w:rPr>
        <w:t xml:space="preserve">with </w:t>
      </w:r>
      <w:r w:rsidR="007A13DA" w:rsidRPr="00DA758C">
        <w:rPr>
          <w:rFonts w:ascii="Times New Roman" w:hAnsi="Times New Roman" w:cs="Times New Roman"/>
          <w:b/>
          <w:sz w:val="28"/>
          <w:szCs w:val="28"/>
        </w:rPr>
        <w:t xml:space="preserve">Trend Micro </w:t>
      </w:r>
      <w:r w:rsidR="00A95D21" w:rsidRPr="00DA758C">
        <w:rPr>
          <w:rFonts w:ascii="Times New Roman" w:hAnsi="Times New Roman" w:cs="Times New Roman"/>
          <w:b/>
          <w:sz w:val="28"/>
          <w:szCs w:val="28"/>
        </w:rPr>
        <w:t>and Qualys</w:t>
      </w:r>
      <w:r w:rsidRPr="00DA758C">
        <w:rPr>
          <w:rFonts w:ascii="Times New Roman" w:hAnsi="Times New Roman" w:cs="Times New Roman"/>
          <w:b/>
          <w:sz w:val="28"/>
          <w:szCs w:val="28"/>
        </w:rPr>
        <w:t xml:space="preserve"> to Offer New Healthcare Cloud Security Stack for </w:t>
      </w:r>
      <w:r w:rsidR="00DA758C" w:rsidRPr="00DA758C">
        <w:rPr>
          <w:rFonts w:ascii="Times New Roman" w:hAnsi="Times New Roman" w:cs="Times New Roman"/>
          <w:b/>
          <w:sz w:val="28"/>
          <w:szCs w:val="28"/>
        </w:rPr>
        <w:t xml:space="preserve">Microsoft </w:t>
      </w:r>
      <w:r w:rsidRPr="00DA758C">
        <w:rPr>
          <w:rFonts w:ascii="Times New Roman" w:hAnsi="Times New Roman" w:cs="Times New Roman"/>
          <w:b/>
          <w:sz w:val="28"/>
          <w:szCs w:val="28"/>
        </w:rPr>
        <w:t>Azure</w:t>
      </w:r>
    </w:p>
    <w:p w14:paraId="77BB930E" w14:textId="0847C387" w:rsidR="00763E42" w:rsidRPr="00DA758C" w:rsidRDefault="000922F4" w:rsidP="00DA758C">
      <w:pPr>
        <w:rPr>
          <w:rFonts w:ascii="Times New Roman" w:hAnsi="Times New Roman" w:cs="Times New Roman"/>
        </w:rPr>
      </w:pPr>
      <w:r w:rsidRPr="00DA758C">
        <w:rPr>
          <w:rFonts w:ascii="Times New Roman" w:hAnsi="Times New Roman" w:cs="Times New Roman"/>
        </w:rPr>
        <w:t xml:space="preserve">Partnership </w:t>
      </w:r>
      <w:r w:rsidR="00B80F90" w:rsidRPr="00DA758C">
        <w:rPr>
          <w:rFonts w:ascii="Times New Roman" w:hAnsi="Times New Roman" w:cs="Times New Roman"/>
        </w:rPr>
        <w:t xml:space="preserve">Provides </w:t>
      </w:r>
      <w:r w:rsidR="004E529D" w:rsidRPr="00DA758C">
        <w:rPr>
          <w:rFonts w:ascii="Times New Roman" w:hAnsi="Times New Roman" w:cs="Times New Roman"/>
        </w:rPr>
        <w:t>U</w:t>
      </w:r>
      <w:r w:rsidR="00763E42" w:rsidRPr="00DA758C">
        <w:rPr>
          <w:rFonts w:ascii="Times New Roman" w:hAnsi="Times New Roman" w:cs="Times New Roman"/>
        </w:rPr>
        <w:t xml:space="preserve">nified </w:t>
      </w:r>
      <w:r w:rsidR="00C04983" w:rsidRPr="00DA758C">
        <w:rPr>
          <w:rFonts w:ascii="Times New Roman" w:hAnsi="Times New Roman" w:cs="Times New Roman"/>
        </w:rPr>
        <w:t xml:space="preserve">Solution </w:t>
      </w:r>
      <w:r w:rsidR="00763E42" w:rsidRPr="00DA758C">
        <w:rPr>
          <w:rFonts w:ascii="Times New Roman" w:hAnsi="Times New Roman" w:cs="Times New Roman"/>
        </w:rPr>
        <w:t xml:space="preserve">for the </w:t>
      </w:r>
      <w:r w:rsidR="00DA758C" w:rsidRPr="00DA758C">
        <w:rPr>
          <w:rFonts w:ascii="Times New Roman" w:hAnsi="Times New Roman" w:cs="Times New Roman"/>
        </w:rPr>
        <w:t>P</w:t>
      </w:r>
      <w:r w:rsidR="00C04983" w:rsidRPr="00DA758C">
        <w:rPr>
          <w:rFonts w:ascii="Times New Roman" w:hAnsi="Times New Roman" w:cs="Times New Roman"/>
        </w:rPr>
        <w:t xml:space="preserve">rotection </w:t>
      </w:r>
      <w:r w:rsidR="007D4125" w:rsidRPr="00DA758C">
        <w:rPr>
          <w:rFonts w:ascii="Times New Roman" w:hAnsi="Times New Roman" w:cs="Times New Roman"/>
        </w:rPr>
        <w:t xml:space="preserve">of </w:t>
      </w:r>
      <w:r w:rsidR="00D939FE" w:rsidRPr="00DA758C">
        <w:rPr>
          <w:rFonts w:ascii="Times New Roman" w:hAnsi="Times New Roman" w:cs="Times New Roman"/>
        </w:rPr>
        <w:t>Healthcare Organization</w:t>
      </w:r>
      <w:r w:rsidR="007E44DE" w:rsidRPr="00DA758C">
        <w:rPr>
          <w:rFonts w:ascii="Times New Roman" w:hAnsi="Times New Roman" w:cs="Times New Roman"/>
        </w:rPr>
        <w:t>s’</w:t>
      </w:r>
      <w:r w:rsidRPr="00DA758C">
        <w:rPr>
          <w:rFonts w:ascii="Times New Roman" w:hAnsi="Times New Roman" w:cs="Times New Roman"/>
        </w:rPr>
        <w:t xml:space="preserve"> </w:t>
      </w:r>
      <w:r w:rsidR="007E44DE" w:rsidRPr="00DA758C">
        <w:rPr>
          <w:rFonts w:ascii="Times New Roman" w:hAnsi="Times New Roman" w:cs="Times New Roman"/>
        </w:rPr>
        <w:t xml:space="preserve">Information Assets on Azure </w:t>
      </w:r>
      <w:r w:rsidRPr="00DA758C">
        <w:rPr>
          <w:rFonts w:ascii="Times New Roman" w:hAnsi="Times New Roman" w:cs="Times New Roman"/>
        </w:rPr>
        <w:br/>
      </w:r>
    </w:p>
    <w:bookmarkEnd w:id="1"/>
    <w:p w14:paraId="00093B2E" w14:textId="722A2F2C" w:rsidR="00C34E90" w:rsidRPr="004E529D" w:rsidRDefault="004051AB" w:rsidP="004051AB">
      <w:pPr>
        <w:rPr>
          <w:rFonts w:ascii="Times New Roman" w:hAnsi="Times New Roman" w:cs="Times New Roman"/>
        </w:rPr>
      </w:pPr>
      <w:r w:rsidRPr="004E529D">
        <w:rPr>
          <w:rFonts w:ascii="Times New Roman" w:hAnsi="Times New Roman" w:cs="Times New Roman"/>
          <w:b/>
          <w:bCs/>
        </w:rPr>
        <w:t>Crofton, Maryland – (</w:t>
      </w:r>
      <w:r w:rsidR="00E4599E">
        <w:rPr>
          <w:rFonts w:ascii="Times New Roman" w:hAnsi="Times New Roman" w:cs="Times New Roman"/>
          <w:b/>
          <w:bCs/>
        </w:rPr>
        <w:t>September 2</w:t>
      </w:r>
      <w:r w:rsidR="00A63560">
        <w:rPr>
          <w:rFonts w:ascii="Times New Roman" w:hAnsi="Times New Roman" w:cs="Times New Roman"/>
          <w:b/>
          <w:bCs/>
        </w:rPr>
        <w:t>5</w:t>
      </w:r>
      <w:r w:rsidRPr="004E529D">
        <w:rPr>
          <w:rFonts w:ascii="Times New Roman" w:hAnsi="Times New Roman" w:cs="Times New Roman"/>
          <w:b/>
          <w:bCs/>
        </w:rPr>
        <w:t>, 2018)</w:t>
      </w:r>
      <w:r w:rsidRPr="004E529D">
        <w:rPr>
          <w:rFonts w:ascii="Times New Roman" w:hAnsi="Times New Roman" w:cs="Times New Roman"/>
        </w:rPr>
        <w:t xml:space="preserve"> – </w:t>
      </w:r>
      <w:r w:rsidR="002E683D" w:rsidRPr="004E529D">
        <w:rPr>
          <w:rFonts w:ascii="Times New Roman" w:hAnsi="Times New Roman" w:cs="Times New Roman"/>
        </w:rPr>
        <w:t xml:space="preserve">XentIT today announced </w:t>
      </w:r>
      <w:r w:rsidR="00DA758C">
        <w:rPr>
          <w:rFonts w:ascii="Times New Roman" w:hAnsi="Times New Roman" w:cs="Times New Roman"/>
        </w:rPr>
        <w:t>its</w:t>
      </w:r>
      <w:r w:rsidR="002E683D" w:rsidRPr="004E529D">
        <w:rPr>
          <w:rFonts w:ascii="Times New Roman" w:hAnsi="Times New Roman" w:cs="Times New Roman"/>
        </w:rPr>
        <w:t xml:space="preserve"> </w:t>
      </w:r>
      <w:r w:rsidR="007E44DE" w:rsidRPr="004E529D">
        <w:rPr>
          <w:rFonts w:ascii="Times New Roman" w:hAnsi="Times New Roman" w:cs="Times New Roman"/>
        </w:rPr>
        <w:t xml:space="preserve">cloud security offering in partnership </w:t>
      </w:r>
      <w:r w:rsidR="002E683D" w:rsidRPr="004E529D">
        <w:rPr>
          <w:rFonts w:ascii="Times New Roman" w:hAnsi="Times New Roman" w:cs="Times New Roman"/>
        </w:rPr>
        <w:t xml:space="preserve">with </w:t>
      </w:r>
      <w:r w:rsidR="007E44DE" w:rsidRPr="004E529D">
        <w:rPr>
          <w:rFonts w:ascii="Times New Roman" w:hAnsi="Times New Roman" w:cs="Times New Roman"/>
        </w:rPr>
        <w:t>Trend Micro and Qualys</w:t>
      </w:r>
      <w:r w:rsidR="00DA758C">
        <w:rPr>
          <w:rFonts w:ascii="Times New Roman" w:hAnsi="Times New Roman" w:cs="Times New Roman"/>
        </w:rPr>
        <w:t>,</w:t>
      </w:r>
      <w:r w:rsidR="002E683D" w:rsidRPr="004E529D">
        <w:rPr>
          <w:rFonts w:ascii="Times New Roman" w:hAnsi="Times New Roman" w:cs="Times New Roman"/>
        </w:rPr>
        <w:t xml:space="preserve"> the Healthcare Cloud Security Stack (HCSS) for </w:t>
      </w:r>
      <w:r w:rsidR="00DA758C">
        <w:rPr>
          <w:rFonts w:ascii="Times New Roman" w:hAnsi="Times New Roman" w:cs="Times New Roman"/>
        </w:rPr>
        <w:t xml:space="preserve">Microsoft </w:t>
      </w:r>
      <w:r w:rsidR="002E683D" w:rsidRPr="004E529D">
        <w:rPr>
          <w:rFonts w:ascii="Times New Roman" w:hAnsi="Times New Roman" w:cs="Times New Roman"/>
        </w:rPr>
        <w:t xml:space="preserve">Azure. </w:t>
      </w:r>
      <w:r w:rsidR="00B80F90" w:rsidRPr="004E529D">
        <w:rPr>
          <w:rFonts w:ascii="Times New Roman" w:hAnsi="Times New Roman" w:cs="Times New Roman"/>
        </w:rPr>
        <w:t>The solution provides a</w:t>
      </w:r>
      <w:r w:rsidR="00763E42" w:rsidRPr="004E529D">
        <w:rPr>
          <w:rFonts w:ascii="Times New Roman" w:hAnsi="Times New Roman" w:cs="Times New Roman"/>
        </w:rPr>
        <w:t xml:space="preserve"> unified </w:t>
      </w:r>
      <w:r w:rsidR="00B80F90" w:rsidRPr="004E529D">
        <w:rPr>
          <w:rFonts w:ascii="Times New Roman" w:hAnsi="Times New Roman" w:cs="Times New Roman"/>
        </w:rPr>
        <w:t xml:space="preserve">dashboard that combines </w:t>
      </w:r>
      <w:r w:rsidR="000C1E9A" w:rsidRPr="004E529D">
        <w:rPr>
          <w:rFonts w:ascii="Times New Roman" w:hAnsi="Times New Roman" w:cs="Times New Roman"/>
        </w:rPr>
        <w:t>vulnerability information from Qualys and the appropriate protection capabilities from Trend Micro. C</w:t>
      </w:r>
      <w:r w:rsidR="0060369E" w:rsidRPr="004E529D">
        <w:rPr>
          <w:rFonts w:ascii="Times New Roman" w:hAnsi="Times New Roman" w:cs="Times New Roman"/>
        </w:rPr>
        <w:t>ombining the implementation and management capabilities of XentIT</w:t>
      </w:r>
      <w:r w:rsidR="000C1E9A" w:rsidRPr="004E529D">
        <w:rPr>
          <w:rFonts w:ascii="Times New Roman" w:hAnsi="Times New Roman" w:cs="Times New Roman"/>
        </w:rPr>
        <w:t xml:space="preserve"> with the </w:t>
      </w:r>
      <w:r w:rsidR="00763E42" w:rsidRPr="004E529D">
        <w:rPr>
          <w:rFonts w:ascii="Times New Roman" w:hAnsi="Times New Roman" w:cs="Times New Roman"/>
        </w:rPr>
        <w:t xml:space="preserve">unified </w:t>
      </w:r>
      <w:r w:rsidR="000C1E9A" w:rsidRPr="004E529D">
        <w:rPr>
          <w:rFonts w:ascii="Times New Roman" w:hAnsi="Times New Roman" w:cs="Times New Roman"/>
        </w:rPr>
        <w:t>dashboard for vulnerability detection and response</w:t>
      </w:r>
      <w:r w:rsidR="0060369E" w:rsidRPr="004E529D">
        <w:rPr>
          <w:rFonts w:ascii="Times New Roman" w:hAnsi="Times New Roman" w:cs="Times New Roman"/>
        </w:rPr>
        <w:t xml:space="preserve">, </w:t>
      </w:r>
      <w:r w:rsidR="000C1E9A" w:rsidRPr="004E529D">
        <w:rPr>
          <w:rFonts w:ascii="Times New Roman" w:hAnsi="Times New Roman" w:cs="Times New Roman"/>
        </w:rPr>
        <w:t>this new offering</w:t>
      </w:r>
      <w:r w:rsidR="007E44DE" w:rsidRPr="004E529D">
        <w:rPr>
          <w:rFonts w:ascii="Times New Roman" w:hAnsi="Times New Roman" w:cs="Times New Roman"/>
        </w:rPr>
        <w:t xml:space="preserve"> </w:t>
      </w:r>
      <w:r w:rsidR="00C34E90" w:rsidRPr="004E529D">
        <w:rPr>
          <w:rFonts w:ascii="Times New Roman" w:hAnsi="Times New Roman" w:cs="Times New Roman"/>
        </w:rPr>
        <w:t xml:space="preserve">allows </w:t>
      </w:r>
      <w:r w:rsidR="002E683D" w:rsidRPr="004E529D">
        <w:rPr>
          <w:rFonts w:ascii="Times New Roman" w:hAnsi="Times New Roman" w:cs="Times New Roman"/>
        </w:rPr>
        <w:t xml:space="preserve">healthcare entities </w:t>
      </w:r>
      <w:r w:rsidR="00AE1C52" w:rsidRPr="004E529D">
        <w:rPr>
          <w:rFonts w:ascii="Times New Roman" w:hAnsi="Times New Roman" w:cs="Times New Roman"/>
        </w:rPr>
        <w:t>to</w:t>
      </w:r>
      <w:r w:rsidR="00AE493E" w:rsidRPr="004E529D">
        <w:rPr>
          <w:rFonts w:ascii="Times New Roman" w:hAnsi="Times New Roman" w:cs="Times New Roman"/>
        </w:rPr>
        <w:t xml:space="preserve"> build security into </w:t>
      </w:r>
      <w:r w:rsidR="0060369E" w:rsidRPr="004E529D">
        <w:rPr>
          <w:rFonts w:ascii="Times New Roman" w:hAnsi="Times New Roman" w:cs="Times New Roman"/>
        </w:rPr>
        <w:t>their</w:t>
      </w:r>
      <w:r w:rsidR="00AE493E" w:rsidRPr="004E529D">
        <w:rPr>
          <w:rFonts w:ascii="Times New Roman" w:hAnsi="Times New Roman" w:cs="Times New Roman"/>
        </w:rPr>
        <w:t xml:space="preserve"> </w:t>
      </w:r>
      <w:r w:rsidR="000C1E9A" w:rsidRPr="004E529D">
        <w:rPr>
          <w:rFonts w:ascii="Times New Roman" w:hAnsi="Times New Roman" w:cs="Times New Roman"/>
        </w:rPr>
        <w:t>data-driven healthcare decision-making applications</w:t>
      </w:r>
      <w:r w:rsidR="00AE493E" w:rsidRPr="004E529D">
        <w:rPr>
          <w:rFonts w:ascii="Times New Roman" w:hAnsi="Times New Roman" w:cs="Times New Roman"/>
        </w:rPr>
        <w:t xml:space="preserve"> </w:t>
      </w:r>
      <w:r w:rsidR="0060369E" w:rsidRPr="004E529D">
        <w:rPr>
          <w:rFonts w:ascii="Times New Roman" w:hAnsi="Times New Roman" w:cs="Times New Roman"/>
        </w:rPr>
        <w:t xml:space="preserve">as they migrate </w:t>
      </w:r>
      <w:r w:rsidR="000C1E9A" w:rsidRPr="004E529D">
        <w:rPr>
          <w:rFonts w:ascii="Times New Roman" w:hAnsi="Times New Roman" w:cs="Times New Roman"/>
        </w:rPr>
        <w:t>workloads</w:t>
      </w:r>
      <w:r w:rsidR="0060369E" w:rsidRPr="004E529D">
        <w:rPr>
          <w:rFonts w:ascii="Times New Roman" w:hAnsi="Times New Roman" w:cs="Times New Roman"/>
        </w:rPr>
        <w:t xml:space="preserve"> </w:t>
      </w:r>
      <w:r w:rsidR="00AE493E" w:rsidRPr="004E529D">
        <w:rPr>
          <w:rFonts w:ascii="Times New Roman" w:hAnsi="Times New Roman" w:cs="Times New Roman"/>
        </w:rPr>
        <w:t>to the cloud</w:t>
      </w:r>
      <w:r w:rsidR="0060369E" w:rsidRPr="004E529D">
        <w:rPr>
          <w:rFonts w:ascii="Times New Roman" w:hAnsi="Times New Roman" w:cs="Times New Roman"/>
        </w:rPr>
        <w:t>.</w:t>
      </w:r>
      <w:r w:rsidR="00E001F9" w:rsidRPr="004E529D">
        <w:rPr>
          <w:rFonts w:ascii="Times New Roman" w:hAnsi="Times New Roman" w:cs="Times New Roman"/>
        </w:rPr>
        <w:t xml:space="preserve"> </w:t>
      </w:r>
    </w:p>
    <w:p w14:paraId="321A2055" w14:textId="574B3204" w:rsidR="004051AB" w:rsidRPr="004E529D" w:rsidRDefault="00E001F9" w:rsidP="004051AB">
      <w:pPr>
        <w:rPr>
          <w:rFonts w:ascii="Times New Roman" w:hAnsi="Times New Roman" w:cs="Times New Roman"/>
        </w:rPr>
      </w:pPr>
      <w:r w:rsidRPr="004E529D">
        <w:rPr>
          <w:rFonts w:ascii="Times New Roman" w:hAnsi="Times New Roman" w:cs="Times New Roman"/>
        </w:rPr>
        <w:t>T</w:t>
      </w:r>
      <w:r w:rsidR="00AE493E" w:rsidRPr="004E529D">
        <w:rPr>
          <w:rFonts w:ascii="Times New Roman" w:hAnsi="Times New Roman" w:cs="Times New Roman"/>
        </w:rPr>
        <w:t>his</w:t>
      </w:r>
      <w:r w:rsidR="00C34E90" w:rsidRPr="004E529D">
        <w:rPr>
          <w:rFonts w:ascii="Times New Roman" w:hAnsi="Times New Roman" w:cs="Times New Roman"/>
        </w:rPr>
        <w:t xml:space="preserve"> </w:t>
      </w:r>
      <w:r w:rsidR="00AE493E" w:rsidRPr="004E529D">
        <w:rPr>
          <w:rFonts w:ascii="Times New Roman" w:hAnsi="Times New Roman" w:cs="Times New Roman"/>
        </w:rPr>
        <w:t>cloud security solution</w:t>
      </w:r>
      <w:r w:rsidR="002E683D" w:rsidRPr="004E529D">
        <w:rPr>
          <w:rFonts w:ascii="Times New Roman" w:hAnsi="Times New Roman" w:cs="Times New Roman"/>
        </w:rPr>
        <w:t xml:space="preserve"> ensu</w:t>
      </w:r>
      <w:r w:rsidR="00AE493E" w:rsidRPr="004E529D">
        <w:rPr>
          <w:rFonts w:ascii="Times New Roman" w:hAnsi="Times New Roman" w:cs="Times New Roman"/>
        </w:rPr>
        <w:t>res</w:t>
      </w:r>
      <w:r w:rsidR="002E683D" w:rsidRPr="004E529D">
        <w:rPr>
          <w:rFonts w:ascii="Times New Roman" w:hAnsi="Times New Roman" w:cs="Times New Roman"/>
        </w:rPr>
        <w:t xml:space="preserve"> all workloads running in Azure are constantly protected</w:t>
      </w:r>
      <w:r w:rsidR="00AE493E" w:rsidRPr="004E529D">
        <w:rPr>
          <w:rFonts w:ascii="Times New Roman" w:hAnsi="Times New Roman" w:cs="Times New Roman"/>
        </w:rPr>
        <w:t xml:space="preserve"> without the need to manually correlate vulnerabilities and protections</w:t>
      </w:r>
      <w:r w:rsidR="00C34E90" w:rsidRPr="004E529D">
        <w:rPr>
          <w:rFonts w:ascii="Times New Roman" w:hAnsi="Times New Roman" w:cs="Times New Roman"/>
        </w:rPr>
        <w:t xml:space="preserve">, and </w:t>
      </w:r>
      <w:r w:rsidR="008D226C">
        <w:rPr>
          <w:rFonts w:ascii="Times New Roman" w:hAnsi="Times New Roman" w:cs="Times New Roman"/>
        </w:rPr>
        <w:t xml:space="preserve">it </w:t>
      </w:r>
      <w:r w:rsidR="00C34E90" w:rsidRPr="004E529D">
        <w:rPr>
          <w:rFonts w:ascii="Times New Roman" w:hAnsi="Times New Roman" w:cs="Times New Roman"/>
        </w:rPr>
        <w:t xml:space="preserve">enables healthcare organizations to </w:t>
      </w:r>
      <w:r w:rsidRPr="004E529D">
        <w:rPr>
          <w:rFonts w:ascii="Times New Roman" w:hAnsi="Times New Roman" w:cs="Times New Roman"/>
        </w:rPr>
        <w:t xml:space="preserve">support </w:t>
      </w:r>
      <w:r w:rsidR="00C34E90" w:rsidRPr="004E529D">
        <w:rPr>
          <w:rFonts w:ascii="Times New Roman" w:hAnsi="Times New Roman" w:cs="Times New Roman"/>
        </w:rPr>
        <w:t xml:space="preserve">the </w:t>
      </w:r>
      <w:r w:rsidRPr="004E529D">
        <w:rPr>
          <w:rFonts w:ascii="Times New Roman" w:hAnsi="Times New Roman" w:cs="Times New Roman"/>
        </w:rPr>
        <w:t>shared security responsibility model of the cloud.</w:t>
      </w:r>
    </w:p>
    <w:p w14:paraId="2F573B4A" w14:textId="4A7132E0" w:rsidR="00D45C4D" w:rsidRPr="004E529D" w:rsidRDefault="007D4125" w:rsidP="00D45C4D">
      <w:pPr>
        <w:rPr>
          <w:rFonts w:ascii="Times New Roman" w:hAnsi="Times New Roman" w:cs="Times New Roman"/>
        </w:rPr>
      </w:pPr>
      <w:r w:rsidRPr="004E529D">
        <w:rPr>
          <w:rFonts w:ascii="Times New Roman" w:hAnsi="Times New Roman" w:cs="Times New Roman"/>
        </w:rPr>
        <w:t xml:space="preserve">“XentIT is excited to </w:t>
      </w:r>
      <w:r w:rsidR="001456A3" w:rsidRPr="004E529D">
        <w:rPr>
          <w:rFonts w:ascii="Times New Roman" w:hAnsi="Times New Roman" w:cs="Times New Roman"/>
        </w:rPr>
        <w:t xml:space="preserve">be </w:t>
      </w:r>
      <w:r w:rsidR="00F36635" w:rsidRPr="004E529D">
        <w:rPr>
          <w:rFonts w:ascii="Times New Roman" w:hAnsi="Times New Roman" w:cs="Times New Roman"/>
        </w:rPr>
        <w:t>a</w:t>
      </w:r>
      <w:r w:rsidR="001456A3" w:rsidRPr="004E529D">
        <w:rPr>
          <w:rFonts w:ascii="Times New Roman" w:hAnsi="Times New Roman" w:cs="Times New Roman"/>
        </w:rPr>
        <w:t xml:space="preserve"> </w:t>
      </w:r>
      <w:r w:rsidR="007E44DE" w:rsidRPr="004E529D">
        <w:rPr>
          <w:rFonts w:ascii="Times New Roman" w:hAnsi="Times New Roman" w:cs="Times New Roman"/>
        </w:rPr>
        <w:t xml:space="preserve">strategic </w:t>
      </w:r>
      <w:r w:rsidRPr="004E529D">
        <w:rPr>
          <w:rFonts w:ascii="Times New Roman" w:hAnsi="Times New Roman" w:cs="Times New Roman"/>
        </w:rPr>
        <w:t xml:space="preserve">partner </w:t>
      </w:r>
      <w:r w:rsidR="007E44DE" w:rsidRPr="004E529D">
        <w:rPr>
          <w:rFonts w:ascii="Times New Roman" w:hAnsi="Times New Roman" w:cs="Times New Roman"/>
        </w:rPr>
        <w:t xml:space="preserve">of </w:t>
      </w:r>
      <w:r w:rsidR="00F039A5" w:rsidRPr="004E529D">
        <w:rPr>
          <w:rFonts w:ascii="Times New Roman" w:hAnsi="Times New Roman" w:cs="Times New Roman"/>
        </w:rPr>
        <w:t>Qualys and Trend Micro</w:t>
      </w:r>
      <w:r w:rsidR="007E44DE" w:rsidRPr="004E529D">
        <w:rPr>
          <w:rFonts w:ascii="Times New Roman" w:hAnsi="Times New Roman" w:cs="Times New Roman"/>
        </w:rPr>
        <w:t xml:space="preserve"> on this initiative</w:t>
      </w:r>
      <w:r w:rsidR="005603D7">
        <w:rPr>
          <w:rFonts w:ascii="Times New Roman" w:hAnsi="Times New Roman" w:cs="Times New Roman"/>
        </w:rPr>
        <w:t xml:space="preserve">—helping </w:t>
      </w:r>
      <w:r w:rsidRPr="004E529D">
        <w:rPr>
          <w:rFonts w:ascii="Times New Roman" w:hAnsi="Times New Roman" w:cs="Times New Roman"/>
        </w:rPr>
        <w:t xml:space="preserve">healthcare entities modernize their IT infrastructure </w:t>
      </w:r>
      <w:r w:rsidR="007E44DE" w:rsidRPr="004E529D">
        <w:rPr>
          <w:rFonts w:ascii="Times New Roman" w:hAnsi="Times New Roman" w:cs="Times New Roman"/>
        </w:rPr>
        <w:t xml:space="preserve">through </w:t>
      </w:r>
      <w:r w:rsidR="002F3093">
        <w:rPr>
          <w:rFonts w:ascii="Times New Roman" w:hAnsi="Times New Roman" w:cs="Times New Roman"/>
        </w:rPr>
        <w:t xml:space="preserve">unified </w:t>
      </w:r>
      <w:r w:rsidR="007E44DE" w:rsidRPr="004E529D">
        <w:rPr>
          <w:rFonts w:ascii="Times New Roman" w:hAnsi="Times New Roman" w:cs="Times New Roman"/>
        </w:rPr>
        <w:t xml:space="preserve">solutions </w:t>
      </w:r>
      <w:r w:rsidRPr="004E529D">
        <w:rPr>
          <w:rFonts w:ascii="Times New Roman" w:hAnsi="Times New Roman" w:cs="Times New Roman"/>
        </w:rPr>
        <w:t>while maintaining focus on cybersecurity and HIPAA compliance,” said Tariq Alvi, CEO of XentI</w:t>
      </w:r>
      <w:r w:rsidR="006653BB" w:rsidRPr="004E529D">
        <w:rPr>
          <w:rFonts w:ascii="Times New Roman" w:hAnsi="Times New Roman" w:cs="Times New Roman"/>
        </w:rPr>
        <w:t>T</w:t>
      </w:r>
      <w:r w:rsidRPr="004E529D">
        <w:rPr>
          <w:rFonts w:ascii="Times New Roman" w:hAnsi="Times New Roman" w:cs="Times New Roman"/>
        </w:rPr>
        <w:t>. “Healthcare organizations are making the shift to the cloud to enable better health outcomes, and a critical part of that process is ensuring security and vulnerability management</w:t>
      </w:r>
      <w:r w:rsidR="00482721">
        <w:rPr>
          <w:rFonts w:ascii="Times New Roman" w:hAnsi="Times New Roman" w:cs="Times New Roman"/>
        </w:rPr>
        <w:t>,</w:t>
      </w:r>
      <w:r w:rsidR="00293160" w:rsidRPr="004E529D">
        <w:rPr>
          <w:rFonts w:ascii="Times New Roman" w:hAnsi="Times New Roman" w:cs="Times New Roman"/>
        </w:rPr>
        <w:t xml:space="preserve"> which XentIT can deliver</w:t>
      </w:r>
      <w:r w:rsidR="0095460A" w:rsidRPr="004E529D">
        <w:rPr>
          <w:rFonts w:ascii="Times New Roman" w:hAnsi="Times New Roman" w:cs="Times New Roman"/>
        </w:rPr>
        <w:t xml:space="preserve"> via the HCSS</w:t>
      </w:r>
      <w:r w:rsidRPr="004E529D">
        <w:rPr>
          <w:rFonts w:ascii="Times New Roman" w:hAnsi="Times New Roman" w:cs="Times New Roman"/>
        </w:rPr>
        <w:t>.”</w:t>
      </w:r>
    </w:p>
    <w:p w14:paraId="6CDF03CE" w14:textId="2F4505E9" w:rsidR="0028728F" w:rsidRDefault="00D939FE" w:rsidP="00AE493E">
      <w:pPr>
        <w:rPr>
          <w:rFonts w:ascii="Times New Roman" w:hAnsi="Times New Roman" w:cs="Times New Roman"/>
        </w:rPr>
      </w:pPr>
      <w:r w:rsidRPr="004E529D">
        <w:rPr>
          <w:rFonts w:ascii="Times New Roman" w:hAnsi="Times New Roman" w:cs="Times New Roman"/>
        </w:rPr>
        <w:t>HCSS</w:t>
      </w:r>
      <w:r w:rsidR="007D4125" w:rsidRPr="004E529D">
        <w:rPr>
          <w:rFonts w:ascii="Times New Roman" w:hAnsi="Times New Roman" w:cs="Times New Roman"/>
        </w:rPr>
        <w:t xml:space="preserve"> for Azure uses</w:t>
      </w:r>
      <w:r w:rsidR="00123A0F" w:rsidRPr="004E529D">
        <w:rPr>
          <w:rFonts w:ascii="Times New Roman" w:hAnsi="Times New Roman" w:cs="Times New Roman"/>
        </w:rPr>
        <w:t xml:space="preserve"> </w:t>
      </w:r>
      <w:r w:rsidR="007D4125" w:rsidRPr="004E529D">
        <w:rPr>
          <w:rFonts w:ascii="Times New Roman" w:hAnsi="Times New Roman" w:cs="Times New Roman"/>
        </w:rPr>
        <w:t>Qualys</w:t>
      </w:r>
      <w:r w:rsidR="00123A0F" w:rsidRPr="004E529D">
        <w:rPr>
          <w:rFonts w:ascii="Times New Roman" w:hAnsi="Times New Roman" w:cs="Times New Roman"/>
        </w:rPr>
        <w:t xml:space="preserve"> Vulnerability Management and</w:t>
      </w:r>
      <w:r w:rsidR="007D4125" w:rsidRPr="004E529D">
        <w:rPr>
          <w:rFonts w:ascii="Times New Roman" w:hAnsi="Times New Roman" w:cs="Times New Roman"/>
        </w:rPr>
        <w:t xml:space="preserve"> Cloud Agent</w:t>
      </w:r>
      <w:r w:rsidR="00123A0F" w:rsidRPr="004E529D">
        <w:rPr>
          <w:rFonts w:ascii="Times New Roman" w:hAnsi="Times New Roman" w:cs="Times New Roman"/>
        </w:rPr>
        <w:t xml:space="preserve"> to</w:t>
      </w:r>
      <w:r w:rsidR="006035D7" w:rsidRPr="004E529D">
        <w:rPr>
          <w:rFonts w:ascii="Times New Roman" w:hAnsi="Times New Roman" w:cs="Times New Roman"/>
        </w:rPr>
        <w:t xml:space="preserve"> continuously </w:t>
      </w:r>
      <w:r w:rsidR="00123A0F" w:rsidRPr="004E529D">
        <w:rPr>
          <w:rFonts w:ascii="Times New Roman" w:hAnsi="Times New Roman" w:cs="Times New Roman"/>
        </w:rPr>
        <w:t>detect vulnerabilities</w:t>
      </w:r>
      <w:r w:rsidR="006035D7" w:rsidRPr="004E529D">
        <w:rPr>
          <w:rFonts w:ascii="Times New Roman" w:hAnsi="Times New Roman" w:cs="Times New Roman"/>
        </w:rPr>
        <w:t xml:space="preserve"> across Azure cloud workloads</w:t>
      </w:r>
      <w:r w:rsidR="00123A0F" w:rsidRPr="004E529D">
        <w:rPr>
          <w:rFonts w:ascii="Times New Roman" w:hAnsi="Times New Roman" w:cs="Times New Roman"/>
        </w:rPr>
        <w:t xml:space="preserve"> with Six Sigma accuracy</w:t>
      </w:r>
      <w:r w:rsidR="00AE493E" w:rsidRPr="004E529D">
        <w:rPr>
          <w:rFonts w:ascii="Times New Roman" w:hAnsi="Times New Roman" w:cs="Times New Roman"/>
        </w:rPr>
        <w:t>.</w:t>
      </w:r>
      <w:r w:rsidR="007D4125" w:rsidRPr="004E529D">
        <w:rPr>
          <w:rFonts w:ascii="Times New Roman" w:hAnsi="Times New Roman" w:cs="Times New Roman"/>
        </w:rPr>
        <w:t xml:space="preserve"> </w:t>
      </w:r>
      <w:r w:rsidR="00AE493E" w:rsidRPr="004E529D">
        <w:rPr>
          <w:rFonts w:ascii="Times New Roman" w:hAnsi="Times New Roman" w:cs="Times New Roman"/>
        </w:rPr>
        <w:t xml:space="preserve">Within the XentIT </w:t>
      </w:r>
      <w:r w:rsidR="000C1E9A" w:rsidRPr="004E529D">
        <w:rPr>
          <w:rFonts w:ascii="Times New Roman" w:hAnsi="Times New Roman" w:cs="Times New Roman"/>
        </w:rPr>
        <w:t>dashboard</w:t>
      </w:r>
      <w:r w:rsidR="00AE493E" w:rsidRPr="004E529D">
        <w:rPr>
          <w:rFonts w:ascii="Times New Roman" w:hAnsi="Times New Roman" w:cs="Times New Roman"/>
        </w:rPr>
        <w:t xml:space="preserve">, </w:t>
      </w:r>
      <w:r w:rsidR="00763E42" w:rsidRPr="004E529D">
        <w:rPr>
          <w:rFonts w:ascii="Times New Roman" w:hAnsi="Times New Roman" w:cs="Times New Roman"/>
        </w:rPr>
        <w:t xml:space="preserve">the </w:t>
      </w:r>
      <w:r w:rsidR="00AE493E" w:rsidRPr="004E529D">
        <w:rPr>
          <w:rFonts w:ascii="Times New Roman" w:hAnsi="Times New Roman" w:cs="Times New Roman"/>
        </w:rPr>
        <w:t>vulnerabilities detected by Qualys are linked to Trend Micro Deep Security protections, allowing healthcare entities to leverage the</w:t>
      </w:r>
      <w:r w:rsidR="00803C58" w:rsidRPr="004E529D">
        <w:rPr>
          <w:rFonts w:ascii="Times New Roman" w:hAnsi="Times New Roman" w:cs="Times New Roman"/>
        </w:rPr>
        <w:t xml:space="preserve"> dashboard</w:t>
      </w:r>
      <w:r w:rsidR="000C1E9A" w:rsidRPr="004E529D">
        <w:rPr>
          <w:rFonts w:ascii="Times New Roman" w:hAnsi="Times New Roman" w:cs="Times New Roman"/>
        </w:rPr>
        <w:t xml:space="preserve"> as a unified cloud threat m</w:t>
      </w:r>
      <w:r w:rsidR="00AE493E" w:rsidRPr="004E529D">
        <w:rPr>
          <w:rFonts w:ascii="Times New Roman" w:hAnsi="Times New Roman" w:cs="Times New Roman"/>
        </w:rPr>
        <w:t>anagement console</w:t>
      </w:r>
      <w:r w:rsidR="006A31DA">
        <w:rPr>
          <w:rFonts w:ascii="Times New Roman" w:hAnsi="Times New Roman" w:cs="Times New Roman"/>
        </w:rPr>
        <w:t>.</w:t>
      </w:r>
      <w:r w:rsidR="00AE493E" w:rsidRPr="004E529D">
        <w:rPr>
          <w:rFonts w:ascii="Times New Roman" w:hAnsi="Times New Roman" w:cs="Times New Roman"/>
        </w:rPr>
        <w:t xml:space="preserve"> </w:t>
      </w:r>
      <w:r w:rsidR="006A31DA">
        <w:rPr>
          <w:rFonts w:ascii="Times New Roman" w:hAnsi="Times New Roman" w:cs="Times New Roman"/>
        </w:rPr>
        <w:t>There</w:t>
      </w:r>
      <w:r w:rsidR="00803C58" w:rsidRPr="004E529D">
        <w:rPr>
          <w:rFonts w:ascii="Times New Roman" w:hAnsi="Times New Roman" w:cs="Times New Roman"/>
        </w:rPr>
        <w:t xml:space="preserve"> they can enable</w:t>
      </w:r>
      <w:r w:rsidR="00AE493E" w:rsidRPr="004E529D">
        <w:rPr>
          <w:rFonts w:ascii="Times New Roman" w:hAnsi="Times New Roman" w:cs="Times New Roman"/>
        </w:rPr>
        <w:t xml:space="preserve"> specific protections based on the presence of a vulnerability</w:t>
      </w:r>
      <w:r w:rsidR="000C1E9A" w:rsidRPr="004E529D">
        <w:rPr>
          <w:rFonts w:ascii="Times New Roman" w:hAnsi="Times New Roman" w:cs="Times New Roman"/>
        </w:rPr>
        <w:t xml:space="preserve"> and the specific data of the asset</w:t>
      </w:r>
      <w:r w:rsidR="00AE493E" w:rsidRPr="004E529D">
        <w:rPr>
          <w:rFonts w:ascii="Times New Roman" w:hAnsi="Times New Roman" w:cs="Times New Roman"/>
        </w:rPr>
        <w:t>. The dashboard</w:t>
      </w:r>
      <w:r w:rsidR="007D4125" w:rsidRPr="004E529D">
        <w:rPr>
          <w:rFonts w:ascii="Times New Roman" w:hAnsi="Times New Roman" w:cs="Times New Roman"/>
        </w:rPr>
        <w:t xml:space="preserve"> </w:t>
      </w:r>
      <w:r w:rsidR="00F36635" w:rsidRPr="004E529D">
        <w:rPr>
          <w:rFonts w:ascii="Times New Roman" w:hAnsi="Times New Roman" w:cs="Times New Roman"/>
        </w:rPr>
        <w:t>display</w:t>
      </w:r>
      <w:r w:rsidR="00AE493E" w:rsidRPr="004E529D">
        <w:rPr>
          <w:rFonts w:ascii="Times New Roman" w:hAnsi="Times New Roman" w:cs="Times New Roman"/>
        </w:rPr>
        <w:t>s</w:t>
      </w:r>
      <w:r w:rsidR="00F36635" w:rsidRPr="004E529D">
        <w:rPr>
          <w:rFonts w:ascii="Times New Roman" w:hAnsi="Times New Roman" w:cs="Times New Roman"/>
        </w:rPr>
        <w:t xml:space="preserve"> vulnerabilities detected by Qualys and </w:t>
      </w:r>
      <w:r w:rsidR="007D4125" w:rsidRPr="004E529D">
        <w:rPr>
          <w:rFonts w:ascii="Times New Roman" w:hAnsi="Times New Roman" w:cs="Times New Roman"/>
        </w:rPr>
        <w:t>identif</w:t>
      </w:r>
      <w:r w:rsidR="00AE493E" w:rsidRPr="004E529D">
        <w:rPr>
          <w:rFonts w:ascii="Times New Roman" w:hAnsi="Times New Roman" w:cs="Times New Roman"/>
        </w:rPr>
        <w:t>ies</w:t>
      </w:r>
      <w:r w:rsidR="007D4125" w:rsidRPr="004E529D">
        <w:rPr>
          <w:rFonts w:ascii="Times New Roman" w:hAnsi="Times New Roman" w:cs="Times New Roman"/>
        </w:rPr>
        <w:t xml:space="preserve"> the number and types of threats </w:t>
      </w:r>
      <w:r w:rsidR="00683560">
        <w:rPr>
          <w:rFonts w:ascii="Times New Roman" w:hAnsi="Times New Roman" w:cs="Times New Roman"/>
        </w:rPr>
        <w:t>blocked</w:t>
      </w:r>
      <w:r w:rsidR="00683560" w:rsidRPr="004E529D">
        <w:rPr>
          <w:rFonts w:ascii="Times New Roman" w:hAnsi="Times New Roman" w:cs="Times New Roman"/>
        </w:rPr>
        <w:t xml:space="preserve"> </w:t>
      </w:r>
      <w:r w:rsidR="007D4125" w:rsidRPr="004E529D">
        <w:rPr>
          <w:rFonts w:ascii="Times New Roman" w:hAnsi="Times New Roman" w:cs="Times New Roman"/>
        </w:rPr>
        <w:t>by Trend Micro</w:t>
      </w:r>
      <w:r w:rsidR="00AE493E" w:rsidRPr="004E529D">
        <w:rPr>
          <w:rFonts w:ascii="Times New Roman" w:hAnsi="Times New Roman" w:cs="Times New Roman"/>
        </w:rPr>
        <w:t xml:space="preserve">, and </w:t>
      </w:r>
      <w:r w:rsidR="006A31DA">
        <w:rPr>
          <w:rFonts w:ascii="Times New Roman" w:hAnsi="Times New Roman" w:cs="Times New Roman"/>
        </w:rPr>
        <w:t xml:space="preserve">it </w:t>
      </w:r>
      <w:r w:rsidR="007D4125" w:rsidRPr="004E529D">
        <w:rPr>
          <w:rFonts w:ascii="Times New Roman" w:hAnsi="Times New Roman" w:cs="Times New Roman"/>
        </w:rPr>
        <w:t>provide</w:t>
      </w:r>
      <w:r w:rsidR="00AE493E" w:rsidRPr="004E529D">
        <w:rPr>
          <w:rFonts w:ascii="Times New Roman" w:hAnsi="Times New Roman" w:cs="Times New Roman"/>
        </w:rPr>
        <w:t>s</w:t>
      </w:r>
      <w:r w:rsidR="007D4125" w:rsidRPr="004E529D">
        <w:rPr>
          <w:rFonts w:ascii="Times New Roman" w:hAnsi="Times New Roman" w:cs="Times New Roman"/>
        </w:rPr>
        <w:t xml:space="preserve"> intelligence for further investigation and remediation by security analysts and engineers.</w:t>
      </w:r>
      <w:r w:rsidR="00F36635" w:rsidRPr="004E529D">
        <w:rPr>
          <w:rFonts w:ascii="Times New Roman" w:hAnsi="Times New Roman" w:cs="Times New Roman"/>
        </w:rPr>
        <w:t xml:space="preserve"> </w:t>
      </w:r>
      <w:r w:rsidR="00AE493E" w:rsidRPr="004E529D">
        <w:rPr>
          <w:rFonts w:ascii="Times New Roman" w:hAnsi="Times New Roman" w:cs="Times New Roman"/>
        </w:rPr>
        <w:t xml:space="preserve">This ensures all Azure </w:t>
      </w:r>
      <w:r w:rsidR="006A31DA">
        <w:rPr>
          <w:rFonts w:ascii="Times New Roman" w:hAnsi="Times New Roman" w:cs="Times New Roman"/>
        </w:rPr>
        <w:t>c</w:t>
      </w:r>
      <w:r w:rsidR="00AE493E" w:rsidRPr="004E529D">
        <w:rPr>
          <w:rFonts w:ascii="Times New Roman" w:hAnsi="Times New Roman" w:cs="Times New Roman"/>
        </w:rPr>
        <w:t>loud workloads are properly protected</w:t>
      </w:r>
      <w:r w:rsidR="006A31DA">
        <w:rPr>
          <w:rFonts w:ascii="Times New Roman" w:hAnsi="Times New Roman" w:cs="Times New Roman"/>
        </w:rPr>
        <w:t>.</w:t>
      </w:r>
      <w:r w:rsidR="00AE493E" w:rsidRPr="004E529D">
        <w:rPr>
          <w:rFonts w:ascii="Times New Roman" w:hAnsi="Times New Roman" w:cs="Times New Roman"/>
        </w:rPr>
        <w:t xml:space="preserve"> </w:t>
      </w:r>
    </w:p>
    <w:p w14:paraId="24D23AEB" w14:textId="557DFBEE" w:rsidR="002E2F84" w:rsidRDefault="002E2F84" w:rsidP="00AE493E">
      <w:pPr>
        <w:rPr>
          <w:rFonts w:ascii="Times New Roman" w:hAnsi="Times New Roman" w:cs="Times New Roman"/>
        </w:rPr>
      </w:pPr>
      <w:r w:rsidRPr="004E529D">
        <w:rPr>
          <w:rFonts w:ascii="Times New Roman" w:hAnsi="Times New Roman" w:cs="Times New Roman"/>
        </w:rPr>
        <w:lastRenderedPageBreak/>
        <w:t xml:space="preserve">“Moving to the cloud has become essential to healthcare organizations in order to remain competitive and provide better services, and securing this journey is paramount,” </w:t>
      </w:r>
      <w:r>
        <w:rPr>
          <w:rFonts w:ascii="Times New Roman" w:hAnsi="Times New Roman" w:cs="Times New Roman"/>
        </w:rPr>
        <w:t xml:space="preserve">“We’re thrilled to work with XentIT and Trend Micro on this front,” </w:t>
      </w:r>
      <w:r w:rsidRPr="004E529D">
        <w:rPr>
          <w:rFonts w:ascii="Times New Roman" w:hAnsi="Times New Roman" w:cs="Times New Roman"/>
        </w:rPr>
        <w:t>said Philippe Courtot, chairman and CEO, Qualys.</w:t>
      </w:r>
    </w:p>
    <w:p w14:paraId="4A021383" w14:textId="43C7B21F" w:rsidR="006A31DA" w:rsidRPr="004E529D" w:rsidRDefault="006A31DA" w:rsidP="006A31DA">
      <w:pPr>
        <w:rPr>
          <w:rFonts w:ascii="Times New Roman" w:eastAsia="Times New Roman" w:hAnsi="Times New Roman" w:cs="Times New Roman"/>
        </w:rPr>
      </w:pPr>
      <w:r w:rsidRPr="004E529D">
        <w:rPr>
          <w:rFonts w:ascii="Times New Roman" w:eastAsia="Times New Roman" w:hAnsi="Times New Roman" w:cs="Times New Roman"/>
          <w:color w:val="000000"/>
          <w:shd w:val="clear" w:color="auto" w:fill="FFFFFF"/>
        </w:rPr>
        <w:t>“We realize the unique security needs of the healthcare industry</w:t>
      </w:r>
      <w:r>
        <w:rPr>
          <w:rFonts w:ascii="Times New Roman" w:eastAsia="Times New Roman" w:hAnsi="Times New Roman" w:cs="Times New Roman"/>
          <w:color w:val="000000"/>
          <w:shd w:val="clear" w:color="auto" w:fill="FFFFFF"/>
        </w:rPr>
        <w:t>,</w:t>
      </w:r>
      <w:r w:rsidRPr="004E529D">
        <w:rPr>
          <w:rFonts w:ascii="Times New Roman" w:eastAsia="Times New Roman" w:hAnsi="Times New Roman" w:cs="Times New Roman"/>
          <w:color w:val="000000"/>
          <w:shd w:val="clear" w:color="auto" w:fill="FFFFFF"/>
        </w:rPr>
        <w:t xml:space="preserve"> ranging from protecting personally identifiable information and medical devices,” said Sanjay Mehta, SVP, Business Development &amp; Strategic Alliances, Trend Micro. “We are proud to </w:t>
      </w:r>
      <w:r>
        <w:rPr>
          <w:rFonts w:ascii="Times New Roman" w:eastAsia="Times New Roman" w:hAnsi="Times New Roman" w:cs="Times New Roman"/>
          <w:color w:val="000000"/>
          <w:shd w:val="clear" w:color="auto" w:fill="FFFFFF"/>
        </w:rPr>
        <w:t>work</w:t>
      </w:r>
      <w:r w:rsidRPr="004E529D">
        <w:rPr>
          <w:rFonts w:ascii="Times New Roman" w:eastAsia="Times New Roman" w:hAnsi="Times New Roman" w:cs="Times New Roman"/>
          <w:color w:val="000000"/>
          <w:shd w:val="clear" w:color="auto" w:fill="FFFFFF"/>
        </w:rPr>
        <w:t xml:space="preserve"> with Microsoft and their partner ecosystem to help organizations secure and migrate their most critical data in the cloud.”</w:t>
      </w:r>
    </w:p>
    <w:p w14:paraId="71DE6A33" w14:textId="578AF0E1" w:rsidR="0028728F" w:rsidRPr="0028728F" w:rsidRDefault="007175AC" w:rsidP="0028728F">
      <w:pPr>
        <w:rPr>
          <w:rFonts w:ascii="Times New Roman" w:hAnsi="Times New Roman" w:cs="Times New Roman"/>
        </w:rPr>
      </w:pPr>
      <w:bookmarkStart w:id="2" w:name="_Hlk524336905"/>
      <w:r>
        <w:rPr>
          <w:rFonts w:ascii="Times New Roman" w:hAnsi="Times New Roman" w:cs="Times New Roman"/>
          <w:b/>
        </w:rPr>
        <w:t>“</w:t>
      </w:r>
      <w:r w:rsidR="0028728F" w:rsidRPr="0028728F">
        <w:rPr>
          <w:rFonts w:ascii="Times New Roman" w:hAnsi="Times New Roman" w:cs="Times New Roman"/>
        </w:rPr>
        <w:t xml:space="preserve">HCSS continuous monitoring, fast detection, and efficient remediation of vulnerabilities enables healthcare organizations to effectively secure workloads on an ongoing basis, empowering them to fully realize the benefits of Azure, </w:t>
      </w:r>
      <w:r w:rsidR="00876239">
        <w:rPr>
          <w:rFonts w:ascii="Times New Roman" w:hAnsi="Times New Roman" w:cs="Times New Roman"/>
        </w:rPr>
        <w:t xml:space="preserve">accelerate the </w:t>
      </w:r>
      <w:r w:rsidR="0028728F" w:rsidRPr="0028728F">
        <w:rPr>
          <w:rFonts w:ascii="Times New Roman" w:hAnsi="Times New Roman" w:cs="Times New Roman"/>
        </w:rPr>
        <w:t>deliver</w:t>
      </w:r>
      <w:r w:rsidR="00876239">
        <w:rPr>
          <w:rFonts w:ascii="Times New Roman" w:hAnsi="Times New Roman" w:cs="Times New Roman"/>
        </w:rPr>
        <w:t xml:space="preserve">y of </w:t>
      </w:r>
      <w:r w:rsidR="0028728F" w:rsidRPr="0028728F">
        <w:rPr>
          <w:rFonts w:ascii="Times New Roman" w:hAnsi="Times New Roman" w:cs="Times New Roman"/>
        </w:rPr>
        <w:t>better patient care, reduce healthcare costs, and improve the experience of both patients and healthcare professionals</w:t>
      </w:r>
      <w:r>
        <w:rPr>
          <w:rFonts w:ascii="Times New Roman" w:hAnsi="Times New Roman" w:cs="Times New Roman"/>
        </w:rPr>
        <w:t>,</w:t>
      </w:r>
      <w:r w:rsidR="0028728F" w:rsidRPr="0028728F">
        <w:rPr>
          <w:rFonts w:ascii="Times New Roman" w:hAnsi="Times New Roman" w:cs="Times New Roman"/>
        </w:rPr>
        <w:t>”</w:t>
      </w:r>
      <w:r>
        <w:rPr>
          <w:rFonts w:ascii="Times New Roman" w:hAnsi="Times New Roman" w:cs="Times New Roman"/>
        </w:rPr>
        <w:t xml:space="preserve"> </w:t>
      </w:r>
      <w:r w:rsidR="00CD2BE0">
        <w:rPr>
          <w:rFonts w:ascii="Times New Roman" w:hAnsi="Times New Roman" w:cs="Times New Roman"/>
        </w:rPr>
        <w:t>s</w:t>
      </w:r>
      <w:r>
        <w:rPr>
          <w:rFonts w:ascii="Times New Roman" w:hAnsi="Times New Roman" w:cs="Times New Roman"/>
        </w:rPr>
        <w:t>aid</w:t>
      </w:r>
      <w:r w:rsidR="00876239">
        <w:rPr>
          <w:rFonts w:ascii="Times New Roman" w:hAnsi="Times New Roman" w:cs="Times New Roman"/>
        </w:rPr>
        <w:t xml:space="preserve"> Hector Rodriguez, </w:t>
      </w:r>
      <w:r w:rsidR="00564930">
        <w:rPr>
          <w:rFonts w:ascii="Times New Roman" w:hAnsi="Times New Roman" w:cs="Times New Roman"/>
        </w:rPr>
        <w:t>director</w:t>
      </w:r>
      <w:r w:rsidR="0002196F">
        <w:rPr>
          <w:rFonts w:ascii="Times New Roman" w:hAnsi="Times New Roman" w:cs="Times New Roman"/>
        </w:rPr>
        <w:t>, Worldwide Commercial Health at Microsoft Corp.</w:t>
      </w:r>
    </w:p>
    <w:bookmarkEnd w:id="2"/>
    <w:p w14:paraId="6878298F" w14:textId="7DB708ED" w:rsidR="007D4125" w:rsidRPr="004E529D" w:rsidRDefault="007434F4" w:rsidP="007434F4">
      <w:pPr>
        <w:rPr>
          <w:rFonts w:ascii="Times New Roman" w:hAnsi="Times New Roman" w:cs="Times New Roman"/>
        </w:rPr>
      </w:pPr>
      <w:r w:rsidRPr="004E529D">
        <w:rPr>
          <w:rFonts w:ascii="Times New Roman" w:hAnsi="Times New Roman" w:cs="Times New Roman"/>
        </w:rPr>
        <w:t xml:space="preserve">The HCSS Stack </w:t>
      </w:r>
      <w:r w:rsidR="00020F25" w:rsidRPr="004E529D">
        <w:rPr>
          <w:rFonts w:ascii="Times New Roman" w:hAnsi="Times New Roman" w:cs="Times New Roman"/>
        </w:rPr>
        <w:t xml:space="preserve">is </w:t>
      </w:r>
      <w:r w:rsidRPr="004E529D">
        <w:rPr>
          <w:rFonts w:ascii="Times New Roman" w:hAnsi="Times New Roman" w:cs="Times New Roman"/>
        </w:rPr>
        <w:t xml:space="preserve">available now with </w:t>
      </w:r>
      <w:r w:rsidR="004820AD" w:rsidRPr="004E529D">
        <w:rPr>
          <w:rFonts w:ascii="Times New Roman" w:hAnsi="Times New Roman" w:cs="Times New Roman"/>
        </w:rPr>
        <w:t>two</w:t>
      </w:r>
      <w:r w:rsidRPr="004E529D">
        <w:rPr>
          <w:rFonts w:ascii="Times New Roman" w:hAnsi="Times New Roman" w:cs="Times New Roman"/>
        </w:rPr>
        <w:t xml:space="preserve"> options: a 30-day trial or a 12-month contract. For more information, please visit </w:t>
      </w:r>
      <w:r w:rsidRPr="00C5020E">
        <w:rPr>
          <w:rStyle w:val="Hyperlink"/>
          <w:rFonts w:ascii="Times New Roman" w:hAnsi="Times New Roman" w:cs="Times New Roman"/>
        </w:rPr>
        <w:t>www.xentit.com/azure</w:t>
      </w:r>
      <w:r w:rsidRPr="004E529D">
        <w:rPr>
          <w:rFonts w:ascii="Times New Roman" w:hAnsi="Times New Roman" w:cs="Times New Roman"/>
        </w:rPr>
        <w:t xml:space="preserve">, or contact us at </w:t>
      </w:r>
      <w:hyperlink r:id="rId12" w:history="1">
        <w:r w:rsidRPr="004E529D">
          <w:rPr>
            <w:rStyle w:val="Hyperlink"/>
            <w:rFonts w:ascii="Times New Roman" w:hAnsi="Times New Roman" w:cs="Times New Roman"/>
          </w:rPr>
          <w:t>azure@xentit.com</w:t>
        </w:r>
      </w:hyperlink>
      <w:r w:rsidRPr="004E529D">
        <w:rPr>
          <w:rFonts w:ascii="Times New Roman" w:hAnsi="Times New Roman" w:cs="Times New Roman"/>
        </w:rPr>
        <w:t>.</w:t>
      </w:r>
    </w:p>
    <w:p w14:paraId="64DF546C" w14:textId="77777777" w:rsidR="00D45C4D" w:rsidRPr="004E529D" w:rsidRDefault="00D45C4D" w:rsidP="00D45C4D">
      <w:pPr>
        <w:rPr>
          <w:rFonts w:ascii="Times New Roman" w:hAnsi="Times New Roman" w:cs="Times New Roman"/>
        </w:rPr>
      </w:pPr>
    </w:p>
    <w:p w14:paraId="66B6AEA4" w14:textId="77777777" w:rsidR="00D45C4D" w:rsidRPr="004E529D" w:rsidRDefault="00D45C4D" w:rsidP="00D45C4D">
      <w:pPr>
        <w:jc w:val="center"/>
        <w:rPr>
          <w:rFonts w:ascii="Times New Roman" w:hAnsi="Times New Roman" w:cs="Times New Roman"/>
          <w:b/>
        </w:rPr>
      </w:pPr>
      <w:r w:rsidRPr="004E529D">
        <w:rPr>
          <w:rFonts w:ascii="Times New Roman" w:hAnsi="Times New Roman" w:cs="Times New Roman"/>
          <w:b/>
        </w:rPr>
        <w:t>###</w:t>
      </w:r>
    </w:p>
    <w:p w14:paraId="0956A9A4" w14:textId="77777777" w:rsidR="00D45C4D" w:rsidRPr="004E529D" w:rsidRDefault="00D45C4D" w:rsidP="00D45C4D">
      <w:pPr>
        <w:rPr>
          <w:rFonts w:ascii="Times New Roman" w:hAnsi="Times New Roman" w:cs="Times New Roman"/>
        </w:rPr>
      </w:pPr>
      <w:r w:rsidRPr="004E529D">
        <w:rPr>
          <w:rFonts w:ascii="Times New Roman" w:hAnsi="Times New Roman" w:cs="Times New Roman"/>
          <w:b/>
        </w:rPr>
        <w:t>ABOUT XENTIT</w:t>
      </w:r>
      <w:bookmarkStart w:id="3" w:name="_GoBack"/>
      <w:bookmarkEnd w:id="3"/>
    </w:p>
    <w:p w14:paraId="6334C1A9" w14:textId="444861C8" w:rsidR="00F039A5" w:rsidRPr="004E529D" w:rsidRDefault="00D45C4D" w:rsidP="00D939FE">
      <w:pPr>
        <w:rPr>
          <w:rFonts w:ascii="Times New Roman" w:hAnsi="Times New Roman" w:cs="Times New Roman"/>
          <w:b/>
        </w:rPr>
      </w:pPr>
      <w:r w:rsidRPr="004E529D">
        <w:rPr>
          <w:rFonts w:ascii="Times New Roman" w:hAnsi="Times New Roman" w:cs="Times New Roman"/>
        </w:rPr>
        <w:t xml:space="preserve">Founded in 2006 and with offices in Crofton, </w:t>
      </w:r>
      <w:r w:rsidR="00C5020E">
        <w:rPr>
          <w:rFonts w:ascii="Times New Roman" w:hAnsi="Times New Roman" w:cs="Times New Roman"/>
        </w:rPr>
        <w:t>MD,</w:t>
      </w:r>
      <w:r w:rsidRPr="004E529D">
        <w:rPr>
          <w:rFonts w:ascii="Times New Roman" w:hAnsi="Times New Roman" w:cs="Times New Roman"/>
        </w:rPr>
        <w:t xml:space="preserve"> and Peachtree Corners, GA, XentIT is an </w:t>
      </w:r>
      <w:r w:rsidR="00C5020E">
        <w:rPr>
          <w:rFonts w:ascii="Times New Roman" w:hAnsi="Times New Roman" w:cs="Times New Roman"/>
        </w:rPr>
        <w:t>i</w:t>
      </w:r>
      <w:r w:rsidRPr="004E529D">
        <w:rPr>
          <w:rFonts w:ascii="Times New Roman" w:hAnsi="Times New Roman" w:cs="Times New Roman"/>
        </w:rPr>
        <w:t xml:space="preserve">nformation </w:t>
      </w:r>
      <w:r w:rsidR="00C5020E">
        <w:rPr>
          <w:rFonts w:ascii="Times New Roman" w:hAnsi="Times New Roman" w:cs="Times New Roman"/>
        </w:rPr>
        <w:t>t</w:t>
      </w:r>
      <w:r w:rsidRPr="004E529D">
        <w:rPr>
          <w:rFonts w:ascii="Times New Roman" w:hAnsi="Times New Roman" w:cs="Times New Roman"/>
        </w:rPr>
        <w:t>echnol</w:t>
      </w:r>
      <w:r w:rsidR="00763E42" w:rsidRPr="004E529D">
        <w:rPr>
          <w:rFonts w:ascii="Times New Roman" w:hAnsi="Times New Roman" w:cs="Times New Roman"/>
        </w:rPr>
        <w:t xml:space="preserve">ogy firm specializing in </w:t>
      </w:r>
      <w:r w:rsidR="00C5020E">
        <w:rPr>
          <w:rFonts w:ascii="Times New Roman" w:hAnsi="Times New Roman" w:cs="Times New Roman"/>
        </w:rPr>
        <w:t>c</w:t>
      </w:r>
      <w:r w:rsidR="00763E42" w:rsidRPr="004E529D">
        <w:rPr>
          <w:rFonts w:ascii="Times New Roman" w:hAnsi="Times New Roman" w:cs="Times New Roman"/>
        </w:rPr>
        <w:t>ybers</w:t>
      </w:r>
      <w:r w:rsidRPr="004E529D">
        <w:rPr>
          <w:rFonts w:ascii="Times New Roman" w:hAnsi="Times New Roman" w:cs="Times New Roman"/>
        </w:rPr>
        <w:t>ecur</w:t>
      </w:r>
      <w:r w:rsidR="00763E42" w:rsidRPr="004E529D">
        <w:rPr>
          <w:rFonts w:ascii="Times New Roman" w:hAnsi="Times New Roman" w:cs="Times New Roman"/>
        </w:rPr>
        <w:t xml:space="preserve">ity </w:t>
      </w:r>
      <w:r w:rsidR="00C5020E">
        <w:rPr>
          <w:rFonts w:ascii="Times New Roman" w:hAnsi="Times New Roman" w:cs="Times New Roman"/>
        </w:rPr>
        <w:t>and</w:t>
      </w:r>
      <w:r w:rsidR="00763E42" w:rsidRPr="004E529D">
        <w:rPr>
          <w:rFonts w:ascii="Times New Roman" w:hAnsi="Times New Roman" w:cs="Times New Roman"/>
        </w:rPr>
        <w:t xml:space="preserve"> </w:t>
      </w:r>
      <w:r w:rsidR="00C5020E">
        <w:rPr>
          <w:rFonts w:ascii="Times New Roman" w:hAnsi="Times New Roman" w:cs="Times New Roman"/>
        </w:rPr>
        <w:t>c</w:t>
      </w:r>
      <w:r w:rsidR="00763E42" w:rsidRPr="004E529D">
        <w:rPr>
          <w:rFonts w:ascii="Times New Roman" w:hAnsi="Times New Roman" w:cs="Times New Roman"/>
        </w:rPr>
        <w:t xml:space="preserve">ompliance, </w:t>
      </w:r>
      <w:r w:rsidR="00C5020E">
        <w:rPr>
          <w:rFonts w:ascii="Times New Roman" w:hAnsi="Times New Roman" w:cs="Times New Roman"/>
        </w:rPr>
        <w:t>m</w:t>
      </w:r>
      <w:r w:rsidR="00763E42" w:rsidRPr="004E529D">
        <w:rPr>
          <w:rFonts w:ascii="Times New Roman" w:hAnsi="Times New Roman" w:cs="Times New Roman"/>
        </w:rPr>
        <w:t xml:space="preserve">anaged </w:t>
      </w:r>
      <w:r w:rsidR="00C5020E">
        <w:rPr>
          <w:rFonts w:ascii="Times New Roman" w:hAnsi="Times New Roman" w:cs="Times New Roman"/>
        </w:rPr>
        <w:t>c</w:t>
      </w:r>
      <w:r w:rsidR="00763E42" w:rsidRPr="004E529D">
        <w:rPr>
          <w:rFonts w:ascii="Times New Roman" w:hAnsi="Times New Roman" w:cs="Times New Roman"/>
        </w:rPr>
        <w:t>ybersecurity</w:t>
      </w:r>
      <w:r w:rsidRPr="004E529D">
        <w:rPr>
          <w:rFonts w:ascii="Times New Roman" w:hAnsi="Times New Roman" w:cs="Times New Roman"/>
        </w:rPr>
        <w:t xml:space="preserve">, </w:t>
      </w:r>
      <w:r w:rsidR="00C5020E">
        <w:rPr>
          <w:rFonts w:ascii="Times New Roman" w:hAnsi="Times New Roman" w:cs="Times New Roman"/>
        </w:rPr>
        <w:t>c</w:t>
      </w:r>
      <w:r w:rsidR="00763E42" w:rsidRPr="004E529D">
        <w:rPr>
          <w:rFonts w:ascii="Times New Roman" w:hAnsi="Times New Roman" w:cs="Times New Roman"/>
        </w:rPr>
        <w:t xml:space="preserve">loud </w:t>
      </w:r>
      <w:r w:rsidR="00C5020E">
        <w:rPr>
          <w:rFonts w:ascii="Times New Roman" w:hAnsi="Times New Roman" w:cs="Times New Roman"/>
        </w:rPr>
        <w:t>t</w:t>
      </w:r>
      <w:r w:rsidR="00763E42" w:rsidRPr="004E529D">
        <w:rPr>
          <w:rFonts w:ascii="Times New Roman" w:hAnsi="Times New Roman" w:cs="Times New Roman"/>
        </w:rPr>
        <w:t xml:space="preserve">echnologies, DevOps, </w:t>
      </w:r>
      <w:r w:rsidRPr="004E529D">
        <w:rPr>
          <w:rFonts w:ascii="Times New Roman" w:hAnsi="Times New Roman" w:cs="Times New Roman"/>
        </w:rPr>
        <w:t xml:space="preserve">and </w:t>
      </w:r>
      <w:r w:rsidR="00C5020E">
        <w:rPr>
          <w:rFonts w:ascii="Times New Roman" w:hAnsi="Times New Roman" w:cs="Times New Roman"/>
        </w:rPr>
        <w:t>i</w:t>
      </w:r>
      <w:r w:rsidRPr="004E529D">
        <w:rPr>
          <w:rFonts w:ascii="Times New Roman" w:hAnsi="Times New Roman" w:cs="Times New Roman"/>
        </w:rPr>
        <w:t xml:space="preserve">nformation </w:t>
      </w:r>
      <w:r w:rsidR="00C5020E">
        <w:rPr>
          <w:rFonts w:ascii="Times New Roman" w:hAnsi="Times New Roman" w:cs="Times New Roman"/>
        </w:rPr>
        <w:t>t</w:t>
      </w:r>
      <w:r w:rsidRPr="004E529D">
        <w:rPr>
          <w:rFonts w:ascii="Times New Roman" w:hAnsi="Times New Roman" w:cs="Times New Roman"/>
        </w:rPr>
        <w:t xml:space="preserve">echnology </w:t>
      </w:r>
      <w:r w:rsidR="00C5020E">
        <w:rPr>
          <w:rFonts w:ascii="Times New Roman" w:hAnsi="Times New Roman" w:cs="Times New Roman"/>
        </w:rPr>
        <w:t>r</w:t>
      </w:r>
      <w:r w:rsidRPr="004E529D">
        <w:rPr>
          <w:rFonts w:ascii="Times New Roman" w:hAnsi="Times New Roman" w:cs="Times New Roman"/>
        </w:rPr>
        <w:t xml:space="preserve">esale </w:t>
      </w:r>
      <w:r w:rsidR="00C5020E">
        <w:rPr>
          <w:rFonts w:ascii="Times New Roman" w:hAnsi="Times New Roman" w:cs="Times New Roman"/>
        </w:rPr>
        <w:t>and</w:t>
      </w:r>
      <w:r w:rsidRPr="004E529D">
        <w:rPr>
          <w:rFonts w:ascii="Times New Roman" w:hAnsi="Times New Roman" w:cs="Times New Roman"/>
        </w:rPr>
        <w:t xml:space="preserve"> </w:t>
      </w:r>
      <w:r w:rsidR="00C5020E">
        <w:rPr>
          <w:rFonts w:ascii="Times New Roman" w:hAnsi="Times New Roman" w:cs="Times New Roman"/>
        </w:rPr>
        <w:t>i</w:t>
      </w:r>
      <w:r w:rsidRPr="004E529D">
        <w:rPr>
          <w:rFonts w:ascii="Times New Roman" w:hAnsi="Times New Roman" w:cs="Times New Roman"/>
        </w:rPr>
        <w:t xml:space="preserve">ntegration </w:t>
      </w:r>
      <w:r w:rsidR="00C5020E">
        <w:rPr>
          <w:rFonts w:ascii="Times New Roman" w:hAnsi="Times New Roman" w:cs="Times New Roman"/>
        </w:rPr>
        <w:t>s</w:t>
      </w:r>
      <w:r w:rsidRPr="004E529D">
        <w:rPr>
          <w:rFonts w:ascii="Times New Roman" w:hAnsi="Times New Roman" w:cs="Times New Roman"/>
        </w:rPr>
        <w:t>ervices. We function as a virtual and seamless extension of our client’s service and delivery organization</w:t>
      </w:r>
      <w:r w:rsidR="00C5020E">
        <w:rPr>
          <w:rFonts w:ascii="Times New Roman" w:hAnsi="Times New Roman" w:cs="Times New Roman"/>
        </w:rPr>
        <w:t>,</w:t>
      </w:r>
      <w:r w:rsidRPr="004E529D">
        <w:rPr>
          <w:rFonts w:ascii="Times New Roman" w:hAnsi="Times New Roman" w:cs="Times New Roman"/>
        </w:rPr>
        <w:t xml:space="preserve"> providing high-value, high-performance, and high-quality business information solutions. We understand the complexities of our clients</w:t>
      </w:r>
      <w:r w:rsidR="00C5020E">
        <w:rPr>
          <w:rFonts w:ascii="Times New Roman" w:hAnsi="Times New Roman" w:cs="Times New Roman"/>
        </w:rPr>
        <w:t>’</w:t>
      </w:r>
      <w:r w:rsidRPr="004E529D">
        <w:rPr>
          <w:rFonts w:ascii="Times New Roman" w:hAnsi="Times New Roman" w:cs="Times New Roman"/>
        </w:rPr>
        <w:t xml:space="preserve"> business model and deliver solutions that fit their needs.</w:t>
      </w:r>
      <w:r w:rsidR="002F3093">
        <w:rPr>
          <w:rFonts w:ascii="Times New Roman" w:hAnsi="Times New Roman" w:cs="Times New Roman"/>
        </w:rPr>
        <w:t xml:space="preserve"> For more information, please visit </w:t>
      </w:r>
      <w:hyperlink r:id="rId13" w:history="1">
        <w:r w:rsidR="00FE4571" w:rsidRPr="00486FC5">
          <w:rPr>
            <w:rStyle w:val="Hyperlink"/>
            <w:rFonts w:ascii="Times New Roman" w:hAnsi="Times New Roman" w:cs="Times New Roman"/>
          </w:rPr>
          <w:t>www.xentit.com</w:t>
        </w:r>
      </w:hyperlink>
      <w:r w:rsidR="002F3093">
        <w:rPr>
          <w:rFonts w:ascii="Times New Roman" w:hAnsi="Times New Roman" w:cs="Times New Roman"/>
        </w:rPr>
        <w:t>.</w:t>
      </w:r>
    </w:p>
    <w:p w14:paraId="59758472" w14:textId="5DC17F12" w:rsidR="00417B10" w:rsidRPr="004E529D" w:rsidRDefault="00F039A5" w:rsidP="00D939FE">
      <w:pPr>
        <w:rPr>
          <w:rFonts w:ascii="Times New Roman" w:hAnsi="Times New Roman" w:cs="Times New Roman"/>
          <w:b/>
        </w:rPr>
      </w:pPr>
      <w:r w:rsidRPr="004E529D">
        <w:rPr>
          <w:rFonts w:ascii="Times New Roman" w:hAnsi="Times New Roman" w:cs="Times New Roman"/>
          <w:b/>
        </w:rPr>
        <w:t>ABOUT QUALYS</w:t>
      </w:r>
    </w:p>
    <w:p w14:paraId="3ECA5757" w14:textId="5DB21C6A" w:rsidR="007564DC" w:rsidRPr="004E529D" w:rsidRDefault="007564DC" w:rsidP="007564DC">
      <w:pPr>
        <w:pStyle w:val="NormalWeb"/>
        <w:spacing w:before="0" w:beforeAutospacing="0" w:after="0" w:afterAutospacing="0"/>
        <w:rPr>
          <w:rFonts w:ascii="Times New Roman" w:hAnsi="Times New Roman"/>
          <w:sz w:val="22"/>
          <w:szCs w:val="22"/>
        </w:rPr>
      </w:pPr>
      <w:r w:rsidRPr="004E529D">
        <w:rPr>
          <w:rFonts w:ascii="Times New Roman" w:hAnsi="Times New Roman"/>
          <w:color w:val="000000"/>
          <w:sz w:val="22"/>
          <w:szCs w:val="22"/>
        </w:rPr>
        <w:t xml:space="preserve">Qualys Inc. (NASDAQ: </w:t>
      </w:r>
      <w:hyperlink r:id="rId14" w:history="1">
        <w:r w:rsidRPr="004E529D">
          <w:rPr>
            <w:rStyle w:val="Hyperlink"/>
            <w:rFonts w:ascii="Times New Roman" w:hAnsi="Times New Roman"/>
            <w:color w:val="1155CC"/>
            <w:sz w:val="22"/>
            <w:szCs w:val="22"/>
          </w:rPr>
          <w:t>QLYS</w:t>
        </w:r>
      </w:hyperlink>
      <w:r w:rsidRPr="004E529D">
        <w:rPr>
          <w:rFonts w:ascii="Times New Roman" w:hAnsi="Times New Roman"/>
          <w:color w:val="000000"/>
          <w:sz w:val="22"/>
          <w:szCs w:val="22"/>
        </w:rPr>
        <w:t>) is a pioneer and leading provider of cloud-based security and compliance solutions with over 10,300 customers in more than 130 countries, including a majority of each of the Forbes Global 100 and Fortune 100. Qualys helps organizations streamline and consolidate their security and compliance solutions in a single platform and build security into digital transformation initiatives for greater agility, better business outcomes</w:t>
      </w:r>
      <w:r w:rsidR="00C5020E">
        <w:rPr>
          <w:rFonts w:ascii="Times New Roman" w:hAnsi="Times New Roman"/>
          <w:color w:val="000000"/>
          <w:sz w:val="22"/>
          <w:szCs w:val="22"/>
        </w:rPr>
        <w:t>,</w:t>
      </w:r>
      <w:r w:rsidRPr="004E529D">
        <w:rPr>
          <w:rFonts w:ascii="Times New Roman" w:hAnsi="Times New Roman"/>
          <w:color w:val="000000"/>
          <w:sz w:val="22"/>
          <w:szCs w:val="22"/>
        </w:rPr>
        <w:t xml:space="preserve"> and substantial cost savings. The Qualys Cloud Platform and its integrated </w:t>
      </w:r>
      <w:r w:rsidR="00C5020E">
        <w:rPr>
          <w:rFonts w:ascii="Times New Roman" w:hAnsi="Times New Roman"/>
          <w:color w:val="000000"/>
          <w:sz w:val="22"/>
          <w:szCs w:val="22"/>
        </w:rPr>
        <w:t>c</w:t>
      </w:r>
      <w:r w:rsidRPr="004E529D">
        <w:rPr>
          <w:rFonts w:ascii="Times New Roman" w:hAnsi="Times New Roman"/>
          <w:color w:val="000000"/>
          <w:sz w:val="22"/>
          <w:szCs w:val="22"/>
        </w:rPr>
        <w:t xml:space="preserve">loud </w:t>
      </w:r>
      <w:r w:rsidR="00C5020E">
        <w:rPr>
          <w:rFonts w:ascii="Times New Roman" w:hAnsi="Times New Roman"/>
          <w:color w:val="000000"/>
          <w:sz w:val="22"/>
          <w:szCs w:val="22"/>
        </w:rPr>
        <w:t>a</w:t>
      </w:r>
      <w:r w:rsidRPr="004E529D">
        <w:rPr>
          <w:rFonts w:ascii="Times New Roman" w:hAnsi="Times New Roman"/>
          <w:color w:val="000000"/>
          <w:sz w:val="22"/>
          <w:szCs w:val="22"/>
        </w:rPr>
        <w:t>pps deliver businesses</w:t>
      </w:r>
      <w:r w:rsidR="00C5020E">
        <w:rPr>
          <w:rFonts w:ascii="Times New Roman" w:hAnsi="Times New Roman"/>
          <w:color w:val="000000"/>
          <w:sz w:val="22"/>
          <w:szCs w:val="22"/>
        </w:rPr>
        <w:t>-</w:t>
      </w:r>
      <w:r w:rsidRPr="004E529D">
        <w:rPr>
          <w:rFonts w:ascii="Times New Roman" w:hAnsi="Times New Roman"/>
          <w:color w:val="000000"/>
          <w:sz w:val="22"/>
          <w:szCs w:val="22"/>
        </w:rPr>
        <w:t>critical security intelligence continuously, enabling them to automate the full spectrum of auditing, compliance</w:t>
      </w:r>
      <w:r w:rsidR="00C5020E">
        <w:rPr>
          <w:rFonts w:ascii="Times New Roman" w:hAnsi="Times New Roman"/>
          <w:color w:val="000000"/>
          <w:sz w:val="22"/>
          <w:szCs w:val="22"/>
        </w:rPr>
        <w:t>,</w:t>
      </w:r>
      <w:r w:rsidRPr="004E529D">
        <w:rPr>
          <w:rFonts w:ascii="Times New Roman" w:hAnsi="Times New Roman"/>
          <w:color w:val="000000"/>
          <w:sz w:val="22"/>
          <w:szCs w:val="22"/>
        </w:rPr>
        <w:t xml:space="preserve"> and protection for IT systems and web applications on</w:t>
      </w:r>
      <w:r w:rsidR="00C5020E">
        <w:rPr>
          <w:rFonts w:ascii="Times New Roman" w:hAnsi="Times New Roman"/>
          <w:color w:val="000000"/>
          <w:sz w:val="22"/>
          <w:szCs w:val="22"/>
        </w:rPr>
        <w:t>-</w:t>
      </w:r>
      <w:r w:rsidRPr="004E529D">
        <w:rPr>
          <w:rFonts w:ascii="Times New Roman" w:hAnsi="Times New Roman"/>
          <w:color w:val="000000"/>
          <w:sz w:val="22"/>
          <w:szCs w:val="22"/>
        </w:rPr>
        <w:t>premises, on endpoints and elastic clouds. Founded in 1999 as one of the first SaaS security companies, Qualys has established strategic partnerships with leading managed service providers and consulting organizations</w:t>
      </w:r>
      <w:r w:rsidR="00C5020E">
        <w:rPr>
          <w:rFonts w:ascii="Times New Roman" w:hAnsi="Times New Roman"/>
          <w:color w:val="000000"/>
          <w:sz w:val="22"/>
          <w:szCs w:val="22"/>
        </w:rPr>
        <w:t>,</w:t>
      </w:r>
      <w:r w:rsidRPr="004E529D">
        <w:rPr>
          <w:rFonts w:ascii="Times New Roman" w:hAnsi="Times New Roman"/>
          <w:color w:val="000000"/>
          <w:sz w:val="22"/>
          <w:szCs w:val="22"/>
        </w:rPr>
        <w:t xml:space="preserve"> including Accenture, BT, Cognizant Technology Solutions, Deutsche Telekom, Fujitsu, HCL Technologies, </w:t>
      </w:r>
      <w:r w:rsidR="000C1E9A" w:rsidRPr="004E529D">
        <w:rPr>
          <w:rFonts w:ascii="Times New Roman" w:hAnsi="Times New Roman"/>
          <w:color w:val="000000"/>
          <w:sz w:val="22"/>
          <w:szCs w:val="22"/>
        </w:rPr>
        <w:t>DXC Technology</w:t>
      </w:r>
      <w:r w:rsidRPr="004E529D">
        <w:rPr>
          <w:rFonts w:ascii="Times New Roman" w:hAnsi="Times New Roman"/>
          <w:color w:val="000000"/>
          <w:sz w:val="22"/>
          <w:szCs w:val="22"/>
        </w:rPr>
        <w:t>, IBM, Infosys, NTT, Optiv, SecureWorks, Tata Communications, Verizon</w:t>
      </w:r>
      <w:r w:rsidR="00C5020E">
        <w:rPr>
          <w:rFonts w:ascii="Times New Roman" w:hAnsi="Times New Roman"/>
          <w:color w:val="000000"/>
          <w:sz w:val="22"/>
          <w:szCs w:val="22"/>
        </w:rPr>
        <w:t>,</w:t>
      </w:r>
      <w:r w:rsidRPr="004E529D">
        <w:rPr>
          <w:rFonts w:ascii="Times New Roman" w:hAnsi="Times New Roman"/>
          <w:color w:val="000000"/>
          <w:sz w:val="22"/>
          <w:szCs w:val="22"/>
        </w:rPr>
        <w:t xml:space="preserve"> and Wipro. The </w:t>
      </w:r>
      <w:r w:rsidR="00C5020E">
        <w:rPr>
          <w:rFonts w:ascii="Times New Roman" w:hAnsi="Times New Roman"/>
          <w:color w:val="000000"/>
          <w:sz w:val="22"/>
          <w:szCs w:val="22"/>
        </w:rPr>
        <w:t>c</w:t>
      </w:r>
      <w:r w:rsidRPr="004E529D">
        <w:rPr>
          <w:rFonts w:ascii="Times New Roman" w:hAnsi="Times New Roman"/>
          <w:color w:val="000000"/>
          <w:sz w:val="22"/>
          <w:szCs w:val="22"/>
        </w:rPr>
        <w:t xml:space="preserve">ompany is also a founding member of the Cloud Security Alliance. For more information, please visit </w:t>
      </w:r>
      <w:hyperlink r:id="rId15" w:history="1">
        <w:r w:rsidRPr="00C5020E">
          <w:rPr>
            <w:rStyle w:val="Hyperlink"/>
            <w:rFonts w:ascii="Times New Roman" w:hAnsi="Times New Roman"/>
            <w:sz w:val="22"/>
            <w:szCs w:val="22"/>
          </w:rPr>
          <w:t>www.qualys.com</w:t>
        </w:r>
      </w:hyperlink>
      <w:r w:rsidRPr="004E529D">
        <w:rPr>
          <w:rFonts w:ascii="Times New Roman" w:hAnsi="Times New Roman"/>
          <w:color w:val="000000"/>
          <w:sz w:val="22"/>
          <w:szCs w:val="22"/>
        </w:rPr>
        <w:t>.</w:t>
      </w:r>
    </w:p>
    <w:p w14:paraId="738584D0" w14:textId="77777777" w:rsidR="007564DC" w:rsidRPr="004E529D" w:rsidRDefault="007564DC" w:rsidP="007564DC">
      <w:pPr>
        <w:rPr>
          <w:rFonts w:ascii="Times New Roman" w:eastAsia="Times New Roman" w:hAnsi="Times New Roman" w:cs="Times New Roman"/>
        </w:rPr>
      </w:pPr>
    </w:p>
    <w:p w14:paraId="64450217" w14:textId="14F8F4A3" w:rsidR="007564DC" w:rsidRPr="004E529D" w:rsidRDefault="007564DC" w:rsidP="007564DC">
      <w:pPr>
        <w:pStyle w:val="NormalWeb"/>
        <w:spacing w:before="0" w:beforeAutospacing="0" w:after="0" w:afterAutospacing="0"/>
        <w:rPr>
          <w:rFonts w:ascii="Times New Roman" w:hAnsi="Times New Roman"/>
          <w:sz w:val="22"/>
          <w:szCs w:val="22"/>
        </w:rPr>
      </w:pPr>
      <w:r w:rsidRPr="004E529D">
        <w:rPr>
          <w:rFonts w:ascii="Times New Roman" w:hAnsi="Times New Roman"/>
          <w:color w:val="000000"/>
          <w:sz w:val="22"/>
          <w:szCs w:val="22"/>
        </w:rPr>
        <w:t>Qualys and the Qualys logo are proprietary trademarks of Qualys Inc. All other products or names may be trademarks of their respective companies.</w:t>
      </w:r>
    </w:p>
    <w:p w14:paraId="0AE144F0" w14:textId="5D36AE81" w:rsidR="007564DC" w:rsidRPr="004E529D" w:rsidRDefault="007564DC" w:rsidP="002E2F84">
      <w:pPr>
        <w:pStyle w:val="NormalWeb"/>
        <w:spacing w:before="0" w:beforeAutospacing="0" w:after="0" w:afterAutospacing="0"/>
      </w:pPr>
      <w:r w:rsidRPr="004E529D">
        <w:rPr>
          <w:rFonts w:ascii="Times New Roman" w:hAnsi="Times New Roman"/>
          <w:color w:val="000000"/>
          <w:sz w:val="22"/>
          <w:szCs w:val="22"/>
        </w:rPr>
        <w:t xml:space="preserve"> </w:t>
      </w:r>
    </w:p>
    <w:p w14:paraId="0C66FA56" w14:textId="79F64E5A" w:rsidR="00417B10" w:rsidRPr="004E529D" w:rsidRDefault="00F039A5" w:rsidP="00D939FE">
      <w:pPr>
        <w:rPr>
          <w:rFonts w:ascii="Times New Roman" w:hAnsi="Times New Roman" w:cs="Times New Roman"/>
          <w:b/>
        </w:rPr>
      </w:pPr>
      <w:r w:rsidRPr="004E529D">
        <w:rPr>
          <w:rFonts w:ascii="Times New Roman" w:hAnsi="Times New Roman" w:cs="Times New Roman"/>
          <w:b/>
        </w:rPr>
        <w:lastRenderedPageBreak/>
        <w:t>ABOUT TREND MICRO</w:t>
      </w:r>
    </w:p>
    <w:p w14:paraId="623DAF0C" w14:textId="7ECDAE97" w:rsidR="00F039A5" w:rsidRPr="004E529D" w:rsidRDefault="006653BB" w:rsidP="00D939FE">
      <w:pPr>
        <w:rPr>
          <w:rFonts w:ascii="Times New Roman" w:hAnsi="Times New Roman" w:cs="Times New Roman"/>
          <w:b/>
        </w:rPr>
      </w:pPr>
      <w:r w:rsidRPr="004E529D">
        <w:rPr>
          <w:rFonts w:ascii="Times New Roman" w:hAnsi="Times New Roman" w:cs="Times New Roman"/>
        </w:rPr>
        <w:t xml:space="preserve">Trend Micro Incorporated, a global leader in cybersecurity solutions, helps to make the world safe for exchanging digital information. Our innovative solutions for consumers, businesses, and governments provide layered security for data centers, cloud environments, networks, and endpoints. All our products work together to seamlessly share threat intelligence and provide a connected threat defense with centralized visibility and control, enabling better, faster protection. With more than 6,000 employees in over 50 countries and </w:t>
      </w:r>
      <w:r w:rsidR="00A8263D">
        <w:rPr>
          <w:rFonts w:ascii="Times New Roman" w:hAnsi="Times New Roman" w:cs="Times New Roman"/>
        </w:rPr>
        <w:t xml:space="preserve">the world’s most </w:t>
      </w:r>
      <w:r w:rsidRPr="004E529D">
        <w:rPr>
          <w:rFonts w:ascii="Times New Roman" w:hAnsi="Times New Roman" w:cs="Times New Roman"/>
        </w:rPr>
        <w:t xml:space="preserve">advanced global threat intelligence, Trend Micro secures your connected world. For more information, visit </w:t>
      </w:r>
      <w:hyperlink r:id="rId16" w:history="1">
        <w:r w:rsidRPr="004E529D">
          <w:rPr>
            <w:rFonts w:ascii="Times New Roman" w:hAnsi="Times New Roman" w:cs="Times New Roman"/>
            <w:color w:val="0000FF"/>
            <w:u w:val="single"/>
          </w:rPr>
          <w:t>www.trendmicro.com</w:t>
        </w:r>
      </w:hyperlink>
      <w:r w:rsidRPr="004E529D">
        <w:rPr>
          <w:rFonts w:ascii="Times New Roman" w:hAnsi="Times New Roman" w:cs="Times New Roman"/>
        </w:rPr>
        <w:t>.</w:t>
      </w:r>
    </w:p>
    <w:sectPr w:rsidR="00F039A5" w:rsidRPr="004E529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D58767" w14:textId="77777777" w:rsidR="00193472" w:rsidRDefault="00193472" w:rsidP="006653BB">
      <w:pPr>
        <w:spacing w:after="0" w:line="240" w:lineRule="auto"/>
      </w:pPr>
      <w:r>
        <w:separator/>
      </w:r>
    </w:p>
  </w:endnote>
  <w:endnote w:type="continuationSeparator" w:id="0">
    <w:p w14:paraId="3781D740" w14:textId="77777777" w:rsidR="00193472" w:rsidRDefault="00193472" w:rsidP="006653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altName w:val="Calibr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2D3A79" w14:textId="77777777" w:rsidR="00193472" w:rsidRDefault="00193472" w:rsidP="006653BB">
      <w:pPr>
        <w:spacing w:after="0" w:line="240" w:lineRule="auto"/>
      </w:pPr>
      <w:r>
        <w:separator/>
      </w:r>
    </w:p>
  </w:footnote>
  <w:footnote w:type="continuationSeparator" w:id="0">
    <w:p w14:paraId="40D88140" w14:textId="77777777" w:rsidR="00193472" w:rsidRDefault="00193472" w:rsidP="006653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5E7D1A"/>
    <w:multiLevelType w:val="hybridMultilevel"/>
    <w:tmpl w:val="56D825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377553E2"/>
    <w:multiLevelType w:val="hybridMultilevel"/>
    <w:tmpl w:val="0A92F5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1A34A9C"/>
    <w:multiLevelType w:val="hybridMultilevel"/>
    <w:tmpl w:val="FCE200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8EB1073"/>
    <w:multiLevelType w:val="hybridMultilevel"/>
    <w:tmpl w:val="7BCE0BD4"/>
    <w:lvl w:ilvl="0" w:tplc="1A0ED716">
      <w:start w:val="1"/>
      <w:numFmt w:val="bullet"/>
      <w:lvlText w:val="•"/>
      <w:lvlJc w:val="left"/>
      <w:pPr>
        <w:tabs>
          <w:tab w:val="num" w:pos="720"/>
        </w:tabs>
        <w:ind w:left="720" w:hanging="360"/>
      </w:pPr>
      <w:rPr>
        <w:rFonts w:ascii="Arial" w:hAnsi="Arial" w:hint="default"/>
      </w:rPr>
    </w:lvl>
    <w:lvl w:ilvl="1" w:tplc="E05223D6" w:tentative="1">
      <w:start w:val="1"/>
      <w:numFmt w:val="bullet"/>
      <w:lvlText w:val="•"/>
      <w:lvlJc w:val="left"/>
      <w:pPr>
        <w:tabs>
          <w:tab w:val="num" w:pos="1440"/>
        </w:tabs>
        <w:ind w:left="1440" w:hanging="360"/>
      </w:pPr>
      <w:rPr>
        <w:rFonts w:ascii="Arial" w:hAnsi="Arial" w:hint="default"/>
      </w:rPr>
    </w:lvl>
    <w:lvl w:ilvl="2" w:tplc="1388B1A2" w:tentative="1">
      <w:start w:val="1"/>
      <w:numFmt w:val="bullet"/>
      <w:lvlText w:val="•"/>
      <w:lvlJc w:val="left"/>
      <w:pPr>
        <w:tabs>
          <w:tab w:val="num" w:pos="2160"/>
        </w:tabs>
        <w:ind w:left="2160" w:hanging="360"/>
      </w:pPr>
      <w:rPr>
        <w:rFonts w:ascii="Arial" w:hAnsi="Arial" w:hint="default"/>
      </w:rPr>
    </w:lvl>
    <w:lvl w:ilvl="3" w:tplc="18C0DE30" w:tentative="1">
      <w:start w:val="1"/>
      <w:numFmt w:val="bullet"/>
      <w:lvlText w:val="•"/>
      <w:lvlJc w:val="left"/>
      <w:pPr>
        <w:tabs>
          <w:tab w:val="num" w:pos="2880"/>
        </w:tabs>
        <w:ind w:left="2880" w:hanging="360"/>
      </w:pPr>
      <w:rPr>
        <w:rFonts w:ascii="Arial" w:hAnsi="Arial" w:hint="default"/>
      </w:rPr>
    </w:lvl>
    <w:lvl w:ilvl="4" w:tplc="5BEAA720" w:tentative="1">
      <w:start w:val="1"/>
      <w:numFmt w:val="bullet"/>
      <w:lvlText w:val="•"/>
      <w:lvlJc w:val="left"/>
      <w:pPr>
        <w:tabs>
          <w:tab w:val="num" w:pos="3600"/>
        </w:tabs>
        <w:ind w:left="3600" w:hanging="360"/>
      </w:pPr>
      <w:rPr>
        <w:rFonts w:ascii="Arial" w:hAnsi="Arial" w:hint="default"/>
      </w:rPr>
    </w:lvl>
    <w:lvl w:ilvl="5" w:tplc="018C9830" w:tentative="1">
      <w:start w:val="1"/>
      <w:numFmt w:val="bullet"/>
      <w:lvlText w:val="•"/>
      <w:lvlJc w:val="left"/>
      <w:pPr>
        <w:tabs>
          <w:tab w:val="num" w:pos="4320"/>
        </w:tabs>
        <w:ind w:left="4320" w:hanging="360"/>
      </w:pPr>
      <w:rPr>
        <w:rFonts w:ascii="Arial" w:hAnsi="Arial" w:hint="default"/>
      </w:rPr>
    </w:lvl>
    <w:lvl w:ilvl="6" w:tplc="E2C8BD8A" w:tentative="1">
      <w:start w:val="1"/>
      <w:numFmt w:val="bullet"/>
      <w:lvlText w:val="•"/>
      <w:lvlJc w:val="left"/>
      <w:pPr>
        <w:tabs>
          <w:tab w:val="num" w:pos="5040"/>
        </w:tabs>
        <w:ind w:left="5040" w:hanging="360"/>
      </w:pPr>
      <w:rPr>
        <w:rFonts w:ascii="Arial" w:hAnsi="Arial" w:hint="default"/>
      </w:rPr>
    </w:lvl>
    <w:lvl w:ilvl="7" w:tplc="C7D4B88C" w:tentative="1">
      <w:start w:val="1"/>
      <w:numFmt w:val="bullet"/>
      <w:lvlText w:val="•"/>
      <w:lvlJc w:val="left"/>
      <w:pPr>
        <w:tabs>
          <w:tab w:val="num" w:pos="5760"/>
        </w:tabs>
        <w:ind w:left="5760" w:hanging="360"/>
      </w:pPr>
      <w:rPr>
        <w:rFonts w:ascii="Arial" w:hAnsi="Arial" w:hint="default"/>
      </w:rPr>
    </w:lvl>
    <w:lvl w:ilvl="8" w:tplc="81B0DC06"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51AB"/>
    <w:rsid w:val="00020F25"/>
    <w:rsid w:val="0002196F"/>
    <w:rsid w:val="00055EF7"/>
    <w:rsid w:val="00084B50"/>
    <w:rsid w:val="000922F4"/>
    <w:rsid w:val="00092627"/>
    <w:rsid w:val="000A3218"/>
    <w:rsid w:val="000C1E9A"/>
    <w:rsid w:val="00123A0F"/>
    <w:rsid w:val="001456A3"/>
    <w:rsid w:val="00160B8C"/>
    <w:rsid w:val="00193472"/>
    <w:rsid w:val="00247767"/>
    <w:rsid w:val="0028728F"/>
    <w:rsid w:val="00290206"/>
    <w:rsid w:val="00293160"/>
    <w:rsid w:val="002B4601"/>
    <w:rsid w:val="002D51DD"/>
    <w:rsid w:val="002E2F84"/>
    <w:rsid w:val="002E4588"/>
    <w:rsid w:val="002E683D"/>
    <w:rsid w:val="002F3093"/>
    <w:rsid w:val="002F65F1"/>
    <w:rsid w:val="00317A87"/>
    <w:rsid w:val="00327388"/>
    <w:rsid w:val="00331EF8"/>
    <w:rsid w:val="004051AB"/>
    <w:rsid w:val="0041779F"/>
    <w:rsid w:val="00417B10"/>
    <w:rsid w:val="00457CDB"/>
    <w:rsid w:val="0046673F"/>
    <w:rsid w:val="004820AD"/>
    <w:rsid w:val="00482721"/>
    <w:rsid w:val="004E529D"/>
    <w:rsid w:val="00511279"/>
    <w:rsid w:val="0053278D"/>
    <w:rsid w:val="00540B5B"/>
    <w:rsid w:val="005603D7"/>
    <w:rsid w:val="00564930"/>
    <w:rsid w:val="00573E45"/>
    <w:rsid w:val="005F6C2B"/>
    <w:rsid w:val="006035D7"/>
    <w:rsid w:val="0060369E"/>
    <w:rsid w:val="00650709"/>
    <w:rsid w:val="006653BB"/>
    <w:rsid w:val="00683560"/>
    <w:rsid w:val="006A31DA"/>
    <w:rsid w:val="006A4EFB"/>
    <w:rsid w:val="00713BEA"/>
    <w:rsid w:val="007175AC"/>
    <w:rsid w:val="007434F4"/>
    <w:rsid w:val="007564DC"/>
    <w:rsid w:val="00761B23"/>
    <w:rsid w:val="00763E42"/>
    <w:rsid w:val="007A13DA"/>
    <w:rsid w:val="007D4125"/>
    <w:rsid w:val="007E44DE"/>
    <w:rsid w:val="00803B55"/>
    <w:rsid w:val="00803C58"/>
    <w:rsid w:val="00820D3E"/>
    <w:rsid w:val="00876239"/>
    <w:rsid w:val="00884F46"/>
    <w:rsid w:val="008B1C0B"/>
    <w:rsid w:val="008D226C"/>
    <w:rsid w:val="0091183C"/>
    <w:rsid w:val="00916D65"/>
    <w:rsid w:val="00942833"/>
    <w:rsid w:val="00943B6F"/>
    <w:rsid w:val="00945C51"/>
    <w:rsid w:val="0095460A"/>
    <w:rsid w:val="009C1FDA"/>
    <w:rsid w:val="00A3691B"/>
    <w:rsid w:val="00A47419"/>
    <w:rsid w:val="00A63560"/>
    <w:rsid w:val="00A8263D"/>
    <w:rsid w:val="00A95D21"/>
    <w:rsid w:val="00AC3DE7"/>
    <w:rsid w:val="00AC77BD"/>
    <w:rsid w:val="00AE1C52"/>
    <w:rsid w:val="00AE493E"/>
    <w:rsid w:val="00B45C0A"/>
    <w:rsid w:val="00B52238"/>
    <w:rsid w:val="00B561B0"/>
    <w:rsid w:val="00B80F90"/>
    <w:rsid w:val="00BB685E"/>
    <w:rsid w:val="00C04983"/>
    <w:rsid w:val="00C23246"/>
    <w:rsid w:val="00C34E90"/>
    <w:rsid w:val="00C5020E"/>
    <w:rsid w:val="00CC4809"/>
    <w:rsid w:val="00CD2BE0"/>
    <w:rsid w:val="00D45C4D"/>
    <w:rsid w:val="00D939FE"/>
    <w:rsid w:val="00DA64D6"/>
    <w:rsid w:val="00DA758C"/>
    <w:rsid w:val="00DD1323"/>
    <w:rsid w:val="00DD26A6"/>
    <w:rsid w:val="00E001F9"/>
    <w:rsid w:val="00E24777"/>
    <w:rsid w:val="00E4599E"/>
    <w:rsid w:val="00E679C0"/>
    <w:rsid w:val="00E92895"/>
    <w:rsid w:val="00EB7F96"/>
    <w:rsid w:val="00EC5D69"/>
    <w:rsid w:val="00F039A5"/>
    <w:rsid w:val="00F36635"/>
    <w:rsid w:val="00FC5526"/>
    <w:rsid w:val="00FE3C1C"/>
    <w:rsid w:val="00FE45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9B6935C"/>
  <w15:docId w15:val="{CA2C4E7F-BA63-4EAC-A1AB-A8E2939C4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327388"/>
    <w:pPr>
      <w:keepNext/>
      <w:keepLines/>
      <w:spacing w:before="40" w:after="0" w:line="240" w:lineRule="auto"/>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4125"/>
    <w:rPr>
      <w:color w:val="0563C1" w:themeColor="hyperlink"/>
      <w:u w:val="single"/>
    </w:rPr>
  </w:style>
  <w:style w:type="paragraph" w:styleId="BalloonText">
    <w:name w:val="Balloon Text"/>
    <w:basedOn w:val="Normal"/>
    <w:link w:val="BalloonTextChar"/>
    <w:uiPriority w:val="99"/>
    <w:semiHidden/>
    <w:unhideWhenUsed/>
    <w:rsid w:val="00F039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39A5"/>
    <w:rPr>
      <w:rFonts w:ascii="Segoe UI" w:hAnsi="Segoe UI" w:cs="Segoe UI"/>
      <w:sz w:val="18"/>
      <w:szCs w:val="18"/>
    </w:rPr>
  </w:style>
  <w:style w:type="paragraph" w:styleId="NormalWeb">
    <w:name w:val="Normal (Web)"/>
    <w:basedOn w:val="Normal"/>
    <w:uiPriority w:val="99"/>
    <w:unhideWhenUsed/>
    <w:rsid w:val="007564DC"/>
    <w:pPr>
      <w:spacing w:before="100" w:beforeAutospacing="1" w:after="100" w:afterAutospacing="1" w:line="240" w:lineRule="auto"/>
    </w:pPr>
    <w:rPr>
      <w:rFonts w:ascii="Times" w:hAnsi="Times" w:cs="Times New Roman"/>
      <w:sz w:val="20"/>
      <w:szCs w:val="20"/>
    </w:rPr>
  </w:style>
  <w:style w:type="character" w:styleId="CommentReference">
    <w:name w:val="annotation reference"/>
    <w:basedOn w:val="DefaultParagraphFont"/>
    <w:uiPriority w:val="99"/>
    <w:semiHidden/>
    <w:unhideWhenUsed/>
    <w:rsid w:val="00943B6F"/>
    <w:rPr>
      <w:sz w:val="18"/>
      <w:szCs w:val="18"/>
    </w:rPr>
  </w:style>
  <w:style w:type="paragraph" w:styleId="CommentText">
    <w:name w:val="annotation text"/>
    <w:basedOn w:val="Normal"/>
    <w:link w:val="CommentTextChar"/>
    <w:uiPriority w:val="99"/>
    <w:semiHidden/>
    <w:unhideWhenUsed/>
    <w:rsid w:val="00943B6F"/>
    <w:pPr>
      <w:spacing w:line="240" w:lineRule="auto"/>
    </w:pPr>
    <w:rPr>
      <w:sz w:val="24"/>
      <w:szCs w:val="24"/>
    </w:rPr>
  </w:style>
  <w:style w:type="character" w:customStyle="1" w:styleId="CommentTextChar">
    <w:name w:val="Comment Text Char"/>
    <w:basedOn w:val="DefaultParagraphFont"/>
    <w:link w:val="CommentText"/>
    <w:uiPriority w:val="99"/>
    <w:semiHidden/>
    <w:rsid w:val="00943B6F"/>
    <w:rPr>
      <w:sz w:val="24"/>
      <w:szCs w:val="24"/>
    </w:rPr>
  </w:style>
  <w:style w:type="paragraph" w:styleId="CommentSubject">
    <w:name w:val="annotation subject"/>
    <w:basedOn w:val="CommentText"/>
    <w:next w:val="CommentText"/>
    <w:link w:val="CommentSubjectChar"/>
    <w:uiPriority w:val="99"/>
    <w:semiHidden/>
    <w:unhideWhenUsed/>
    <w:rsid w:val="00943B6F"/>
    <w:rPr>
      <w:b/>
      <w:bCs/>
      <w:sz w:val="20"/>
      <w:szCs w:val="20"/>
    </w:rPr>
  </w:style>
  <w:style w:type="character" w:customStyle="1" w:styleId="CommentSubjectChar">
    <w:name w:val="Comment Subject Char"/>
    <w:basedOn w:val="CommentTextChar"/>
    <w:link w:val="CommentSubject"/>
    <w:uiPriority w:val="99"/>
    <w:semiHidden/>
    <w:rsid w:val="00943B6F"/>
    <w:rPr>
      <w:b/>
      <w:bCs/>
      <w:sz w:val="20"/>
      <w:szCs w:val="20"/>
    </w:rPr>
  </w:style>
  <w:style w:type="character" w:styleId="FollowedHyperlink">
    <w:name w:val="FollowedHyperlink"/>
    <w:basedOn w:val="DefaultParagraphFont"/>
    <w:uiPriority w:val="99"/>
    <w:semiHidden/>
    <w:unhideWhenUsed/>
    <w:rsid w:val="00C5020E"/>
    <w:rPr>
      <w:color w:val="954F72" w:themeColor="followedHyperlink"/>
      <w:u w:val="single"/>
    </w:rPr>
  </w:style>
  <w:style w:type="character" w:customStyle="1" w:styleId="UnresolvedMention1">
    <w:name w:val="Unresolved Mention1"/>
    <w:basedOn w:val="DefaultParagraphFont"/>
    <w:uiPriority w:val="99"/>
    <w:semiHidden/>
    <w:unhideWhenUsed/>
    <w:rsid w:val="00C5020E"/>
    <w:rPr>
      <w:color w:val="605E5C"/>
      <w:shd w:val="clear" w:color="auto" w:fill="E1DFDD"/>
    </w:rPr>
  </w:style>
  <w:style w:type="character" w:customStyle="1" w:styleId="Heading3Char">
    <w:name w:val="Heading 3 Char"/>
    <w:basedOn w:val="DefaultParagraphFont"/>
    <w:link w:val="Heading3"/>
    <w:uiPriority w:val="9"/>
    <w:semiHidden/>
    <w:rsid w:val="00327388"/>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327388"/>
    <w:pPr>
      <w:spacing w:after="0" w:line="240" w:lineRule="auto"/>
      <w:ind w:left="720"/>
      <w:contextualSpacing/>
    </w:pPr>
    <w:rPr>
      <w:rFonts w:eastAsiaTheme="minorEastAsia"/>
      <w:sz w:val="24"/>
      <w:szCs w:val="24"/>
    </w:rPr>
  </w:style>
  <w:style w:type="paragraph" w:styleId="Header">
    <w:name w:val="header"/>
    <w:basedOn w:val="Normal"/>
    <w:link w:val="HeaderChar"/>
    <w:uiPriority w:val="99"/>
    <w:unhideWhenUsed/>
    <w:rsid w:val="008762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239"/>
  </w:style>
  <w:style w:type="paragraph" w:styleId="Footer">
    <w:name w:val="footer"/>
    <w:basedOn w:val="Normal"/>
    <w:link w:val="FooterChar"/>
    <w:uiPriority w:val="99"/>
    <w:unhideWhenUsed/>
    <w:rsid w:val="008762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239"/>
  </w:style>
  <w:style w:type="character" w:styleId="UnresolvedMention">
    <w:name w:val="Unresolved Mention"/>
    <w:basedOn w:val="DefaultParagraphFont"/>
    <w:uiPriority w:val="99"/>
    <w:semiHidden/>
    <w:unhideWhenUsed/>
    <w:rsid w:val="00FE457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642395">
      <w:bodyDiv w:val="1"/>
      <w:marLeft w:val="0"/>
      <w:marRight w:val="0"/>
      <w:marTop w:val="0"/>
      <w:marBottom w:val="0"/>
      <w:divBdr>
        <w:top w:val="none" w:sz="0" w:space="0" w:color="auto"/>
        <w:left w:val="none" w:sz="0" w:space="0" w:color="auto"/>
        <w:bottom w:val="none" w:sz="0" w:space="0" w:color="auto"/>
        <w:right w:val="none" w:sz="0" w:space="0" w:color="auto"/>
      </w:divBdr>
    </w:div>
    <w:div w:id="566108940">
      <w:bodyDiv w:val="1"/>
      <w:marLeft w:val="0"/>
      <w:marRight w:val="0"/>
      <w:marTop w:val="0"/>
      <w:marBottom w:val="0"/>
      <w:divBdr>
        <w:top w:val="none" w:sz="0" w:space="0" w:color="auto"/>
        <w:left w:val="none" w:sz="0" w:space="0" w:color="auto"/>
        <w:bottom w:val="none" w:sz="0" w:space="0" w:color="auto"/>
        <w:right w:val="none" w:sz="0" w:space="0" w:color="auto"/>
      </w:divBdr>
    </w:div>
    <w:div w:id="782656654">
      <w:bodyDiv w:val="1"/>
      <w:marLeft w:val="0"/>
      <w:marRight w:val="0"/>
      <w:marTop w:val="0"/>
      <w:marBottom w:val="0"/>
      <w:divBdr>
        <w:top w:val="none" w:sz="0" w:space="0" w:color="auto"/>
        <w:left w:val="none" w:sz="0" w:space="0" w:color="auto"/>
        <w:bottom w:val="none" w:sz="0" w:space="0" w:color="auto"/>
        <w:right w:val="none" w:sz="0" w:space="0" w:color="auto"/>
      </w:divBdr>
      <w:divsChild>
        <w:div w:id="435636580">
          <w:marLeft w:val="446"/>
          <w:marRight w:val="0"/>
          <w:marTop w:val="0"/>
          <w:marBottom w:val="0"/>
          <w:divBdr>
            <w:top w:val="none" w:sz="0" w:space="0" w:color="auto"/>
            <w:left w:val="none" w:sz="0" w:space="0" w:color="auto"/>
            <w:bottom w:val="none" w:sz="0" w:space="0" w:color="auto"/>
            <w:right w:val="none" w:sz="0" w:space="0" w:color="auto"/>
          </w:divBdr>
        </w:div>
      </w:divsChild>
    </w:div>
    <w:div w:id="951203292">
      <w:bodyDiv w:val="1"/>
      <w:marLeft w:val="0"/>
      <w:marRight w:val="0"/>
      <w:marTop w:val="0"/>
      <w:marBottom w:val="0"/>
      <w:divBdr>
        <w:top w:val="none" w:sz="0" w:space="0" w:color="auto"/>
        <w:left w:val="none" w:sz="0" w:space="0" w:color="auto"/>
        <w:bottom w:val="none" w:sz="0" w:space="0" w:color="auto"/>
        <w:right w:val="none" w:sz="0" w:space="0" w:color="auto"/>
      </w:divBdr>
      <w:divsChild>
        <w:div w:id="1200439699">
          <w:marLeft w:val="446"/>
          <w:marRight w:val="0"/>
          <w:marTop w:val="0"/>
          <w:marBottom w:val="0"/>
          <w:divBdr>
            <w:top w:val="none" w:sz="0" w:space="0" w:color="auto"/>
            <w:left w:val="none" w:sz="0" w:space="0" w:color="auto"/>
            <w:bottom w:val="none" w:sz="0" w:space="0" w:color="auto"/>
            <w:right w:val="none" w:sz="0" w:space="0" w:color="auto"/>
          </w:divBdr>
        </w:div>
      </w:divsChild>
    </w:div>
    <w:div w:id="1408305089">
      <w:bodyDiv w:val="1"/>
      <w:marLeft w:val="0"/>
      <w:marRight w:val="0"/>
      <w:marTop w:val="0"/>
      <w:marBottom w:val="0"/>
      <w:divBdr>
        <w:top w:val="none" w:sz="0" w:space="0" w:color="auto"/>
        <w:left w:val="none" w:sz="0" w:space="0" w:color="auto"/>
        <w:bottom w:val="none" w:sz="0" w:space="0" w:color="auto"/>
        <w:right w:val="none" w:sz="0" w:space="0" w:color="auto"/>
      </w:divBdr>
    </w:div>
    <w:div w:id="203738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xentit.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zure@xentit.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cts.businesswire.com/ct/CT?id=smartlink&amp;url=https%3A%2F%2Fna01.safelinks.protection.outlook.com%2F%3Furl%3Dhttp%253A%252F%252Fwww.trendmicro.com.%26data%3D02%257C01%257Clsloan%2540we-worldwide.com%257C2603181cc19f455bb0e808d5cd4a3568%257C3ed60ab455674971a5341a5f0f7cc7f5%257C0%257C0%257C636640640982055454%26sdata%3DPwNHliSn6emiACiJDym%252BZPgNFu0Y7yub3U3DSkmAr5w%253D%26reserved%3D0&amp;esheet=51826197&amp;newsitemid=20180621006160&amp;lan=en-US&amp;anchor=www.trendmicro.com&amp;index=7&amp;md5=6919ad2b32596d768f8037612605f3d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file:///C:\Users\v-beabi\Downloads\www.qualys.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nvestor.qualy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F90105A0B68C4586027CFB963F9726" ma:contentTypeVersion="62" ma:contentTypeDescription="Create a new document." ma:contentTypeScope="" ma:versionID="0b108b483d43ddfc232cabd9b06379de">
  <xsd:schema xmlns:xsd="http://www.w3.org/2001/XMLSchema" xmlns:xs="http://www.w3.org/2001/XMLSchema" xmlns:p="http://schemas.microsoft.com/office/2006/metadata/properties" xmlns:ns1="http://schemas.microsoft.com/sharepoint/v3" xmlns:ns2="http://schemas.microsoft.com/sharepoint/v3/fields" xmlns:ns3="7d370b82-cfb3-4b75-a799-8dea99f818d7" xmlns:ns4="ed36f860-5d94-4549-9da4-a1c66f71aaa2" xmlns:ns5="230e9df3-be65-4c73-a93b-d1236ebd677e" targetNamespace="http://schemas.microsoft.com/office/2006/metadata/properties" ma:root="true" ma:fieldsID="32e10ef71866111d1b78c85486d0e7ba" ns1:_="" ns2:_="" ns3:_="" ns4:_="" ns5:_="">
    <xsd:import namespace="http://schemas.microsoft.com/sharepoint/v3"/>
    <xsd:import namespace="http://schemas.microsoft.com/sharepoint/v3/fields"/>
    <xsd:import namespace="7d370b82-cfb3-4b75-a799-8dea99f818d7"/>
    <xsd:import namespace="ed36f860-5d94-4549-9da4-a1c66f71aaa2"/>
    <xsd:import namespace="230e9df3-be65-4c73-a93b-d1236ebd677e"/>
    <xsd:element name="properties">
      <xsd:complexType>
        <xsd:sequence>
          <xsd:element name="documentManagement">
            <xsd:complexType>
              <xsd:all>
                <xsd:element ref="ns2:_DCDateModified" minOccurs="0"/>
                <xsd:element ref="ns1:PublishingStartDate" minOccurs="0"/>
                <xsd:element ref="ns1:PublishingExpirationDate" minOccurs="0"/>
                <xsd:element ref="ns3:SharedWithUsers" minOccurs="0"/>
                <xsd:element ref="ns3:SharedWithDetails" minOccurs="0"/>
                <xsd:element ref="ns3:LastSharedByUser" minOccurs="0"/>
                <xsd:element ref="ns3:LastSharedByTime" minOccurs="0"/>
                <xsd:element ref="ns4:MediaServiceMetadata" minOccurs="0"/>
                <xsd:element ref="ns4:MediaServiceFastMetadata" minOccurs="0"/>
                <xsd:element ref="ns5:_dlc_DocId" minOccurs="0"/>
                <xsd:element ref="ns5:_dlc_DocIdUrl" minOccurs="0"/>
                <xsd:element ref="ns5:_dlc_DocIdPersistId" minOccurs="0"/>
                <xsd:element ref="ns4:MediaServiceAutoTags" minOccurs="0"/>
                <xsd:element ref="ns4:MediaServiceDateTaken" minOccurs="0"/>
                <xsd:element ref="ns4:_Flow_SignoffStatus" minOccurs="0"/>
                <xsd:element ref="ns4:MediaServiceEventHashCode" minOccurs="0"/>
                <xsd:element ref="ns4: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3"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DCDateModified" ma:index="1" nillable="true" ma:displayName="Date Modified" ma:description="The date on which this resource was last modified" ma:format="DateTime" ma:internalName="Date_x0020_Modifi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d370b82-cfb3-4b75-a799-8dea99f818d7" elementFormDefault="qualified">
    <xsd:import namespace="http://schemas.microsoft.com/office/2006/documentManagement/types"/>
    <xsd:import namespace="http://schemas.microsoft.com/office/infopath/2007/PartnerControls"/>
    <xsd:element name="SharedWithUsers" ma:index="6"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7" nillable="true" ma:displayName="Shared With Details" ma:description="" ma:internalName="SharedWithDetails" ma:readOnly="true">
      <xsd:simpleType>
        <xsd:restriction base="dms:Note">
          <xsd:maxLength value="255"/>
        </xsd:restriction>
      </xsd:simpleType>
    </xsd:element>
    <xsd:element name="LastSharedByUser" ma:index="8" nillable="true" ma:displayName="Last Shared By User" ma:description="" ma:internalName="LastSharedByUser" ma:readOnly="true">
      <xsd:simpleType>
        <xsd:restriction base="dms:Note">
          <xsd:maxLength value="255"/>
        </xsd:restriction>
      </xsd:simpleType>
    </xsd:element>
    <xsd:element name="LastSharedByTime" ma:index="9"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d36f860-5d94-4549-9da4-a1c66f71aaa2"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8" nillable="true" ma:displayName="MediaServiceAutoTags" ma:description="" ma:internalName="MediaServiceAutoTags"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_Flow_SignoffStatus" ma:index="22" nillable="true" ma:displayName="Sign-off status" ma:internalName="_x0024_Resources_x003a_core_x002c_Signoff_Status_x003b_">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GenerationTime" ma:index="24"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_dlc_DocId" ma:index="14" nillable="true" ma:displayName="Document ID Value" ma:description="The value of the document ID assigned to this item." ma:internalName="_dlc_DocId" ma:readOnly="true">
      <xsd:simpleType>
        <xsd:restriction base="dms:Text"/>
      </xsd:simpleType>
    </xsd:element>
    <xsd:element name="_dlc_DocIdUrl" ma:index="1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CDateModified xmlns="http://schemas.microsoft.com/sharepoint/v3/fields" xsi:nil="true"/>
    <_Flow_SignoffStatus xmlns="ed36f860-5d94-4549-9da4-a1c66f71aaa2" xsi:nil="true"/>
    <PublishingExpirationDate xmlns="http://schemas.microsoft.com/sharepoint/v3" xsi:nil="true"/>
    <PublishingStartDate xmlns="http://schemas.microsoft.com/sharepoint/v3" xsi:nil="true"/>
    <_dlc_DocId xmlns="230e9df3-be65-4c73-a93b-d1236ebd677e">34KSE4FUMA2D-1627358850-5151</_dlc_DocId>
    <_dlc_DocIdUrl xmlns="230e9df3-be65-4c73-a93b-d1236ebd677e">
      <Url>https://microsoft.sharepoint.com/teams/partnerreleases/_layouts/15/DocIdRedir.aspx?ID=34KSE4FUMA2D-1627358850-5151</Url>
      <Description>34KSE4FUMA2D-1627358850-5151</Description>
    </_dlc_DocIdUrl>
  </documentManagement>
</p:properties>
</file>

<file path=customXml/itemProps1.xml><?xml version="1.0" encoding="utf-8"?>
<ds:datastoreItem xmlns:ds="http://schemas.openxmlformats.org/officeDocument/2006/customXml" ds:itemID="{A2429A4E-47BE-4F74-8479-ED95BB81A5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fields"/>
    <ds:schemaRef ds:uri="7d370b82-cfb3-4b75-a799-8dea99f818d7"/>
    <ds:schemaRef ds:uri="ed36f860-5d94-4549-9da4-a1c66f71aaa2"/>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F242DB8-FC49-4882-8D2F-A053524D9D69}">
  <ds:schemaRefs>
    <ds:schemaRef ds:uri="http://schemas.microsoft.com/sharepoint/events"/>
  </ds:schemaRefs>
</ds:datastoreItem>
</file>

<file path=customXml/itemProps3.xml><?xml version="1.0" encoding="utf-8"?>
<ds:datastoreItem xmlns:ds="http://schemas.openxmlformats.org/officeDocument/2006/customXml" ds:itemID="{CB25AA59-C857-46D0-8515-6276381346AE}">
  <ds:schemaRefs>
    <ds:schemaRef ds:uri="http://schemas.microsoft.com/sharepoint/v3/contenttype/forms"/>
  </ds:schemaRefs>
</ds:datastoreItem>
</file>

<file path=customXml/itemProps4.xml><?xml version="1.0" encoding="utf-8"?>
<ds:datastoreItem xmlns:ds="http://schemas.openxmlformats.org/officeDocument/2006/customXml" ds:itemID="{3677999A-74BF-4734-8556-B3A77A57FF4A}">
  <ds:schemaRefs>
    <ds:schemaRef ds:uri="http://schemas.microsoft.com/sharepoint/v3"/>
    <ds:schemaRef ds:uri="http://schemas.microsoft.com/office/2006/documentManagement/types"/>
    <ds:schemaRef ds:uri="http://schemas.microsoft.com/sharepoint/v3/fields"/>
    <ds:schemaRef ds:uri="ed36f860-5d94-4549-9da4-a1c66f71aaa2"/>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terms/"/>
    <ds:schemaRef ds:uri="230e9df3-be65-4c73-a93b-d1236ebd677e"/>
    <ds:schemaRef ds:uri="7d370b82-cfb3-4b75-a799-8dea99f818d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1091</Words>
  <Characters>6225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Akers</dc:creator>
  <cp:keywords/>
  <dc:description/>
  <cp:lastModifiedBy>Tariq Alvi</cp:lastModifiedBy>
  <cp:revision>3</cp:revision>
  <cp:lastPrinted>2018-07-20T17:39:00Z</cp:lastPrinted>
  <dcterms:created xsi:type="dcterms:W3CDTF">2018-09-21T16:41:00Z</dcterms:created>
  <dcterms:modified xsi:type="dcterms:W3CDTF">2018-09-24T14:58:00Z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v-kilapl@microsoft.com</vt:lpwstr>
  </property>
  <property fmtid="{D5CDD505-2E9C-101B-9397-08002B2CF9AE}" pid="5" name="MSIP_Label_f42aa342-8706-4288-bd11-ebb85995028c_SetDate">
    <vt:lpwstr>2018-07-21T17:12:14.7393264Z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0x0101003FF90105A0B68C4586027CFB963F9726</vt:lpwstr>
  </property>
  <property fmtid="{D5CDD505-2E9C-101B-9397-08002B2CF9AE}" pid="11" name="_dlc_DocIdItemGuid">
    <vt:lpwstr>02715bc4-7b81-4561-89b3-5a71d591d79f</vt:lpwstr>
  </property>
  <property fmtid="{D5CDD505-2E9C-101B-9397-08002B2CF9AE}" pid="12" name="vti_imgdate">
    <vt:lpwstr>2018-02-28T00:00:00Z</vt:lpwstr>
  </property>
</Properties>
</file>