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11FEC" w14:textId="77777777" w:rsidR="00047EF9" w:rsidRDefault="00047EF9" w:rsidP="4AC0E966">
      <w:pPr>
        <w:spacing w:line="259" w:lineRule="auto"/>
        <w:jc w:val="center"/>
        <w:rPr>
          <w:rFonts w:ascii="Calibri" w:eastAsia="Calibri" w:hAnsi="Calibri" w:cs="Calibri"/>
          <w:b/>
          <w:bCs/>
          <w:color w:val="000000" w:themeColor="text1"/>
          <w:sz w:val="28"/>
          <w:szCs w:val="28"/>
        </w:rPr>
      </w:pPr>
    </w:p>
    <w:p w14:paraId="79C4D2F3" w14:textId="5B39D870" w:rsidR="0AF1AAFF" w:rsidRDefault="0AF1AAFF" w:rsidP="4AC0E966">
      <w:pPr>
        <w:spacing w:line="259" w:lineRule="auto"/>
        <w:jc w:val="center"/>
      </w:pPr>
      <w:r w:rsidRPr="4AC0E966">
        <w:rPr>
          <w:rFonts w:ascii="Calibri" w:eastAsia="Calibri" w:hAnsi="Calibri" w:cs="Calibri"/>
          <w:b/>
          <w:bCs/>
          <w:color w:val="000000" w:themeColor="text1"/>
          <w:sz w:val="28"/>
          <w:szCs w:val="28"/>
        </w:rPr>
        <w:t xml:space="preserve">Greene Tweed </w:t>
      </w:r>
      <w:r w:rsidR="71DDB5A0" w:rsidRPr="4AC0E966">
        <w:rPr>
          <w:rFonts w:ascii="Calibri" w:eastAsia="Calibri" w:hAnsi="Calibri" w:cs="Calibri"/>
          <w:b/>
          <w:bCs/>
          <w:color w:val="000000" w:themeColor="text1"/>
          <w:sz w:val="28"/>
          <w:szCs w:val="28"/>
        </w:rPr>
        <w:t>Welco</w:t>
      </w:r>
      <w:r w:rsidRPr="4AC0E966">
        <w:rPr>
          <w:rFonts w:ascii="Calibri" w:eastAsia="Calibri" w:hAnsi="Calibri" w:cs="Calibri"/>
          <w:b/>
          <w:bCs/>
          <w:color w:val="000000" w:themeColor="text1"/>
          <w:sz w:val="28"/>
          <w:szCs w:val="28"/>
        </w:rPr>
        <w:t xml:space="preserve">mes Vickie </w:t>
      </w:r>
      <w:proofErr w:type="spellStart"/>
      <w:r w:rsidRPr="4AC0E966">
        <w:rPr>
          <w:rFonts w:ascii="Calibri" w:eastAsia="Calibri" w:hAnsi="Calibri" w:cs="Calibri"/>
          <w:b/>
          <w:bCs/>
          <w:color w:val="000000" w:themeColor="text1"/>
          <w:sz w:val="28"/>
          <w:szCs w:val="28"/>
        </w:rPr>
        <w:t>Kozhushchenko</w:t>
      </w:r>
      <w:proofErr w:type="spellEnd"/>
      <w:r w:rsidRPr="4AC0E966">
        <w:rPr>
          <w:rFonts w:ascii="Calibri" w:eastAsia="Calibri" w:hAnsi="Calibri" w:cs="Calibri"/>
          <w:b/>
          <w:bCs/>
          <w:color w:val="000000" w:themeColor="text1"/>
          <w:sz w:val="28"/>
          <w:szCs w:val="28"/>
        </w:rPr>
        <w:t xml:space="preserve"> as Chief Human Resources Officer</w:t>
      </w:r>
    </w:p>
    <w:p w14:paraId="3364BB7B" w14:textId="09C72C81" w:rsidR="4AC0E966" w:rsidRDefault="4AC0E966" w:rsidP="4AC0E966">
      <w:pPr>
        <w:jc w:val="center"/>
        <w:rPr>
          <w:rFonts w:ascii="Calibri" w:eastAsia="Calibri" w:hAnsi="Calibri" w:cs="Calibri"/>
          <w:color w:val="000000" w:themeColor="text1"/>
          <w:sz w:val="28"/>
          <w:szCs w:val="28"/>
        </w:rPr>
      </w:pPr>
    </w:p>
    <w:p w14:paraId="42CEE8CC" w14:textId="242D7FA5" w:rsidR="26E332D3" w:rsidRDefault="26E332D3" w:rsidP="4AC0E966">
      <w:pPr>
        <w:pBdr>
          <w:top w:val="none" w:sz="0" w:space="0" w:color="000000"/>
          <w:left w:val="none" w:sz="0" w:space="0" w:color="000000"/>
          <w:bottom w:val="none" w:sz="0" w:space="0" w:color="000000"/>
          <w:right w:val="none" w:sz="0" w:space="0" w:color="000000"/>
          <w:between w:val="none" w:sz="0" w:space="0" w:color="000000"/>
        </w:pBdr>
        <w:spacing w:line="259" w:lineRule="auto"/>
        <w:rPr>
          <w:rFonts w:ascii="Calibri" w:hAnsi="Calibri" w:cs="Calibri"/>
          <w:sz w:val="22"/>
          <w:szCs w:val="22"/>
        </w:rPr>
      </w:pPr>
      <w:r w:rsidRPr="4AC0E966">
        <w:rPr>
          <w:rFonts w:ascii="Calibri" w:eastAsia="Calibri" w:hAnsi="Calibri" w:cs="Calibri"/>
          <w:i/>
          <w:iCs/>
          <w:sz w:val="22"/>
          <w:szCs w:val="22"/>
        </w:rPr>
        <w:t>Lansdale, PA</w:t>
      </w:r>
      <w:r w:rsidRPr="4AC0E966">
        <w:rPr>
          <w:rFonts w:ascii="Calibri" w:eastAsia="Calibri" w:hAnsi="Calibri" w:cs="Calibri"/>
          <w:sz w:val="22"/>
          <w:szCs w:val="22"/>
        </w:rPr>
        <w:t xml:space="preserve"> – </w:t>
      </w:r>
      <w:hyperlink r:id="rId8">
        <w:r w:rsidR="7E604094" w:rsidRPr="4AC0E966">
          <w:rPr>
            <w:rStyle w:val="Hyperlink"/>
            <w:rFonts w:ascii="Calibri" w:hAnsi="Calibri" w:cs="Calibri"/>
            <w:sz w:val="22"/>
            <w:szCs w:val="22"/>
          </w:rPr>
          <w:t>Greene Tweed</w:t>
        </w:r>
      </w:hyperlink>
      <w:r w:rsidR="7E604094" w:rsidRPr="4AC0E966">
        <w:rPr>
          <w:rFonts w:ascii="Calibri" w:hAnsi="Calibri" w:cs="Calibri"/>
          <w:sz w:val="22"/>
          <w:szCs w:val="22"/>
        </w:rPr>
        <w:t xml:space="preserve">, a global leader in advanced materials and high-performance solutions, </w:t>
      </w:r>
      <w:r w:rsidR="20ED762B" w:rsidRPr="4AC0E966">
        <w:rPr>
          <w:rFonts w:ascii="Calibri" w:hAnsi="Calibri" w:cs="Calibri"/>
          <w:sz w:val="22"/>
          <w:szCs w:val="22"/>
        </w:rPr>
        <w:t>has named</w:t>
      </w:r>
      <w:r w:rsidR="7006311D" w:rsidRPr="4AC0E966">
        <w:rPr>
          <w:rFonts w:ascii="Calibri" w:hAnsi="Calibri" w:cs="Calibri"/>
          <w:sz w:val="22"/>
          <w:szCs w:val="22"/>
        </w:rPr>
        <w:t xml:space="preserve"> Vickie Kozhushchenko as its new Chief Human Resources Officer (CHRO). Kozhushchenko brings extensive experience in human resources </w:t>
      </w:r>
      <w:r w:rsidR="71EECE70" w:rsidRPr="4AC0E966">
        <w:rPr>
          <w:rFonts w:ascii="Calibri" w:hAnsi="Calibri" w:cs="Calibri"/>
          <w:sz w:val="22"/>
          <w:szCs w:val="22"/>
        </w:rPr>
        <w:t xml:space="preserve">(HR) </w:t>
      </w:r>
      <w:r w:rsidR="7006311D" w:rsidRPr="4AC0E966">
        <w:rPr>
          <w:rFonts w:ascii="Calibri" w:hAnsi="Calibri" w:cs="Calibri"/>
          <w:sz w:val="22"/>
          <w:szCs w:val="22"/>
        </w:rPr>
        <w:t>leadership, a proven ability to drive organizational success, and a passion for cultivating strong company cultures</w:t>
      </w:r>
      <w:r w:rsidR="00AE434D">
        <w:rPr>
          <w:rFonts w:ascii="Calibri" w:hAnsi="Calibri" w:cs="Calibri"/>
          <w:sz w:val="22"/>
          <w:szCs w:val="22"/>
        </w:rPr>
        <w:t>,</w:t>
      </w:r>
      <w:r w:rsidR="480302C6" w:rsidRPr="4AC0E966">
        <w:rPr>
          <w:rFonts w:ascii="Calibri" w:hAnsi="Calibri" w:cs="Calibri"/>
          <w:sz w:val="22"/>
          <w:szCs w:val="22"/>
        </w:rPr>
        <w:t xml:space="preserve"> </w:t>
      </w:r>
      <w:r w:rsidR="00587E81">
        <w:rPr>
          <w:rFonts w:ascii="Calibri" w:hAnsi="Calibri" w:cs="Calibri"/>
          <w:sz w:val="22"/>
          <w:szCs w:val="22"/>
        </w:rPr>
        <w:t>which will allow her to</w:t>
      </w:r>
      <w:r w:rsidR="7006311D" w:rsidRPr="4AC0E966">
        <w:rPr>
          <w:rFonts w:ascii="Calibri" w:hAnsi="Calibri" w:cs="Calibri"/>
          <w:sz w:val="22"/>
          <w:szCs w:val="22"/>
        </w:rPr>
        <w:t xml:space="preserve"> </w:t>
      </w:r>
      <w:r w:rsidR="63D12B3D" w:rsidRPr="4AC0E966">
        <w:rPr>
          <w:rFonts w:ascii="Calibri" w:hAnsi="Calibri" w:cs="Calibri"/>
          <w:sz w:val="22"/>
          <w:szCs w:val="22"/>
        </w:rPr>
        <w:t>advance</w:t>
      </w:r>
      <w:r w:rsidR="7006311D" w:rsidRPr="4AC0E966">
        <w:rPr>
          <w:rFonts w:ascii="Calibri" w:hAnsi="Calibri" w:cs="Calibri"/>
          <w:sz w:val="22"/>
          <w:szCs w:val="22"/>
        </w:rPr>
        <w:t xml:space="preserve"> Greene Tweed’s global HR strategy</w:t>
      </w:r>
      <w:r w:rsidR="3025D50A" w:rsidRPr="4AC0E966">
        <w:rPr>
          <w:rFonts w:ascii="Calibri" w:hAnsi="Calibri" w:cs="Calibri"/>
          <w:sz w:val="22"/>
          <w:szCs w:val="22"/>
        </w:rPr>
        <w:t>.</w:t>
      </w:r>
    </w:p>
    <w:p w14:paraId="4251CB5E" w14:textId="1D27FC44" w:rsidR="4AC0E966" w:rsidRDefault="4AC0E966" w:rsidP="4AC0E966">
      <w:pPr>
        <w:pBdr>
          <w:top w:val="none" w:sz="0" w:space="0" w:color="000000"/>
          <w:left w:val="none" w:sz="0" w:space="0" w:color="000000"/>
          <w:bottom w:val="none" w:sz="0" w:space="0" w:color="000000"/>
          <w:right w:val="none" w:sz="0" w:space="0" w:color="000000"/>
          <w:between w:val="none" w:sz="0" w:space="0" w:color="000000"/>
        </w:pBdr>
        <w:spacing w:line="259" w:lineRule="auto"/>
        <w:rPr>
          <w:rFonts w:ascii="Calibri" w:hAnsi="Calibri" w:cs="Calibri"/>
          <w:sz w:val="22"/>
          <w:szCs w:val="22"/>
        </w:rPr>
      </w:pPr>
    </w:p>
    <w:p w14:paraId="565EFA35" w14:textId="124D2180" w:rsidR="24096F6D" w:rsidRDefault="24096F6D" w:rsidP="4AC0E966">
      <w:pPr>
        <w:pBdr>
          <w:top w:val="none" w:sz="0" w:space="0" w:color="000000"/>
          <w:left w:val="none" w:sz="0" w:space="0" w:color="000000"/>
          <w:bottom w:val="none" w:sz="0" w:space="0" w:color="000000"/>
          <w:right w:val="none" w:sz="0" w:space="0" w:color="000000"/>
          <w:between w:val="none" w:sz="0" w:space="0" w:color="000000"/>
        </w:pBdr>
        <w:spacing w:line="259" w:lineRule="auto"/>
        <w:rPr>
          <w:rFonts w:ascii="Calibri" w:hAnsi="Calibri" w:cs="Calibri"/>
          <w:sz w:val="22"/>
          <w:szCs w:val="22"/>
        </w:rPr>
      </w:pPr>
      <w:r w:rsidRPr="4AC0E966">
        <w:rPr>
          <w:rFonts w:ascii="Calibri" w:hAnsi="Calibri" w:cs="Calibri"/>
          <w:sz w:val="22"/>
          <w:szCs w:val="22"/>
        </w:rPr>
        <w:t xml:space="preserve">Kozhushchenko’s </w:t>
      </w:r>
      <w:r w:rsidR="3416B176" w:rsidRPr="4AC0E966">
        <w:rPr>
          <w:rFonts w:ascii="Calibri" w:hAnsi="Calibri" w:cs="Calibri"/>
          <w:sz w:val="22"/>
          <w:szCs w:val="22"/>
        </w:rPr>
        <w:t>notable</w:t>
      </w:r>
      <w:r w:rsidRPr="4AC0E966">
        <w:rPr>
          <w:rFonts w:ascii="Calibri" w:hAnsi="Calibri" w:cs="Calibri"/>
          <w:sz w:val="22"/>
          <w:szCs w:val="22"/>
        </w:rPr>
        <w:t xml:space="preserve"> career spans progressive HR leadership roles across </w:t>
      </w:r>
      <w:r w:rsidR="39F79EC7" w:rsidRPr="4AC0E966">
        <w:rPr>
          <w:rFonts w:ascii="Calibri" w:hAnsi="Calibri" w:cs="Calibri"/>
          <w:sz w:val="22"/>
          <w:szCs w:val="22"/>
        </w:rPr>
        <w:t>several</w:t>
      </w:r>
      <w:r w:rsidRPr="4AC0E966">
        <w:rPr>
          <w:rFonts w:ascii="Calibri" w:hAnsi="Calibri" w:cs="Calibri"/>
          <w:sz w:val="22"/>
          <w:szCs w:val="22"/>
        </w:rPr>
        <w:t xml:space="preserve"> industries. Most recently, as CHRO at IntegriChain, a multinational private equity-backed pharmaceutical market access company, she spearheaded global HR initiatives, including talent acquisition, organizational development, and people operations. </w:t>
      </w:r>
      <w:r w:rsidR="0F615E71" w:rsidRPr="4AC0E966">
        <w:rPr>
          <w:rFonts w:ascii="Calibri" w:hAnsi="Calibri" w:cs="Calibri"/>
          <w:sz w:val="22"/>
          <w:szCs w:val="22"/>
        </w:rPr>
        <w:t>Previously, as Vice President of HR at Clean Earth, an environmental services company, Kozhushchenko successfully led the integration of four new businesses, ensuring strong employee retention during a period of rapid acquisition-driven growth.</w:t>
      </w:r>
    </w:p>
    <w:p w14:paraId="2E4803BA" w14:textId="12E4C573" w:rsidR="4AC0E966" w:rsidRDefault="4AC0E966" w:rsidP="4AC0E966">
      <w:pPr>
        <w:pBdr>
          <w:top w:val="none" w:sz="0" w:space="0" w:color="000000"/>
          <w:left w:val="none" w:sz="0" w:space="0" w:color="000000"/>
          <w:bottom w:val="none" w:sz="0" w:space="0" w:color="000000"/>
          <w:right w:val="none" w:sz="0" w:space="0" w:color="000000"/>
          <w:between w:val="none" w:sz="0" w:space="0" w:color="000000"/>
        </w:pBdr>
        <w:rPr>
          <w:rFonts w:ascii="Calibri" w:hAnsi="Calibri" w:cs="Calibri"/>
          <w:sz w:val="22"/>
          <w:szCs w:val="22"/>
        </w:rPr>
      </w:pPr>
    </w:p>
    <w:p w14:paraId="5CA4D934" w14:textId="4AED76AF" w:rsidR="6C6A939D" w:rsidRDefault="6C6A939D" w:rsidP="4AC0E966">
      <w:pPr>
        <w:pBdr>
          <w:top w:val="none" w:sz="0" w:space="0" w:color="000000"/>
          <w:left w:val="none" w:sz="0" w:space="0" w:color="000000"/>
          <w:bottom w:val="none" w:sz="0" w:space="0" w:color="000000"/>
          <w:right w:val="none" w:sz="0" w:space="0" w:color="000000"/>
          <w:between w:val="none" w:sz="0" w:space="0" w:color="000000"/>
        </w:pBdr>
        <w:rPr>
          <w:rFonts w:ascii="Calibri" w:hAnsi="Calibri" w:cs="Calibri"/>
          <w:sz w:val="22"/>
          <w:szCs w:val="22"/>
        </w:rPr>
      </w:pPr>
      <w:r w:rsidRPr="4AC0E966">
        <w:rPr>
          <w:rFonts w:ascii="Calibri" w:hAnsi="Calibri" w:cs="Calibri"/>
          <w:sz w:val="22"/>
          <w:szCs w:val="22"/>
        </w:rPr>
        <w:t xml:space="preserve">"We are </w:t>
      </w:r>
      <w:r w:rsidR="60811B65" w:rsidRPr="4AC0E966">
        <w:rPr>
          <w:rFonts w:ascii="Calibri" w:hAnsi="Calibri" w:cs="Calibri"/>
          <w:sz w:val="22"/>
          <w:szCs w:val="22"/>
        </w:rPr>
        <w:t>delighted</w:t>
      </w:r>
      <w:r w:rsidRPr="4AC0E966">
        <w:rPr>
          <w:rFonts w:ascii="Calibri" w:hAnsi="Calibri" w:cs="Calibri"/>
          <w:sz w:val="22"/>
          <w:szCs w:val="22"/>
        </w:rPr>
        <w:t xml:space="preserve"> to add Vickie Kozhushchenko to the Greene Tweed team," said Magen Buterbaugh, President &amp; CEO. "Vickie brings an impressive background in human resources and a true passion for creating </w:t>
      </w:r>
      <w:r w:rsidR="089BF314" w:rsidRPr="4AC0E966">
        <w:rPr>
          <w:rFonts w:ascii="Calibri" w:hAnsi="Calibri" w:cs="Calibri"/>
          <w:sz w:val="22"/>
          <w:szCs w:val="22"/>
        </w:rPr>
        <w:t xml:space="preserve">a </w:t>
      </w:r>
      <w:r w:rsidRPr="4AC0E966">
        <w:rPr>
          <w:rFonts w:ascii="Calibri" w:hAnsi="Calibri" w:cs="Calibri"/>
          <w:sz w:val="22"/>
          <w:szCs w:val="22"/>
        </w:rPr>
        <w:t>dynamic</w:t>
      </w:r>
      <w:r w:rsidR="09F5F407" w:rsidRPr="4AC0E966">
        <w:rPr>
          <w:rFonts w:ascii="Calibri" w:hAnsi="Calibri" w:cs="Calibri"/>
          <w:sz w:val="22"/>
          <w:szCs w:val="22"/>
        </w:rPr>
        <w:t xml:space="preserve"> &amp; engaged</w:t>
      </w:r>
      <w:r w:rsidR="593C84B7" w:rsidRPr="4AC0E966">
        <w:rPr>
          <w:rFonts w:ascii="Calibri" w:hAnsi="Calibri" w:cs="Calibri"/>
          <w:sz w:val="22"/>
          <w:szCs w:val="22"/>
        </w:rPr>
        <w:t xml:space="preserve"> workforce</w:t>
      </w:r>
      <w:r w:rsidRPr="4AC0E966">
        <w:rPr>
          <w:rFonts w:ascii="Calibri" w:hAnsi="Calibri" w:cs="Calibri"/>
          <w:sz w:val="22"/>
          <w:szCs w:val="22"/>
        </w:rPr>
        <w:t xml:space="preserve">. As our new Chief Human Resources Officer, she will be instrumental in shaping our organization's </w:t>
      </w:r>
      <w:r w:rsidR="6ACCE03F" w:rsidRPr="4AC0E966">
        <w:rPr>
          <w:rFonts w:ascii="Calibri" w:hAnsi="Calibri" w:cs="Calibri"/>
          <w:sz w:val="22"/>
          <w:szCs w:val="22"/>
        </w:rPr>
        <w:t xml:space="preserve">global </w:t>
      </w:r>
      <w:r w:rsidRPr="4AC0E966">
        <w:rPr>
          <w:rFonts w:ascii="Calibri" w:hAnsi="Calibri" w:cs="Calibri"/>
          <w:sz w:val="22"/>
          <w:szCs w:val="22"/>
        </w:rPr>
        <w:t>future by fostering growth, empowering our teams</w:t>
      </w:r>
      <w:r w:rsidR="1C038531" w:rsidRPr="4AC0E966">
        <w:rPr>
          <w:rFonts w:ascii="Calibri" w:hAnsi="Calibri" w:cs="Calibri"/>
          <w:sz w:val="22"/>
          <w:szCs w:val="22"/>
        </w:rPr>
        <w:t xml:space="preserve"> through an innovative and inclusive culture</w:t>
      </w:r>
      <w:r w:rsidRPr="4AC0E966">
        <w:rPr>
          <w:rFonts w:ascii="Calibri" w:hAnsi="Calibri" w:cs="Calibri"/>
          <w:sz w:val="22"/>
          <w:szCs w:val="22"/>
        </w:rPr>
        <w:t>, and strengthening the foundation of our company for the road ahead."</w:t>
      </w:r>
    </w:p>
    <w:p w14:paraId="607A0F63" w14:textId="39513858" w:rsidR="4AC0E966" w:rsidRDefault="4AC0E966" w:rsidP="4AC0E966">
      <w:pPr>
        <w:pBdr>
          <w:top w:val="none" w:sz="0" w:space="0" w:color="000000"/>
          <w:left w:val="none" w:sz="0" w:space="0" w:color="000000"/>
          <w:bottom w:val="none" w:sz="0" w:space="0" w:color="000000"/>
          <w:right w:val="none" w:sz="0" w:space="0" w:color="000000"/>
          <w:between w:val="none" w:sz="0" w:space="0" w:color="000000"/>
        </w:pBdr>
        <w:rPr>
          <w:rFonts w:ascii="Calibri" w:hAnsi="Calibri" w:cs="Calibri"/>
          <w:sz w:val="22"/>
          <w:szCs w:val="22"/>
        </w:rPr>
      </w:pPr>
    </w:p>
    <w:p w14:paraId="31505664" w14:textId="41EEA768" w:rsidR="4D8FEFE3" w:rsidRDefault="4D8FEFE3" w:rsidP="4AC0E966">
      <w:pPr>
        <w:pBdr>
          <w:top w:val="none" w:sz="0" w:space="0" w:color="000000"/>
          <w:left w:val="none" w:sz="0" w:space="0" w:color="000000"/>
          <w:bottom w:val="none" w:sz="0" w:space="0" w:color="000000"/>
          <w:right w:val="none" w:sz="0" w:space="0" w:color="000000"/>
          <w:between w:val="none" w:sz="0" w:space="0" w:color="000000"/>
        </w:pBdr>
        <w:rPr>
          <w:rFonts w:ascii="Calibri" w:eastAsia="Calibri" w:hAnsi="Calibri" w:cs="Calibri"/>
          <w:sz w:val="22"/>
          <w:szCs w:val="22"/>
        </w:rPr>
      </w:pPr>
      <w:r w:rsidRPr="4AC0E966">
        <w:rPr>
          <w:rFonts w:ascii="Calibri" w:eastAsia="Calibri" w:hAnsi="Calibri" w:cs="Calibri"/>
          <w:sz w:val="22"/>
          <w:szCs w:val="22"/>
        </w:rPr>
        <w:t xml:space="preserve">Kozhushchenko’s career began at </w:t>
      </w:r>
      <w:r w:rsidR="00BB2BEC">
        <w:rPr>
          <w:rFonts w:ascii="Calibri" w:eastAsia="Calibri" w:hAnsi="Calibri" w:cs="Calibri"/>
          <w:sz w:val="22"/>
          <w:szCs w:val="22"/>
        </w:rPr>
        <w:t>Bristol Hotels and Resorts, a US-based mid-sized hospitality management company</w:t>
      </w:r>
      <w:r w:rsidRPr="4AC0E966">
        <w:rPr>
          <w:rFonts w:ascii="Calibri" w:eastAsia="Calibri" w:hAnsi="Calibri" w:cs="Calibri"/>
          <w:sz w:val="22"/>
          <w:szCs w:val="22"/>
        </w:rPr>
        <w:t xml:space="preserve">, where she gained foundational training in best-in-class HR principles. </w:t>
      </w:r>
      <w:r w:rsidR="00BB2BEC">
        <w:rPr>
          <w:rFonts w:ascii="Calibri" w:eastAsia="Calibri" w:hAnsi="Calibri" w:cs="Calibri"/>
          <w:sz w:val="22"/>
          <w:szCs w:val="22"/>
        </w:rPr>
        <w:t xml:space="preserve">She subsequently spent close to 10 years at Aramark, </w:t>
      </w:r>
      <w:r w:rsidR="00BB2BEC" w:rsidRPr="4AC0E966">
        <w:rPr>
          <w:rFonts w:ascii="Calibri" w:eastAsia="Calibri" w:hAnsi="Calibri" w:cs="Calibri"/>
          <w:sz w:val="22"/>
          <w:szCs w:val="22"/>
        </w:rPr>
        <w:t>a global leader in food services and facilities management</w:t>
      </w:r>
      <w:r w:rsidR="00BB2BEC">
        <w:rPr>
          <w:rFonts w:ascii="Calibri" w:eastAsia="Calibri" w:hAnsi="Calibri" w:cs="Calibri"/>
          <w:sz w:val="22"/>
          <w:szCs w:val="22"/>
        </w:rPr>
        <w:t xml:space="preserve">, in progressive HR leadership roles. Additionally, she brings experiences from the healthcare, media </w:t>
      </w:r>
      <w:r w:rsidR="004605CB">
        <w:rPr>
          <w:rFonts w:ascii="Calibri" w:eastAsia="Calibri" w:hAnsi="Calibri" w:cs="Calibri"/>
          <w:sz w:val="22"/>
          <w:szCs w:val="22"/>
        </w:rPr>
        <w:t>and</w:t>
      </w:r>
      <w:r w:rsidR="00BB2BEC">
        <w:rPr>
          <w:rFonts w:ascii="Calibri" w:eastAsia="Calibri" w:hAnsi="Calibri" w:cs="Calibri"/>
          <w:sz w:val="22"/>
          <w:szCs w:val="22"/>
        </w:rPr>
        <w:t xml:space="preserve"> entertainment</w:t>
      </w:r>
      <w:r w:rsidR="004605CB">
        <w:rPr>
          <w:rFonts w:ascii="Calibri" w:eastAsia="Calibri" w:hAnsi="Calibri" w:cs="Calibri"/>
          <w:sz w:val="22"/>
          <w:szCs w:val="22"/>
        </w:rPr>
        <w:t>,</w:t>
      </w:r>
      <w:r w:rsidR="00BB2BEC">
        <w:rPr>
          <w:rFonts w:ascii="Calibri" w:eastAsia="Calibri" w:hAnsi="Calibri" w:cs="Calibri"/>
          <w:sz w:val="22"/>
          <w:szCs w:val="22"/>
        </w:rPr>
        <w:t xml:space="preserve"> and professional services sectors. </w:t>
      </w:r>
      <w:r w:rsidRPr="4AC0E966">
        <w:rPr>
          <w:rFonts w:ascii="Calibri" w:eastAsia="Calibri" w:hAnsi="Calibri" w:cs="Calibri"/>
          <w:sz w:val="22"/>
          <w:szCs w:val="22"/>
        </w:rPr>
        <w:t>These experiences have shaped her ability to align HR strategy with organizational goals, driving both employee engagement and business performance. Kozhushchenko holds a Bachelor of Science in Management Operations &amp; HR from Cornell University and a Master’s</w:t>
      </w:r>
      <w:r w:rsidR="004605CB">
        <w:rPr>
          <w:rFonts w:ascii="Calibri" w:eastAsia="Calibri" w:hAnsi="Calibri" w:cs="Calibri"/>
          <w:sz w:val="22"/>
          <w:szCs w:val="22"/>
        </w:rPr>
        <w:t xml:space="preserve"> Degree</w:t>
      </w:r>
      <w:r w:rsidRPr="4AC0E966">
        <w:rPr>
          <w:rFonts w:ascii="Calibri" w:eastAsia="Calibri" w:hAnsi="Calibri" w:cs="Calibri"/>
          <w:sz w:val="22"/>
          <w:szCs w:val="22"/>
        </w:rPr>
        <w:t xml:space="preserve"> in Organizational Dynamics from the University of Pennsylvania. </w:t>
      </w:r>
    </w:p>
    <w:p w14:paraId="6C8BE5AE" w14:textId="353DAF3A" w:rsidR="4D8FEFE3" w:rsidRDefault="4D8FEFE3" w:rsidP="4AC0E966">
      <w:pPr>
        <w:pBdr>
          <w:top w:val="none" w:sz="0" w:space="0" w:color="000000"/>
          <w:left w:val="none" w:sz="0" w:space="0" w:color="000000"/>
          <w:bottom w:val="none" w:sz="0" w:space="0" w:color="000000"/>
          <w:right w:val="none" w:sz="0" w:space="0" w:color="000000"/>
          <w:between w:val="none" w:sz="0" w:space="0" w:color="000000"/>
        </w:pBdr>
      </w:pPr>
      <w:r w:rsidRPr="4AC0E966">
        <w:rPr>
          <w:rFonts w:ascii="Calibri" w:eastAsia="Calibri" w:hAnsi="Calibri" w:cs="Calibri"/>
          <w:sz w:val="22"/>
          <w:szCs w:val="22"/>
        </w:rPr>
        <w:t xml:space="preserve"> </w:t>
      </w:r>
    </w:p>
    <w:p w14:paraId="2CFCFC0A" w14:textId="6288144A" w:rsidR="4D8FEFE3" w:rsidRDefault="4D8FEFE3" w:rsidP="4AC0E966">
      <w:pPr>
        <w:pBdr>
          <w:top w:val="none" w:sz="0" w:space="0" w:color="000000"/>
          <w:left w:val="none" w:sz="0" w:space="0" w:color="000000"/>
          <w:bottom w:val="none" w:sz="0" w:space="0" w:color="000000"/>
          <w:right w:val="none" w:sz="0" w:space="0" w:color="000000"/>
          <w:between w:val="none" w:sz="0" w:space="0" w:color="000000"/>
        </w:pBdr>
        <w:rPr>
          <w:rFonts w:ascii="Calibri" w:eastAsia="Calibri" w:hAnsi="Calibri" w:cs="Calibri"/>
          <w:sz w:val="22"/>
          <w:szCs w:val="22"/>
        </w:rPr>
      </w:pPr>
      <w:r w:rsidRPr="4AC0E966">
        <w:rPr>
          <w:rFonts w:ascii="Calibri" w:eastAsia="Calibri" w:hAnsi="Calibri" w:cs="Calibri"/>
          <w:sz w:val="22"/>
          <w:szCs w:val="22"/>
        </w:rPr>
        <w:t xml:space="preserve">In her new role as CHRO, Kozhushchenko will lead Greene Tweed’s global HR teams, championing a </w:t>
      </w:r>
      <w:r w:rsidR="7C9DBFD9" w:rsidRPr="4AC0E966">
        <w:rPr>
          <w:rFonts w:ascii="Calibri" w:eastAsia="Calibri" w:hAnsi="Calibri" w:cs="Calibri"/>
          <w:sz w:val="22"/>
          <w:szCs w:val="22"/>
        </w:rPr>
        <w:t xml:space="preserve">continued </w:t>
      </w:r>
      <w:r w:rsidRPr="4AC0E966">
        <w:rPr>
          <w:rFonts w:ascii="Calibri" w:eastAsia="Calibri" w:hAnsi="Calibri" w:cs="Calibri"/>
          <w:sz w:val="22"/>
          <w:szCs w:val="22"/>
        </w:rPr>
        <w:t xml:space="preserve">culture of agility, collaboration, and innovation. As a member of the Executive Leadership Team, she will help </w:t>
      </w:r>
      <w:r w:rsidR="68091290" w:rsidRPr="4AC0E966">
        <w:rPr>
          <w:rFonts w:ascii="Calibri" w:eastAsia="Calibri" w:hAnsi="Calibri" w:cs="Calibri"/>
          <w:sz w:val="22"/>
          <w:szCs w:val="22"/>
        </w:rPr>
        <w:t>lead</w:t>
      </w:r>
      <w:r w:rsidRPr="4AC0E966">
        <w:rPr>
          <w:rFonts w:ascii="Calibri" w:eastAsia="Calibri" w:hAnsi="Calibri" w:cs="Calibri"/>
          <w:sz w:val="22"/>
          <w:szCs w:val="22"/>
        </w:rPr>
        <w:t xml:space="preserve"> the company’s global strategic plan, focusing on enhancing employee experience and performance. </w:t>
      </w:r>
      <w:r w:rsidR="4D109A40" w:rsidRPr="4AC0E966">
        <w:rPr>
          <w:rFonts w:ascii="Calibri" w:eastAsia="Calibri" w:hAnsi="Calibri" w:cs="Calibri"/>
          <w:sz w:val="22"/>
          <w:szCs w:val="22"/>
        </w:rPr>
        <w:t>Kozhushchenko</w:t>
      </w:r>
      <w:r w:rsidRPr="4AC0E966">
        <w:rPr>
          <w:rFonts w:ascii="Calibri" w:eastAsia="Calibri" w:hAnsi="Calibri" w:cs="Calibri"/>
          <w:sz w:val="22"/>
          <w:szCs w:val="22"/>
        </w:rPr>
        <w:t xml:space="preserve"> will be based at Greene Tweed’s</w:t>
      </w:r>
      <w:r w:rsidR="57B25DC3" w:rsidRPr="4AC0E966">
        <w:rPr>
          <w:rFonts w:ascii="Calibri" w:eastAsia="Calibri" w:hAnsi="Calibri" w:cs="Calibri"/>
          <w:sz w:val="22"/>
          <w:szCs w:val="22"/>
        </w:rPr>
        <w:t xml:space="preserve"> headquarters in</w:t>
      </w:r>
      <w:r w:rsidRPr="4AC0E966">
        <w:rPr>
          <w:rFonts w:ascii="Calibri" w:eastAsia="Calibri" w:hAnsi="Calibri" w:cs="Calibri"/>
          <w:sz w:val="22"/>
          <w:szCs w:val="22"/>
        </w:rPr>
        <w:t xml:space="preserve"> Lansdale</w:t>
      </w:r>
      <w:r w:rsidR="65F1A55B" w:rsidRPr="4AC0E966">
        <w:rPr>
          <w:rFonts w:ascii="Calibri" w:eastAsia="Calibri" w:hAnsi="Calibri" w:cs="Calibri"/>
          <w:sz w:val="22"/>
          <w:szCs w:val="22"/>
        </w:rPr>
        <w:t>, PA</w:t>
      </w:r>
      <w:r w:rsidR="646CA618" w:rsidRPr="4AC0E966">
        <w:rPr>
          <w:rFonts w:ascii="Calibri" w:eastAsia="Calibri" w:hAnsi="Calibri" w:cs="Calibri"/>
          <w:sz w:val="22"/>
          <w:szCs w:val="22"/>
        </w:rPr>
        <w:t>.</w:t>
      </w:r>
    </w:p>
    <w:p w14:paraId="473A6ECB" w14:textId="6AAC82D6" w:rsidR="4AC0E966" w:rsidRDefault="4AC0E966" w:rsidP="4AC0E966">
      <w:pPr>
        <w:pBdr>
          <w:top w:val="none" w:sz="0" w:space="0" w:color="000000"/>
          <w:left w:val="none" w:sz="0" w:space="0" w:color="000000"/>
          <w:bottom w:val="none" w:sz="0" w:space="0" w:color="000000"/>
          <w:right w:val="none" w:sz="0" w:space="0" w:color="000000"/>
          <w:between w:val="none" w:sz="0" w:space="0" w:color="000000"/>
        </w:pBdr>
        <w:jc w:val="center"/>
        <w:rPr>
          <w:rFonts w:ascii="Calibri" w:eastAsia="Calibri" w:hAnsi="Calibri" w:cs="Calibri"/>
          <w:sz w:val="22"/>
          <w:szCs w:val="22"/>
        </w:rPr>
      </w:pPr>
    </w:p>
    <w:p w14:paraId="4852115C" w14:textId="1154DC59" w:rsidR="0953FC4D" w:rsidRDefault="044685DC" w:rsidP="4AC0E966">
      <w:pPr>
        <w:pBdr>
          <w:top w:val="none" w:sz="0" w:space="0" w:color="000000"/>
          <w:left w:val="none" w:sz="0" w:space="0" w:color="000000"/>
          <w:bottom w:val="none" w:sz="0" w:space="0" w:color="000000"/>
          <w:right w:val="none" w:sz="0" w:space="0" w:color="000000"/>
          <w:between w:val="none" w:sz="0" w:space="0" w:color="000000"/>
        </w:pBdr>
        <w:jc w:val="center"/>
        <w:rPr>
          <w:rFonts w:ascii="Calibri" w:eastAsia="Calibri" w:hAnsi="Calibri" w:cs="Calibri"/>
          <w:sz w:val="22"/>
          <w:szCs w:val="22"/>
        </w:rPr>
      </w:pPr>
      <w:r w:rsidRPr="4AC0E966">
        <w:rPr>
          <w:rFonts w:ascii="Calibri" w:eastAsia="Calibri" w:hAnsi="Calibri" w:cs="Calibri"/>
          <w:sz w:val="22"/>
          <w:szCs w:val="22"/>
        </w:rPr>
        <w:t>###</w:t>
      </w:r>
    </w:p>
    <w:p w14:paraId="14AF6DEC" w14:textId="136BF540" w:rsidR="21822AA1" w:rsidRDefault="21822AA1" w:rsidP="4AC0E966">
      <w:pPr>
        <w:pBdr>
          <w:top w:val="none" w:sz="0" w:space="0" w:color="000000"/>
          <w:left w:val="none" w:sz="0" w:space="0" w:color="000000"/>
          <w:bottom w:val="none" w:sz="0" w:space="0" w:color="000000"/>
          <w:right w:val="none" w:sz="0" w:space="0" w:color="000000"/>
          <w:between w:val="none" w:sz="0" w:space="0" w:color="000000"/>
        </w:pBdr>
        <w:jc w:val="center"/>
        <w:rPr>
          <w:rFonts w:ascii="Calibri" w:eastAsia="Calibri" w:hAnsi="Calibri" w:cs="Calibri"/>
          <w:sz w:val="22"/>
          <w:szCs w:val="22"/>
        </w:rPr>
      </w:pPr>
    </w:p>
    <w:p w14:paraId="1D23F93A" w14:textId="77777777" w:rsidR="001B2FAD" w:rsidRPr="006741AF" w:rsidRDefault="26E332D3" w:rsidP="4AC0E966">
      <w:pPr>
        <w:rPr>
          <w:rFonts w:ascii="Calibri" w:eastAsia="Calibri" w:hAnsi="Calibri" w:cs="Calibri"/>
          <w:b/>
          <w:bCs/>
          <w:sz w:val="22"/>
          <w:szCs w:val="22"/>
        </w:rPr>
      </w:pPr>
      <w:r w:rsidRPr="4AC0E966">
        <w:rPr>
          <w:rFonts w:ascii="Calibri" w:eastAsia="Calibri" w:hAnsi="Calibri" w:cs="Calibri"/>
          <w:b/>
          <w:bCs/>
          <w:sz w:val="22"/>
          <w:szCs w:val="22"/>
        </w:rPr>
        <w:t>About Greene Tweed</w:t>
      </w:r>
    </w:p>
    <w:p w14:paraId="1D23F93D" w14:textId="7703BCF5" w:rsidR="001B2FAD" w:rsidRPr="006741AF" w:rsidRDefault="26E332D3" w:rsidP="4AC0E966">
      <w:pPr>
        <w:rPr>
          <w:rFonts w:ascii="Calibri" w:eastAsia="Calibri" w:hAnsi="Calibri" w:cs="Calibri"/>
          <w:sz w:val="22"/>
          <w:szCs w:val="22"/>
        </w:rPr>
      </w:pPr>
      <w:r w:rsidRPr="4AC0E966">
        <w:rPr>
          <w:rFonts w:ascii="Calibri" w:eastAsia="Calibri" w:hAnsi="Calibri" w:cs="Calibri"/>
          <w:sz w:val="22"/>
          <w:szCs w:val="22"/>
        </w:rPr>
        <w:lastRenderedPageBreak/>
        <w:t>Greene Tweed is a leading global manufacturer of high-performance thermoplastics, composites, seals, and engineered components. For 160 years, we have served clients in semiconductor, oil and gas, aerospace, defense, chemical and pharmaceutical processing, and other industries where failure is not an option.</w:t>
      </w:r>
      <w:r w:rsidR="23C9A4DC" w:rsidRPr="4AC0E966">
        <w:rPr>
          <w:rFonts w:ascii="Calibri" w:eastAsia="Calibri" w:hAnsi="Calibri" w:cs="Calibri"/>
          <w:sz w:val="22"/>
          <w:szCs w:val="22"/>
        </w:rPr>
        <w:t xml:space="preserve"> </w:t>
      </w:r>
      <w:r w:rsidR="27266375" w:rsidRPr="4AC0E966">
        <w:rPr>
          <w:rFonts w:ascii="Calibri" w:eastAsia="Calibri" w:hAnsi="Calibri" w:cs="Calibri"/>
          <w:sz w:val="22"/>
          <w:szCs w:val="22"/>
        </w:rPr>
        <w:t xml:space="preserve">Greene Tweed products are sold and distributed worldwide. For additional information, call +1.215.256.9521, or visit our website at </w:t>
      </w:r>
      <w:hyperlink r:id="rId9">
        <w:r w:rsidR="27266375" w:rsidRPr="4AC0E966">
          <w:rPr>
            <w:rStyle w:val="Hyperlink"/>
            <w:rFonts w:ascii="Calibri" w:eastAsia="Calibri" w:hAnsi="Calibri" w:cs="Calibri"/>
            <w:sz w:val="22"/>
            <w:szCs w:val="22"/>
          </w:rPr>
          <w:t>http://www.gtweed.com</w:t>
        </w:r>
      </w:hyperlink>
      <w:r w:rsidR="27266375" w:rsidRPr="4AC0E966">
        <w:rPr>
          <w:rFonts w:ascii="Calibri" w:eastAsia="Calibri" w:hAnsi="Calibri" w:cs="Calibri"/>
          <w:sz w:val="22"/>
          <w:szCs w:val="22"/>
        </w:rPr>
        <w:t>.</w:t>
      </w:r>
    </w:p>
    <w:p w14:paraId="605727FA" w14:textId="6F25616E" w:rsidR="21822AA1" w:rsidRDefault="21822AA1" w:rsidP="4AC0E966">
      <w:pPr>
        <w:rPr>
          <w:rFonts w:ascii="Calibri" w:eastAsia="Calibri" w:hAnsi="Calibri" w:cs="Calibri"/>
          <w:b/>
          <w:bCs/>
          <w:sz w:val="22"/>
          <w:szCs w:val="22"/>
        </w:rPr>
      </w:pPr>
    </w:p>
    <w:p w14:paraId="173A6163" w14:textId="32ADD500" w:rsidR="0190A620" w:rsidRDefault="4C9A0E6E" w:rsidP="4AC0E966">
      <w:pPr>
        <w:rPr>
          <w:rFonts w:ascii="Calibri" w:eastAsia="Calibri" w:hAnsi="Calibri" w:cs="Calibri"/>
          <w:b/>
          <w:bCs/>
          <w:sz w:val="22"/>
          <w:szCs w:val="22"/>
        </w:rPr>
      </w:pPr>
      <w:r w:rsidRPr="4AC0E966">
        <w:rPr>
          <w:rFonts w:ascii="Calibri" w:eastAsia="Calibri" w:hAnsi="Calibri" w:cs="Calibri"/>
          <w:b/>
          <w:bCs/>
          <w:sz w:val="22"/>
          <w:szCs w:val="22"/>
        </w:rPr>
        <w:t>Media Contact</w:t>
      </w:r>
    </w:p>
    <w:p w14:paraId="239F726C" w14:textId="39E8526C" w:rsidR="0190A620" w:rsidRDefault="4C9A0E6E" w:rsidP="4AC0E966">
      <w:pPr>
        <w:rPr>
          <w:rFonts w:ascii="Calibri" w:eastAsia="Calibri" w:hAnsi="Calibri" w:cs="Calibri"/>
          <w:sz w:val="22"/>
          <w:szCs w:val="22"/>
        </w:rPr>
      </w:pPr>
      <w:r w:rsidRPr="4AC0E966">
        <w:rPr>
          <w:rFonts w:ascii="Calibri" w:eastAsia="Calibri" w:hAnsi="Calibri" w:cs="Calibri"/>
          <w:sz w:val="22"/>
          <w:szCs w:val="22"/>
        </w:rPr>
        <w:t>Sofia Doss</w:t>
      </w:r>
    </w:p>
    <w:p w14:paraId="62D4D4C3" w14:textId="565140B9" w:rsidR="0190A620" w:rsidRDefault="4C9A0E6E" w:rsidP="4AC0E966">
      <w:pPr>
        <w:rPr>
          <w:rFonts w:ascii="Calibri" w:eastAsia="Calibri" w:hAnsi="Calibri" w:cs="Calibri"/>
          <w:sz w:val="22"/>
          <w:szCs w:val="22"/>
        </w:rPr>
      </w:pPr>
      <w:r w:rsidRPr="4AC0E966">
        <w:rPr>
          <w:rFonts w:ascii="Calibri" w:eastAsia="Calibri" w:hAnsi="Calibri" w:cs="Calibri"/>
          <w:sz w:val="22"/>
          <w:szCs w:val="22"/>
        </w:rPr>
        <w:t>Communications &amp; Public Relations Manager</w:t>
      </w:r>
    </w:p>
    <w:p w14:paraId="6707A098" w14:textId="2B9250EE" w:rsidR="0190A620" w:rsidRDefault="4C9A0E6E" w:rsidP="4AC0E966">
      <w:pPr>
        <w:spacing w:line="259" w:lineRule="auto"/>
      </w:pPr>
      <w:r w:rsidRPr="4AC0E966">
        <w:rPr>
          <w:rFonts w:ascii="Calibri" w:eastAsia="Calibri" w:hAnsi="Calibri" w:cs="Calibri"/>
          <w:sz w:val="22"/>
          <w:szCs w:val="22"/>
          <w:u w:val="single"/>
        </w:rPr>
        <w:t>s</w:t>
      </w:r>
      <w:hyperlink r:id="rId10">
        <w:r w:rsidRPr="4AC0E966">
          <w:rPr>
            <w:rStyle w:val="Hyperlink"/>
            <w:rFonts w:ascii="Calibri" w:eastAsia="Calibri" w:hAnsi="Calibri" w:cs="Calibri"/>
            <w:sz w:val="22"/>
            <w:szCs w:val="22"/>
          </w:rPr>
          <w:t>doss@gtweed.com</w:t>
        </w:r>
      </w:hyperlink>
      <w:r w:rsidRPr="4AC0E966">
        <w:rPr>
          <w:rFonts w:ascii="Calibri" w:eastAsia="Calibri" w:hAnsi="Calibri" w:cs="Calibri"/>
          <w:sz w:val="22"/>
          <w:szCs w:val="22"/>
        </w:rPr>
        <w:t xml:space="preserve">  </w:t>
      </w:r>
    </w:p>
    <w:p w14:paraId="72F5F239" w14:textId="0F5351FE" w:rsidR="3477EB0E" w:rsidRDefault="3477EB0E" w:rsidP="4AC0E966">
      <w:pPr>
        <w:rPr>
          <w:rFonts w:ascii="Calibri" w:eastAsia="Calibri" w:hAnsi="Calibri" w:cs="Calibri"/>
          <w:sz w:val="22"/>
          <w:szCs w:val="22"/>
        </w:rPr>
      </w:pPr>
    </w:p>
    <w:sectPr w:rsidR="3477EB0E">
      <w:headerReference w:type="default" r:id="rId11"/>
      <w:foot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A4E2C" w14:textId="77777777" w:rsidR="009A1F2B" w:rsidRDefault="009A1F2B">
      <w:r>
        <w:separator/>
      </w:r>
    </w:p>
  </w:endnote>
  <w:endnote w:type="continuationSeparator" w:id="0">
    <w:p w14:paraId="763052A8" w14:textId="77777777" w:rsidR="009A1F2B" w:rsidRDefault="009A1F2B">
      <w:r>
        <w:continuationSeparator/>
      </w:r>
    </w:p>
  </w:endnote>
  <w:endnote w:type="continuationNotice" w:id="1">
    <w:p w14:paraId="47E8F84E" w14:textId="77777777" w:rsidR="009A1F2B" w:rsidRDefault="009A1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F3CF01E" w14:paraId="10FDEB70" w14:textId="77777777" w:rsidTr="0F3CF01E">
      <w:trPr>
        <w:trHeight w:val="300"/>
      </w:trPr>
      <w:tc>
        <w:tcPr>
          <w:tcW w:w="3120" w:type="dxa"/>
        </w:tcPr>
        <w:p w14:paraId="252A3BCC" w14:textId="4B3E48FE" w:rsidR="0F3CF01E" w:rsidRDefault="0F3CF01E" w:rsidP="0F3CF01E">
          <w:pPr>
            <w:pStyle w:val="Header"/>
            <w:ind w:left="-115"/>
          </w:pPr>
        </w:p>
      </w:tc>
      <w:tc>
        <w:tcPr>
          <w:tcW w:w="3120" w:type="dxa"/>
        </w:tcPr>
        <w:p w14:paraId="667E2689" w14:textId="0D47E704" w:rsidR="0F3CF01E" w:rsidRDefault="0F3CF01E" w:rsidP="0F3CF01E">
          <w:pPr>
            <w:pStyle w:val="Header"/>
            <w:jc w:val="center"/>
          </w:pPr>
        </w:p>
      </w:tc>
      <w:tc>
        <w:tcPr>
          <w:tcW w:w="3120" w:type="dxa"/>
        </w:tcPr>
        <w:p w14:paraId="31EEC9D1" w14:textId="093B6ED8" w:rsidR="0F3CF01E" w:rsidRDefault="0F3CF01E" w:rsidP="0F3CF01E">
          <w:pPr>
            <w:pStyle w:val="Header"/>
            <w:ind w:right="-115"/>
            <w:jc w:val="right"/>
          </w:pPr>
        </w:p>
      </w:tc>
    </w:tr>
  </w:tbl>
  <w:p w14:paraId="1C4C286C" w14:textId="2A71E42E" w:rsidR="0F3CF01E" w:rsidRDefault="0F3CF01E" w:rsidP="0F3CF0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3F947" w14:textId="77777777" w:rsidR="001B2FAD" w:rsidRDefault="004E2B72">
    <w:pPr>
      <w:pBdr>
        <w:top w:val="nil"/>
        <w:left w:val="nil"/>
        <w:bottom w:val="nil"/>
        <w:right w:val="nil"/>
        <w:between w:val="nil"/>
      </w:pBdr>
      <w:tabs>
        <w:tab w:val="center" w:pos="4680"/>
        <w:tab w:val="right" w:pos="9360"/>
        <w:tab w:val="right" w:pos="9340"/>
      </w:tabs>
      <w:rPr>
        <w:rFonts w:ascii="Calibri" w:eastAsia="Calibri" w:hAnsi="Calibri" w:cs="Calibri"/>
        <w:b/>
        <w:color w:val="2F5496"/>
        <w:sz w:val="18"/>
        <w:szCs w:val="18"/>
      </w:rPr>
    </w:pPr>
    <w:r>
      <w:rPr>
        <w:rFonts w:ascii="Calibri" w:eastAsia="Calibri" w:hAnsi="Calibri" w:cs="Calibri"/>
        <w:b/>
        <w:color w:val="2F5496"/>
        <w:sz w:val="18"/>
        <w:szCs w:val="18"/>
      </w:rPr>
      <w:t xml:space="preserve">Greene, Tweed &amp; Co. – Corporate </w:t>
    </w:r>
  </w:p>
  <w:p w14:paraId="1D23F948" w14:textId="77777777" w:rsidR="001B2FAD" w:rsidRDefault="004E2B72">
    <w:pPr>
      <w:pBdr>
        <w:top w:val="nil"/>
        <w:left w:val="nil"/>
        <w:bottom w:val="nil"/>
        <w:right w:val="nil"/>
        <w:between w:val="nil"/>
      </w:pBdr>
      <w:tabs>
        <w:tab w:val="center" w:pos="4680"/>
        <w:tab w:val="right" w:pos="9360"/>
        <w:tab w:val="right" w:pos="9340"/>
      </w:tabs>
      <w:rPr>
        <w:rFonts w:ascii="Calibri" w:eastAsia="Calibri" w:hAnsi="Calibri" w:cs="Calibri"/>
        <w:color w:val="000000"/>
        <w:sz w:val="22"/>
        <w:szCs w:val="22"/>
      </w:rPr>
    </w:pPr>
    <w:r>
      <w:rPr>
        <w:rFonts w:ascii="Calibri" w:eastAsia="Calibri" w:hAnsi="Calibri" w:cs="Calibri"/>
        <w:color w:val="2F5496"/>
        <w:sz w:val="18"/>
        <w:szCs w:val="18"/>
      </w:rPr>
      <w:t>1684 South Broad Street, PO Box 1307, Lansdale PA 19446 | t +1.215.256.9521 | f +1.215.256.0189 | www.gtweed.com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109DE" w14:textId="77777777" w:rsidR="009A1F2B" w:rsidRDefault="009A1F2B">
      <w:r>
        <w:separator/>
      </w:r>
    </w:p>
  </w:footnote>
  <w:footnote w:type="continuationSeparator" w:id="0">
    <w:p w14:paraId="72B040E8" w14:textId="77777777" w:rsidR="009A1F2B" w:rsidRDefault="009A1F2B">
      <w:r>
        <w:continuationSeparator/>
      </w:r>
    </w:p>
  </w:footnote>
  <w:footnote w:type="continuationNotice" w:id="1">
    <w:p w14:paraId="7A3D2884" w14:textId="77777777" w:rsidR="009A1F2B" w:rsidRDefault="009A1F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0F3CF01E" w14:paraId="5DD589E9" w14:textId="77777777" w:rsidTr="0F3CF01E">
      <w:trPr>
        <w:trHeight w:val="300"/>
      </w:trPr>
      <w:tc>
        <w:tcPr>
          <w:tcW w:w="3120" w:type="dxa"/>
        </w:tcPr>
        <w:p w14:paraId="76E86376" w14:textId="0FB90149" w:rsidR="0F3CF01E" w:rsidRDefault="0F3CF01E" w:rsidP="0F3CF01E">
          <w:pPr>
            <w:pStyle w:val="Header"/>
            <w:ind w:left="-115"/>
          </w:pPr>
        </w:p>
      </w:tc>
      <w:tc>
        <w:tcPr>
          <w:tcW w:w="3120" w:type="dxa"/>
        </w:tcPr>
        <w:p w14:paraId="605C3DB5" w14:textId="13AC0D8E" w:rsidR="0F3CF01E" w:rsidRDefault="0F3CF01E" w:rsidP="0F3CF01E">
          <w:pPr>
            <w:pStyle w:val="Header"/>
            <w:jc w:val="center"/>
          </w:pPr>
        </w:p>
      </w:tc>
      <w:tc>
        <w:tcPr>
          <w:tcW w:w="3120" w:type="dxa"/>
        </w:tcPr>
        <w:p w14:paraId="236320E1" w14:textId="3A78DCB3" w:rsidR="0F3CF01E" w:rsidRDefault="0F3CF01E" w:rsidP="0F3CF01E">
          <w:pPr>
            <w:pStyle w:val="Header"/>
            <w:ind w:right="-115"/>
            <w:jc w:val="right"/>
          </w:pPr>
        </w:p>
      </w:tc>
    </w:tr>
  </w:tbl>
  <w:p w14:paraId="5801F6C4" w14:textId="774A3C59" w:rsidR="0F3CF01E" w:rsidRDefault="0F3CF01E" w:rsidP="0F3CF0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3F93E" w14:textId="77777777" w:rsidR="001B2FAD" w:rsidRDefault="001B2FAD">
    <w:pPr>
      <w:pBdr>
        <w:top w:val="nil"/>
        <w:left w:val="nil"/>
        <w:bottom w:val="nil"/>
        <w:right w:val="nil"/>
        <w:between w:val="nil"/>
      </w:pBdr>
      <w:rPr>
        <w:rFonts w:ascii="Calibri" w:eastAsia="Calibri" w:hAnsi="Calibri" w:cs="Calibri"/>
        <w:b/>
        <w:color w:val="000000"/>
        <w:sz w:val="22"/>
        <w:szCs w:val="22"/>
      </w:rPr>
    </w:pPr>
  </w:p>
  <w:p w14:paraId="1D23F946" w14:textId="6BD6CB50" w:rsidR="001B2FAD" w:rsidRPr="004734ED" w:rsidRDefault="4CD4D928" w:rsidP="21822AA1">
    <w:pPr>
      <w:jc w:val="right"/>
      <w:rPr>
        <w:rFonts w:ascii="Calibri" w:eastAsia="Calibri" w:hAnsi="Calibri" w:cs="Calibri"/>
        <w:sz w:val="16"/>
        <w:szCs w:val="16"/>
        <w:lang w:val="fr-FR"/>
      </w:rPr>
    </w:pPr>
    <w:r>
      <w:rPr>
        <w:noProof/>
      </w:rPr>
      <w:drawing>
        <wp:inline distT="0" distB="0" distL="0" distR="0" wp14:anchorId="236B8133" wp14:editId="7E917CBA">
          <wp:extent cx="1347470" cy="500853"/>
          <wp:effectExtent l="0" t="0" r="0" b="0"/>
          <wp:docPr id="1523951495" name="image1.png" descr="A blue and black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png"/>
                  <pic:cNvPicPr/>
                </pic:nvPicPr>
                <pic:blipFill>
                  <a:blip r:embed="rId1">
                    <a:extLst>
                      <a:ext uri="{28A0092B-C50C-407E-A947-70E740481C1C}">
                        <a14:useLocalDpi xmlns:a14="http://schemas.microsoft.com/office/drawing/2010/main" val="0"/>
                      </a:ext>
                    </a:extLst>
                  </a:blip>
                  <a:srcRect/>
                  <a:stretch>
                    <a:fillRect/>
                  </a:stretch>
                </pic:blipFill>
                <pic:spPr>
                  <a:xfrm>
                    <a:off x="0" y="0"/>
                    <a:ext cx="1347470" cy="500853"/>
                  </a:xfrm>
                  <a:prstGeom prst="rect">
                    <a:avLst/>
                  </a:prstGeom>
                  <a:ln/>
                </pic:spPr>
              </pic:pic>
            </a:graphicData>
          </a:graphic>
        </wp:inline>
      </w:drawing>
    </w:r>
    <w:r w:rsidR="4AC0E966">
      <w:rPr>
        <w:rFonts w:ascii="Calibri" w:eastAsia="Calibri" w:hAnsi="Calibri" w:cs="Calibri"/>
        <w:sz w:val="22"/>
        <w:szCs w:val="22"/>
      </w:rPr>
      <w:t xml:space="preserve">  </w:t>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r w:rsidR="004E2B72" w:rsidRPr="004734ED">
      <w:rPr>
        <w:rFonts w:ascii="Calibri" w:eastAsia="Calibri" w:hAnsi="Calibri" w:cs="Calibri"/>
        <w:sz w:val="16"/>
        <w:szCs w:val="16"/>
        <w:lang w:val="fr-FR"/>
      </w:rPr>
      <w:tab/>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411C0A"/>
    <w:multiLevelType w:val="hybridMultilevel"/>
    <w:tmpl w:val="BD1ED98E"/>
    <w:lvl w:ilvl="0" w:tplc="C0006C14">
      <w:start w:val="1"/>
      <w:numFmt w:val="decimal"/>
      <w:lvlText w:val="%1)"/>
      <w:lvlJc w:val="left"/>
      <w:pPr>
        <w:ind w:left="1020" w:hanging="360"/>
      </w:pPr>
    </w:lvl>
    <w:lvl w:ilvl="1" w:tplc="94807A78">
      <w:start w:val="1"/>
      <w:numFmt w:val="decimal"/>
      <w:lvlText w:val="%2)"/>
      <w:lvlJc w:val="left"/>
      <w:pPr>
        <w:ind w:left="1020" w:hanging="360"/>
      </w:pPr>
    </w:lvl>
    <w:lvl w:ilvl="2" w:tplc="D7B6F87A">
      <w:start w:val="1"/>
      <w:numFmt w:val="decimal"/>
      <w:lvlText w:val="%3)"/>
      <w:lvlJc w:val="left"/>
      <w:pPr>
        <w:ind w:left="1020" w:hanging="360"/>
      </w:pPr>
    </w:lvl>
    <w:lvl w:ilvl="3" w:tplc="2BBC1B60">
      <w:start w:val="1"/>
      <w:numFmt w:val="decimal"/>
      <w:lvlText w:val="%4)"/>
      <w:lvlJc w:val="left"/>
      <w:pPr>
        <w:ind w:left="1020" w:hanging="360"/>
      </w:pPr>
    </w:lvl>
    <w:lvl w:ilvl="4" w:tplc="7F78ACE8">
      <w:start w:val="1"/>
      <w:numFmt w:val="decimal"/>
      <w:lvlText w:val="%5)"/>
      <w:lvlJc w:val="left"/>
      <w:pPr>
        <w:ind w:left="1020" w:hanging="360"/>
      </w:pPr>
    </w:lvl>
    <w:lvl w:ilvl="5" w:tplc="D1540E4C">
      <w:start w:val="1"/>
      <w:numFmt w:val="decimal"/>
      <w:lvlText w:val="%6)"/>
      <w:lvlJc w:val="left"/>
      <w:pPr>
        <w:ind w:left="1020" w:hanging="360"/>
      </w:pPr>
    </w:lvl>
    <w:lvl w:ilvl="6" w:tplc="EAE29A08">
      <w:start w:val="1"/>
      <w:numFmt w:val="decimal"/>
      <w:lvlText w:val="%7)"/>
      <w:lvlJc w:val="left"/>
      <w:pPr>
        <w:ind w:left="1020" w:hanging="360"/>
      </w:pPr>
    </w:lvl>
    <w:lvl w:ilvl="7" w:tplc="AE2447F0">
      <w:start w:val="1"/>
      <w:numFmt w:val="decimal"/>
      <w:lvlText w:val="%8)"/>
      <w:lvlJc w:val="left"/>
      <w:pPr>
        <w:ind w:left="1020" w:hanging="360"/>
      </w:pPr>
    </w:lvl>
    <w:lvl w:ilvl="8" w:tplc="1512AEE4">
      <w:start w:val="1"/>
      <w:numFmt w:val="decimal"/>
      <w:lvlText w:val="%9)"/>
      <w:lvlJc w:val="left"/>
      <w:pPr>
        <w:ind w:left="1020" w:hanging="360"/>
      </w:pPr>
    </w:lvl>
  </w:abstractNum>
  <w:abstractNum w:abstractNumId="1" w15:restartNumberingAfterBreak="0">
    <w:nsid w:val="44EB214A"/>
    <w:multiLevelType w:val="hybridMultilevel"/>
    <w:tmpl w:val="BD60B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4D1977"/>
    <w:multiLevelType w:val="hybridMultilevel"/>
    <w:tmpl w:val="45B6A97E"/>
    <w:lvl w:ilvl="0" w:tplc="DA2C7414">
      <w:start w:val="1"/>
      <w:numFmt w:val="decimal"/>
      <w:lvlText w:val="%1)"/>
      <w:lvlJc w:val="left"/>
      <w:pPr>
        <w:ind w:left="1020" w:hanging="360"/>
      </w:pPr>
    </w:lvl>
    <w:lvl w:ilvl="1" w:tplc="8C922B76">
      <w:start w:val="1"/>
      <w:numFmt w:val="decimal"/>
      <w:lvlText w:val="%2)"/>
      <w:lvlJc w:val="left"/>
      <w:pPr>
        <w:ind w:left="1020" w:hanging="360"/>
      </w:pPr>
    </w:lvl>
    <w:lvl w:ilvl="2" w:tplc="91340D1C">
      <w:start w:val="1"/>
      <w:numFmt w:val="decimal"/>
      <w:lvlText w:val="%3)"/>
      <w:lvlJc w:val="left"/>
      <w:pPr>
        <w:ind w:left="1020" w:hanging="360"/>
      </w:pPr>
    </w:lvl>
    <w:lvl w:ilvl="3" w:tplc="3EF8FF44">
      <w:start w:val="1"/>
      <w:numFmt w:val="decimal"/>
      <w:lvlText w:val="%4)"/>
      <w:lvlJc w:val="left"/>
      <w:pPr>
        <w:ind w:left="1020" w:hanging="360"/>
      </w:pPr>
    </w:lvl>
    <w:lvl w:ilvl="4" w:tplc="59A22FC8">
      <w:start w:val="1"/>
      <w:numFmt w:val="decimal"/>
      <w:lvlText w:val="%5)"/>
      <w:lvlJc w:val="left"/>
      <w:pPr>
        <w:ind w:left="1020" w:hanging="360"/>
      </w:pPr>
    </w:lvl>
    <w:lvl w:ilvl="5" w:tplc="6A9691C4">
      <w:start w:val="1"/>
      <w:numFmt w:val="decimal"/>
      <w:lvlText w:val="%6)"/>
      <w:lvlJc w:val="left"/>
      <w:pPr>
        <w:ind w:left="1020" w:hanging="360"/>
      </w:pPr>
    </w:lvl>
    <w:lvl w:ilvl="6" w:tplc="7F52D5EC">
      <w:start w:val="1"/>
      <w:numFmt w:val="decimal"/>
      <w:lvlText w:val="%7)"/>
      <w:lvlJc w:val="left"/>
      <w:pPr>
        <w:ind w:left="1020" w:hanging="360"/>
      </w:pPr>
    </w:lvl>
    <w:lvl w:ilvl="7" w:tplc="6D00189E">
      <w:start w:val="1"/>
      <w:numFmt w:val="decimal"/>
      <w:lvlText w:val="%8)"/>
      <w:lvlJc w:val="left"/>
      <w:pPr>
        <w:ind w:left="1020" w:hanging="360"/>
      </w:pPr>
    </w:lvl>
    <w:lvl w:ilvl="8" w:tplc="B2841986">
      <w:start w:val="1"/>
      <w:numFmt w:val="decimal"/>
      <w:lvlText w:val="%9)"/>
      <w:lvlJc w:val="left"/>
      <w:pPr>
        <w:ind w:left="1020" w:hanging="360"/>
      </w:pPr>
    </w:lvl>
  </w:abstractNum>
  <w:num w:numId="1" w16cid:durableId="729039587">
    <w:abstractNumId w:val="1"/>
  </w:num>
  <w:num w:numId="2" w16cid:durableId="1721780323">
    <w:abstractNumId w:val="0"/>
  </w:num>
  <w:num w:numId="3" w16cid:durableId="13846015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2FAD"/>
    <w:rsid w:val="0001462C"/>
    <w:rsid w:val="00047EF9"/>
    <w:rsid w:val="00073528"/>
    <w:rsid w:val="00076991"/>
    <w:rsid w:val="00085ED0"/>
    <w:rsid w:val="000927EA"/>
    <w:rsid w:val="000A7660"/>
    <w:rsid w:val="000B616A"/>
    <w:rsid w:val="000C5936"/>
    <w:rsid w:val="000F0D19"/>
    <w:rsid w:val="000F3F83"/>
    <w:rsid w:val="000F68CD"/>
    <w:rsid w:val="00115BEF"/>
    <w:rsid w:val="00124902"/>
    <w:rsid w:val="00136896"/>
    <w:rsid w:val="0013735E"/>
    <w:rsid w:val="001530E2"/>
    <w:rsid w:val="00154D92"/>
    <w:rsid w:val="001872EA"/>
    <w:rsid w:val="0018795E"/>
    <w:rsid w:val="001B2FAD"/>
    <w:rsid w:val="001B3C4B"/>
    <w:rsid w:val="001B5E9D"/>
    <w:rsid w:val="001C23FC"/>
    <w:rsid w:val="001C2BD4"/>
    <w:rsid w:val="001D0919"/>
    <w:rsid w:val="001E0B58"/>
    <w:rsid w:val="001E47B3"/>
    <w:rsid w:val="00206562"/>
    <w:rsid w:val="00206B07"/>
    <w:rsid w:val="00222491"/>
    <w:rsid w:val="00230A50"/>
    <w:rsid w:val="00250C1C"/>
    <w:rsid w:val="002613B6"/>
    <w:rsid w:val="002671B2"/>
    <w:rsid w:val="0027676B"/>
    <w:rsid w:val="00291782"/>
    <w:rsid w:val="002A0B05"/>
    <w:rsid w:val="002A7BEA"/>
    <w:rsid w:val="002C0489"/>
    <w:rsid w:val="002C6C66"/>
    <w:rsid w:val="002C7701"/>
    <w:rsid w:val="002D4B0A"/>
    <w:rsid w:val="002D6161"/>
    <w:rsid w:val="002D77D5"/>
    <w:rsid w:val="00314116"/>
    <w:rsid w:val="00323AFA"/>
    <w:rsid w:val="003602F6"/>
    <w:rsid w:val="00382DF4"/>
    <w:rsid w:val="00383FC4"/>
    <w:rsid w:val="00384EA5"/>
    <w:rsid w:val="003A1AFB"/>
    <w:rsid w:val="003B56B7"/>
    <w:rsid w:val="003C4A81"/>
    <w:rsid w:val="003D5477"/>
    <w:rsid w:val="003D5E28"/>
    <w:rsid w:val="003E5D79"/>
    <w:rsid w:val="003F50BC"/>
    <w:rsid w:val="00427A9A"/>
    <w:rsid w:val="0043138A"/>
    <w:rsid w:val="00435C2F"/>
    <w:rsid w:val="00452390"/>
    <w:rsid w:val="004605CB"/>
    <w:rsid w:val="004734ED"/>
    <w:rsid w:val="004A1850"/>
    <w:rsid w:val="004A319F"/>
    <w:rsid w:val="004B095E"/>
    <w:rsid w:val="004D7E2C"/>
    <w:rsid w:val="004E2B72"/>
    <w:rsid w:val="005009CE"/>
    <w:rsid w:val="00502C9E"/>
    <w:rsid w:val="00520883"/>
    <w:rsid w:val="00522414"/>
    <w:rsid w:val="00573725"/>
    <w:rsid w:val="005863C4"/>
    <w:rsid w:val="00587E81"/>
    <w:rsid w:val="005B2C24"/>
    <w:rsid w:val="005B4342"/>
    <w:rsid w:val="005D39DA"/>
    <w:rsid w:val="00612EB9"/>
    <w:rsid w:val="006430D2"/>
    <w:rsid w:val="00661023"/>
    <w:rsid w:val="0067264C"/>
    <w:rsid w:val="006741AF"/>
    <w:rsid w:val="00683D48"/>
    <w:rsid w:val="00692EE1"/>
    <w:rsid w:val="006B3582"/>
    <w:rsid w:val="006B908D"/>
    <w:rsid w:val="006C70C3"/>
    <w:rsid w:val="006F2E82"/>
    <w:rsid w:val="006F3C8F"/>
    <w:rsid w:val="0070710F"/>
    <w:rsid w:val="0071719C"/>
    <w:rsid w:val="007218BF"/>
    <w:rsid w:val="00732107"/>
    <w:rsid w:val="007523BB"/>
    <w:rsid w:val="00753AC5"/>
    <w:rsid w:val="00764DEF"/>
    <w:rsid w:val="00781AEB"/>
    <w:rsid w:val="00791AD3"/>
    <w:rsid w:val="007A05A7"/>
    <w:rsid w:val="007A4F91"/>
    <w:rsid w:val="007B743E"/>
    <w:rsid w:val="007C1779"/>
    <w:rsid w:val="007C2B23"/>
    <w:rsid w:val="007D0B9C"/>
    <w:rsid w:val="007E147D"/>
    <w:rsid w:val="00830F3A"/>
    <w:rsid w:val="0084133B"/>
    <w:rsid w:val="00846F8A"/>
    <w:rsid w:val="00867556"/>
    <w:rsid w:val="008705C9"/>
    <w:rsid w:val="008923AD"/>
    <w:rsid w:val="00894C3D"/>
    <w:rsid w:val="008C26EF"/>
    <w:rsid w:val="008D67F7"/>
    <w:rsid w:val="008D705A"/>
    <w:rsid w:val="008F5880"/>
    <w:rsid w:val="0090291B"/>
    <w:rsid w:val="009162EC"/>
    <w:rsid w:val="009658D3"/>
    <w:rsid w:val="009945F5"/>
    <w:rsid w:val="009A1F2B"/>
    <w:rsid w:val="009B2616"/>
    <w:rsid w:val="00A32DF6"/>
    <w:rsid w:val="00A37304"/>
    <w:rsid w:val="00A706B4"/>
    <w:rsid w:val="00A76685"/>
    <w:rsid w:val="00A84FBC"/>
    <w:rsid w:val="00AA44E0"/>
    <w:rsid w:val="00AE2E15"/>
    <w:rsid w:val="00AE434D"/>
    <w:rsid w:val="00B17227"/>
    <w:rsid w:val="00B22B84"/>
    <w:rsid w:val="00B23270"/>
    <w:rsid w:val="00B2486B"/>
    <w:rsid w:val="00B3158A"/>
    <w:rsid w:val="00B36F65"/>
    <w:rsid w:val="00B4670E"/>
    <w:rsid w:val="00B50EA8"/>
    <w:rsid w:val="00B528D3"/>
    <w:rsid w:val="00B9506C"/>
    <w:rsid w:val="00BA7846"/>
    <w:rsid w:val="00BB2BEC"/>
    <w:rsid w:val="00BC48FD"/>
    <w:rsid w:val="00BD3259"/>
    <w:rsid w:val="00BD58EE"/>
    <w:rsid w:val="00C11D83"/>
    <w:rsid w:val="00C304AA"/>
    <w:rsid w:val="00C57181"/>
    <w:rsid w:val="00C6234F"/>
    <w:rsid w:val="00C62A73"/>
    <w:rsid w:val="00C75D9E"/>
    <w:rsid w:val="00C96C3A"/>
    <w:rsid w:val="00CA286B"/>
    <w:rsid w:val="00CA6DA7"/>
    <w:rsid w:val="00CC00E5"/>
    <w:rsid w:val="00CC574E"/>
    <w:rsid w:val="00CF4F6A"/>
    <w:rsid w:val="00D00F65"/>
    <w:rsid w:val="00D16B76"/>
    <w:rsid w:val="00D26B65"/>
    <w:rsid w:val="00D306B4"/>
    <w:rsid w:val="00D70D5F"/>
    <w:rsid w:val="00D75B48"/>
    <w:rsid w:val="00D9007E"/>
    <w:rsid w:val="00D93BC8"/>
    <w:rsid w:val="00DA37F3"/>
    <w:rsid w:val="00DA5967"/>
    <w:rsid w:val="00DB1F19"/>
    <w:rsid w:val="00DB48B0"/>
    <w:rsid w:val="00DF3A8D"/>
    <w:rsid w:val="00E27DAD"/>
    <w:rsid w:val="00E55A52"/>
    <w:rsid w:val="00E76976"/>
    <w:rsid w:val="00E80A1C"/>
    <w:rsid w:val="00ED254A"/>
    <w:rsid w:val="00EE6C03"/>
    <w:rsid w:val="00F027CA"/>
    <w:rsid w:val="00F51F2C"/>
    <w:rsid w:val="00F56947"/>
    <w:rsid w:val="00F57889"/>
    <w:rsid w:val="00F70809"/>
    <w:rsid w:val="00F7303E"/>
    <w:rsid w:val="00F73288"/>
    <w:rsid w:val="00F82DDE"/>
    <w:rsid w:val="00FA3374"/>
    <w:rsid w:val="00FB443C"/>
    <w:rsid w:val="00FE2772"/>
    <w:rsid w:val="00FE2DD0"/>
    <w:rsid w:val="01365061"/>
    <w:rsid w:val="0168D35C"/>
    <w:rsid w:val="017DC7B5"/>
    <w:rsid w:val="0190A620"/>
    <w:rsid w:val="020B91EC"/>
    <w:rsid w:val="0242DDC9"/>
    <w:rsid w:val="02C6299C"/>
    <w:rsid w:val="02E3FC54"/>
    <w:rsid w:val="030D194F"/>
    <w:rsid w:val="034B3918"/>
    <w:rsid w:val="038EA128"/>
    <w:rsid w:val="039EC380"/>
    <w:rsid w:val="040AAFF6"/>
    <w:rsid w:val="044685DC"/>
    <w:rsid w:val="044B1135"/>
    <w:rsid w:val="047CC213"/>
    <w:rsid w:val="04C0036F"/>
    <w:rsid w:val="04C5510B"/>
    <w:rsid w:val="04E5395F"/>
    <w:rsid w:val="04F1FD89"/>
    <w:rsid w:val="04F2C7A3"/>
    <w:rsid w:val="051EAC97"/>
    <w:rsid w:val="052FC555"/>
    <w:rsid w:val="0531D79C"/>
    <w:rsid w:val="05704611"/>
    <w:rsid w:val="0581C3F6"/>
    <w:rsid w:val="05DD3DC6"/>
    <w:rsid w:val="0612DEF1"/>
    <w:rsid w:val="06A35C35"/>
    <w:rsid w:val="06ED4E60"/>
    <w:rsid w:val="07249B45"/>
    <w:rsid w:val="072E373F"/>
    <w:rsid w:val="077B0DD7"/>
    <w:rsid w:val="078D69DF"/>
    <w:rsid w:val="07F066D2"/>
    <w:rsid w:val="08099315"/>
    <w:rsid w:val="08198B09"/>
    <w:rsid w:val="089BF314"/>
    <w:rsid w:val="0930EEBC"/>
    <w:rsid w:val="0953FC4D"/>
    <w:rsid w:val="09768E54"/>
    <w:rsid w:val="097D1172"/>
    <w:rsid w:val="09A77A7D"/>
    <w:rsid w:val="09BAE725"/>
    <w:rsid w:val="09C2BB1E"/>
    <w:rsid w:val="09F5F407"/>
    <w:rsid w:val="09FB0564"/>
    <w:rsid w:val="0A42B46D"/>
    <w:rsid w:val="0AC8EC5B"/>
    <w:rsid w:val="0AF1AAFF"/>
    <w:rsid w:val="0AF5A8C4"/>
    <w:rsid w:val="0AFBB140"/>
    <w:rsid w:val="0B35E7C1"/>
    <w:rsid w:val="0BD6522D"/>
    <w:rsid w:val="0BF72B5C"/>
    <w:rsid w:val="0C0B0473"/>
    <w:rsid w:val="0C0F2156"/>
    <w:rsid w:val="0C7281A4"/>
    <w:rsid w:val="0CAC7158"/>
    <w:rsid w:val="0CD97021"/>
    <w:rsid w:val="0CE2F16D"/>
    <w:rsid w:val="0DD68C38"/>
    <w:rsid w:val="0DF44046"/>
    <w:rsid w:val="0E4BB0C5"/>
    <w:rsid w:val="0E6A35F4"/>
    <w:rsid w:val="0EC11D22"/>
    <w:rsid w:val="0ED05549"/>
    <w:rsid w:val="0F24F9C7"/>
    <w:rsid w:val="0F3B6863"/>
    <w:rsid w:val="0F3CC861"/>
    <w:rsid w:val="0F3CF01E"/>
    <w:rsid w:val="0F4EF9C3"/>
    <w:rsid w:val="0F55E100"/>
    <w:rsid w:val="0F615E71"/>
    <w:rsid w:val="0FC0379E"/>
    <w:rsid w:val="10121386"/>
    <w:rsid w:val="10A463CF"/>
    <w:rsid w:val="10A99A26"/>
    <w:rsid w:val="10E1335C"/>
    <w:rsid w:val="1137610F"/>
    <w:rsid w:val="127B7861"/>
    <w:rsid w:val="12BBAB41"/>
    <w:rsid w:val="12BBF188"/>
    <w:rsid w:val="12C56BEA"/>
    <w:rsid w:val="12CDDE62"/>
    <w:rsid w:val="12D20517"/>
    <w:rsid w:val="13080AB3"/>
    <w:rsid w:val="130B506D"/>
    <w:rsid w:val="137AD439"/>
    <w:rsid w:val="137B3497"/>
    <w:rsid w:val="1382CDD0"/>
    <w:rsid w:val="13C7B3AB"/>
    <w:rsid w:val="14011892"/>
    <w:rsid w:val="140B5AFA"/>
    <w:rsid w:val="14677FFE"/>
    <w:rsid w:val="149FCABA"/>
    <w:rsid w:val="153E440C"/>
    <w:rsid w:val="15A0770D"/>
    <w:rsid w:val="15D05A06"/>
    <w:rsid w:val="15E9491F"/>
    <w:rsid w:val="15FA81D0"/>
    <w:rsid w:val="1635AFA7"/>
    <w:rsid w:val="1655E5FC"/>
    <w:rsid w:val="165F6809"/>
    <w:rsid w:val="1673C672"/>
    <w:rsid w:val="16DBB060"/>
    <w:rsid w:val="17428E86"/>
    <w:rsid w:val="1796AC36"/>
    <w:rsid w:val="179BD2CC"/>
    <w:rsid w:val="17D86ACC"/>
    <w:rsid w:val="17DDF36F"/>
    <w:rsid w:val="17F13565"/>
    <w:rsid w:val="1824795F"/>
    <w:rsid w:val="188CE996"/>
    <w:rsid w:val="18E7E261"/>
    <w:rsid w:val="18EA1572"/>
    <w:rsid w:val="19C748BD"/>
    <w:rsid w:val="19DD066B"/>
    <w:rsid w:val="1A04034E"/>
    <w:rsid w:val="1A760BAD"/>
    <w:rsid w:val="1A8DEA9B"/>
    <w:rsid w:val="1A993E60"/>
    <w:rsid w:val="1ADF079D"/>
    <w:rsid w:val="1B9CCDF0"/>
    <w:rsid w:val="1BD40E04"/>
    <w:rsid w:val="1C038531"/>
    <w:rsid w:val="1C2FAF53"/>
    <w:rsid w:val="1C3D6291"/>
    <w:rsid w:val="1C698099"/>
    <w:rsid w:val="1C6DACA8"/>
    <w:rsid w:val="1CB7FB54"/>
    <w:rsid w:val="1D71123E"/>
    <w:rsid w:val="1D8492E7"/>
    <w:rsid w:val="1D85A753"/>
    <w:rsid w:val="1DF553D5"/>
    <w:rsid w:val="1E2A78FB"/>
    <w:rsid w:val="1E2AFA7D"/>
    <w:rsid w:val="1EBB1DEE"/>
    <w:rsid w:val="1EE130E2"/>
    <w:rsid w:val="1F00F9FD"/>
    <w:rsid w:val="1F0FDB98"/>
    <w:rsid w:val="1F14604E"/>
    <w:rsid w:val="1F6B6E67"/>
    <w:rsid w:val="1FE18639"/>
    <w:rsid w:val="209DDF18"/>
    <w:rsid w:val="20A9196C"/>
    <w:rsid w:val="20B0B69E"/>
    <w:rsid w:val="20ED762B"/>
    <w:rsid w:val="21545E56"/>
    <w:rsid w:val="215A8B96"/>
    <w:rsid w:val="216BD144"/>
    <w:rsid w:val="217F93E4"/>
    <w:rsid w:val="21822AA1"/>
    <w:rsid w:val="218257DD"/>
    <w:rsid w:val="21A8F392"/>
    <w:rsid w:val="220175C4"/>
    <w:rsid w:val="2262A4EE"/>
    <w:rsid w:val="2273CB04"/>
    <w:rsid w:val="227A8996"/>
    <w:rsid w:val="23452C8C"/>
    <w:rsid w:val="234833D9"/>
    <w:rsid w:val="234BA87A"/>
    <w:rsid w:val="2366418E"/>
    <w:rsid w:val="238258FB"/>
    <w:rsid w:val="23AD5B85"/>
    <w:rsid w:val="23C8891D"/>
    <w:rsid w:val="23C9A4DC"/>
    <w:rsid w:val="24096F6D"/>
    <w:rsid w:val="241D1F04"/>
    <w:rsid w:val="2445ECAE"/>
    <w:rsid w:val="2449278B"/>
    <w:rsid w:val="24853CE4"/>
    <w:rsid w:val="24B23AD2"/>
    <w:rsid w:val="24CF2BC2"/>
    <w:rsid w:val="24E012E5"/>
    <w:rsid w:val="24E53D48"/>
    <w:rsid w:val="24F8B44F"/>
    <w:rsid w:val="25A7E9B0"/>
    <w:rsid w:val="25AE4F2B"/>
    <w:rsid w:val="25C2DDAD"/>
    <w:rsid w:val="26507470"/>
    <w:rsid w:val="26536350"/>
    <w:rsid w:val="268B4175"/>
    <w:rsid w:val="26C5C648"/>
    <w:rsid w:val="26E332D3"/>
    <w:rsid w:val="26F3678B"/>
    <w:rsid w:val="27266375"/>
    <w:rsid w:val="275C3663"/>
    <w:rsid w:val="276F267C"/>
    <w:rsid w:val="27718D7A"/>
    <w:rsid w:val="27ED2D2B"/>
    <w:rsid w:val="28047438"/>
    <w:rsid w:val="2839E851"/>
    <w:rsid w:val="284DDC23"/>
    <w:rsid w:val="28896BB6"/>
    <w:rsid w:val="28A6C59F"/>
    <w:rsid w:val="28C9D760"/>
    <w:rsid w:val="293524F3"/>
    <w:rsid w:val="29943AA2"/>
    <w:rsid w:val="29D9617A"/>
    <w:rsid w:val="2A253C05"/>
    <w:rsid w:val="2AC0E89E"/>
    <w:rsid w:val="2B22BFE3"/>
    <w:rsid w:val="2B370890"/>
    <w:rsid w:val="2B373070"/>
    <w:rsid w:val="2C15DE5A"/>
    <w:rsid w:val="2C88E8EB"/>
    <w:rsid w:val="2CA951DF"/>
    <w:rsid w:val="2D5FC507"/>
    <w:rsid w:val="2E78F37A"/>
    <w:rsid w:val="2E7E06FB"/>
    <w:rsid w:val="2EBED8F5"/>
    <w:rsid w:val="2ED48491"/>
    <w:rsid w:val="2EF5A50D"/>
    <w:rsid w:val="2F1A12DD"/>
    <w:rsid w:val="2F45A4DB"/>
    <w:rsid w:val="2F465154"/>
    <w:rsid w:val="2F59A316"/>
    <w:rsid w:val="2FEF7FF5"/>
    <w:rsid w:val="3025D50A"/>
    <w:rsid w:val="302F2381"/>
    <w:rsid w:val="30913CB6"/>
    <w:rsid w:val="30BC179B"/>
    <w:rsid w:val="30FFB100"/>
    <w:rsid w:val="31CE5F0D"/>
    <w:rsid w:val="31F348FA"/>
    <w:rsid w:val="31F48178"/>
    <w:rsid w:val="31F8F8DF"/>
    <w:rsid w:val="321B2D41"/>
    <w:rsid w:val="325240BA"/>
    <w:rsid w:val="32672A59"/>
    <w:rsid w:val="32CAE18F"/>
    <w:rsid w:val="33400FC5"/>
    <w:rsid w:val="33C25C7D"/>
    <w:rsid w:val="33E49FD5"/>
    <w:rsid w:val="33EB730C"/>
    <w:rsid w:val="3416B176"/>
    <w:rsid w:val="3476377E"/>
    <w:rsid w:val="3477EB0E"/>
    <w:rsid w:val="34997C3E"/>
    <w:rsid w:val="34E6B7D8"/>
    <w:rsid w:val="3534EBAC"/>
    <w:rsid w:val="355420D3"/>
    <w:rsid w:val="359316EB"/>
    <w:rsid w:val="35C1AA87"/>
    <w:rsid w:val="3609CCCA"/>
    <w:rsid w:val="36ADD17B"/>
    <w:rsid w:val="36C8F334"/>
    <w:rsid w:val="36D39DE4"/>
    <w:rsid w:val="374A68C7"/>
    <w:rsid w:val="37E3C82E"/>
    <w:rsid w:val="38436EE4"/>
    <w:rsid w:val="384540FD"/>
    <w:rsid w:val="386321E4"/>
    <w:rsid w:val="392E366B"/>
    <w:rsid w:val="396657FA"/>
    <w:rsid w:val="39672614"/>
    <w:rsid w:val="398EAD83"/>
    <w:rsid w:val="39F79EC7"/>
    <w:rsid w:val="3A05E817"/>
    <w:rsid w:val="3A1B2E9F"/>
    <w:rsid w:val="3A2401C2"/>
    <w:rsid w:val="3A2CD417"/>
    <w:rsid w:val="3AC15B4D"/>
    <w:rsid w:val="3B647D90"/>
    <w:rsid w:val="3BB7CCF6"/>
    <w:rsid w:val="3C31AD24"/>
    <w:rsid w:val="3C5B8004"/>
    <w:rsid w:val="3C6DEABC"/>
    <w:rsid w:val="3C88FC3A"/>
    <w:rsid w:val="3C948709"/>
    <w:rsid w:val="3C9A79B4"/>
    <w:rsid w:val="3CA1E498"/>
    <w:rsid w:val="3CB03D49"/>
    <w:rsid w:val="3CDE247A"/>
    <w:rsid w:val="3CEA08D8"/>
    <w:rsid w:val="3D5CFA9B"/>
    <w:rsid w:val="3D962554"/>
    <w:rsid w:val="3DA43FBF"/>
    <w:rsid w:val="3E4FF44A"/>
    <w:rsid w:val="3E71939C"/>
    <w:rsid w:val="3EB4A102"/>
    <w:rsid w:val="3F101BD4"/>
    <w:rsid w:val="3F1049C4"/>
    <w:rsid w:val="3F151B5B"/>
    <w:rsid w:val="3FE99F40"/>
    <w:rsid w:val="3FF27067"/>
    <w:rsid w:val="4086BA6E"/>
    <w:rsid w:val="4110EC18"/>
    <w:rsid w:val="4123266F"/>
    <w:rsid w:val="4123CF7B"/>
    <w:rsid w:val="4125702D"/>
    <w:rsid w:val="415D6FF2"/>
    <w:rsid w:val="41687D00"/>
    <w:rsid w:val="416D3ED6"/>
    <w:rsid w:val="41A45839"/>
    <w:rsid w:val="41B8FDD8"/>
    <w:rsid w:val="41D708B4"/>
    <w:rsid w:val="41F9B319"/>
    <w:rsid w:val="421C251D"/>
    <w:rsid w:val="421FF1EF"/>
    <w:rsid w:val="4263BD35"/>
    <w:rsid w:val="42CB2CCC"/>
    <w:rsid w:val="438F8B8A"/>
    <w:rsid w:val="43940B86"/>
    <w:rsid w:val="43A4C4C8"/>
    <w:rsid w:val="43BC5770"/>
    <w:rsid w:val="43EF0CC5"/>
    <w:rsid w:val="4410AAB7"/>
    <w:rsid w:val="4448FB0F"/>
    <w:rsid w:val="44495DB8"/>
    <w:rsid w:val="44564BCD"/>
    <w:rsid w:val="44E3B2AA"/>
    <w:rsid w:val="45091182"/>
    <w:rsid w:val="450F64F7"/>
    <w:rsid w:val="454A3483"/>
    <w:rsid w:val="45AB91D1"/>
    <w:rsid w:val="460E0D94"/>
    <w:rsid w:val="461CCD12"/>
    <w:rsid w:val="469D4ED1"/>
    <w:rsid w:val="46ACBE17"/>
    <w:rsid w:val="46B64E2C"/>
    <w:rsid w:val="46D5632A"/>
    <w:rsid w:val="471C2781"/>
    <w:rsid w:val="472E48B6"/>
    <w:rsid w:val="4789FBE3"/>
    <w:rsid w:val="480302C6"/>
    <w:rsid w:val="483C00B8"/>
    <w:rsid w:val="486C3D34"/>
    <w:rsid w:val="488E2BC3"/>
    <w:rsid w:val="48E1DCD0"/>
    <w:rsid w:val="492C9820"/>
    <w:rsid w:val="493C9173"/>
    <w:rsid w:val="49E62ED6"/>
    <w:rsid w:val="4A3CFC46"/>
    <w:rsid w:val="4A4F8488"/>
    <w:rsid w:val="4A8CA6BF"/>
    <w:rsid w:val="4AA6407A"/>
    <w:rsid w:val="4AA9BC07"/>
    <w:rsid w:val="4AC0E966"/>
    <w:rsid w:val="4B520796"/>
    <w:rsid w:val="4BDD80F0"/>
    <w:rsid w:val="4C0EB977"/>
    <w:rsid w:val="4C0F86C7"/>
    <w:rsid w:val="4C3D138D"/>
    <w:rsid w:val="4C425F64"/>
    <w:rsid w:val="4C9A0E6E"/>
    <w:rsid w:val="4CD4D928"/>
    <w:rsid w:val="4CEA7B6B"/>
    <w:rsid w:val="4CEEFE0A"/>
    <w:rsid w:val="4CF281E7"/>
    <w:rsid w:val="4D05C6D4"/>
    <w:rsid w:val="4D109A40"/>
    <w:rsid w:val="4D2D58F1"/>
    <w:rsid w:val="4D52E92C"/>
    <w:rsid w:val="4D8FEFE3"/>
    <w:rsid w:val="4DBD502C"/>
    <w:rsid w:val="4E33D9EA"/>
    <w:rsid w:val="4F01DE57"/>
    <w:rsid w:val="4F15BCE7"/>
    <w:rsid w:val="508AAFBD"/>
    <w:rsid w:val="5261454C"/>
    <w:rsid w:val="5276606F"/>
    <w:rsid w:val="52F60764"/>
    <w:rsid w:val="530B98AA"/>
    <w:rsid w:val="533BFCD4"/>
    <w:rsid w:val="53BCFFB3"/>
    <w:rsid w:val="53F7E885"/>
    <w:rsid w:val="5420D43D"/>
    <w:rsid w:val="5458F9A8"/>
    <w:rsid w:val="547D1500"/>
    <w:rsid w:val="54C05C28"/>
    <w:rsid w:val="54C8DF7C"/>
    <w:rsid w:val="550DE79A"/>
    <w:rsid w:val="55614094"/>
    <w:rsid w:val="55F197D8"/>
    <w:rsid w:val="5605E529"/>
    <w:rsid w:val="5646DE0C"/>
    <w:rsid w:val="566E0E41"/>
    <w:rsid w:val="567C53E8"/>
    <w:rsid w:val="57228682"/>
    <w:rsid w:val="5744F64D"/>
    <w:rsid w:val="574DFDDE"/>
    <w:rsid w:val="5761E419"/>
    <w:rsid w:val="5780EAF8"/>
    <w:rsid w:val="57980CCB"/>
    <w:rsid w:val="57B25DC3"/>
    <w:rsid w:val="57C618D1"/>
    <w:rsid w:val="57D219CE"/>
    <w:rsid w:val="5812925A"/>
    <w:rsid w:val="581CA3C6"/>
    <w:rsid w:val="58A51E88"/>
    <w:rsid w:val="58D3DB5B"/>
    <w:rsid w:val="59048035"/>
    <w:rsid w:val="593C84B7"/>
    <w:rsid w:val="594A29B2"/>
    <w:rsid w:val="5A3BCD1C"/>
    <w:rsid w:val="5A61585A"/>
    <w:rsid w:val="5A63E997"/>
    <w:rsid w:val="5A90A594"/>
    <w:rsid w:val="5A9AB497"/>
    <w:rsid w:val="5AA09205"/>
    <w:rsid w:val="5ADDE4AA"/>
    <w:rsid w:val="5B615264"/>
    <w:rsid w:val="5BD98C31"/>
    <w:rsid w:val="5BE90E94"/>
    <w:rsid w:val="5C55B68C"/>
    <w:rsid w:val="5C8284CB"/>
    <w:rsid w:val="5CB34CA0"/>
    <w:rsid w:val="5CCBFF0E"/>
    <w:rsid w:val="5CE8DC70"/>
    <w:rsid w:val="5D221375"/>
    <w:rsid w:val="5D3393E4"/>
    <w:rsid w:val="5DE1E396"/>
    <w:rsid w:val="5DFCB43D"/>
    <w:rsid w:val="5E4DF9BE"/>
    <w:rsid w:val="5E4F625B"/>
    <w:rsid w:val="5F1CC736"/>
    <w:rsid w:val="5F88BE37"/>
    <w:rsid w:val="5F9EAD93"/>
    <w:rsid w:val="5FB75742"/>
    <w:rsid w:val="6037749D"/>
    <w:rsid w:val="6064F7A8"/>
    <w:rsid w:val="606AE766"/>
    <w:rsid w:val="60811B65"/>
    <w:rsid w:val="608E56C6"/>
    <w:rsid w:val="60BE7052"/>
    <w:rsid w:val="60F858AA"/>
    <w:rsid w:val="612EA7BA"/>
    <w:rsid w:val="61BC3068"/>
    <w:rsid w:val="6243F512"/>
    <w:rsid w:val="625CADC1"/>
    <w:rsid w:val="6285B5C1"/>
    <w:rsid w:val="62B2B3C7"/>
    <w:rsid w:val="62F2751E"/>
    <w:rsid w:val="63251E7D"/>
    <w:rsid w:val="633683E3"/>
    <w:rsid w:val="637358FC"/>
    <w:rsid w:val="63CC2538"/>
    <w:rsid w:val="63D12B3D"/>
    <w:rsid w:val="63F5F17E"/>
    <w:rsid w:val="642EBFEA"/>
    <w:rsid w:val="646CA618"/>
    <w:rsid w:val="64CA26FD"/>
    <w:rsid w:val="653370C5"/>
    <w:rsid w:val="65427AA9"/>
    <w:rsid w:val="65633512"/>
    <w:rsid w:val="658B118B"/>
    <w:rsid w:val="65A4FC69"/>
    <w:rsid w:val="65D368AF"/>
    <w:rsid w:val="65E615D7"/>
    <w:rsid w:val="65EA53D8"/>
    <w:rsid w:val="65F1A55B"/>
    <w:rsid w:val="65FD998F"/>
    <w:rsid w:val="66381610"/>
    <w:rsid w:val="664F4503"/>
    <w:rsid w:val="66DD2E77"/>
    <w:rsid w:val="66E8A369"/>
    <w:rsid w:val="66FFE307"/>
    <w:rsid w:val="67016854"/>
    <w:rsid w:val="6729AEE2"/>
    <w:rsid w:val="67372CD3"/>
    <w:rsid w:val="67AF188F"/>
    <w:rsid w:val="67C3EA52"/>
    <w:rsid w:val="67CD3248"/>
    <w:rsid w:val="67CD83C2"/>
    <w:rsid w:val="68091290"/>
    <w:rsid w:val="6809435F"/>
    <w:rsid w:val="68405E5E"/>
    <w:rsid w:val="693BCCDF"/>
    <w:rsid w:val="69934318"/>
    <w:rsid w:val="69ADE5F3"/>
    <w:rsid w:val="69AE57F3"/>
    <w:rsid w:val="69D09E33"/>
    <w:rsid w:val="69DC0053"/>
    <w:rsid w:val="6A0BD2B9"/>
    <w:rsid w:val="6A392C85"/>
    <w:rsid w:val="6A5ED084"/>
    <w:rsid w:val="6A635034"/>
    <w:rsid w:val="6ACCE03F"/>
    <w:rsid w:val="6C2E38E4"/>
    <w:rsid w:val="6C6A939D"/>
    <w:rsid w:val="6C808863"/>
    <w:rsid w:val="6C84430D"/>
    <w:rsid w:val="6C86978F"/>
    <w:rsid w:val="6D19EFCB"/>
    <w:rsid w:val="6D1E2A2E"/>
    <w:rsid w:val="6D498601"/>
    <w:rsid w:val="6D51D075"/>
    <w:rsid w:val="6D5561AF"/>
    <w:rsid w:val="6D5E6324"/>
    <w:rsid w:val="6DF286EE"/>
    <w:rsid w:val="6E33E308"/>
    <w:rsid w:val="6ED9F7A7"/>
    <w:rsid w:val="6F06B5DA"/>
    <w:rsid w:val="6F50C390"/>
    <w:rsid w:val="6F56570C"/>
    <w:rsid w:val="6FACE33B"/>
    <w:rsid w:val="6FD2FEA4"/>
    <w:rsid w:val="7006311D"/>
    <w:rsid w:val="7053DFBD"/>
    <w:rsid w:val="707AF496"/>
    <w:rsid w:val="7084ABC7"/>
    <w:rsid w:val="709BC26B"/>
    <w:rsid w:val="709CC36F"/>
    <w:rsid w:val="70CA638E"/>
    <w:rsid w:val="71109F6D"/>
    <w:rsid w:val="714918D2"/>
    <w:rsid w:val="7179741B"/>
    <w:rsid w:val="71C3AF0A"/>
    <w:rsid w:val="71DDB5A0"/>
    <w:rsid w:val="71E0CB96"/>
    <w:rsid w:val="71EDE8EC"/>
    <w:rsid w:val="71EECE70"/>
    <w:rsid w:val="721C0287"/>
    <w:rsid w:val="725282B4"/>
    <w:rsid w:val="72CD33C4"/>
    <w:rsid w:val="72E44E63"/>
    <w:rsid w:val="72E6FBDD"/>
    <w:rsid w:val="7319A524"/>
    <w:rsid w:val="7329A74A"/>
    <w:rsid w:val="735AD32E"/>
    <w:rsid w:val="73A83442"/>
    <w:rsid w:val="73E23CDE"/>
    <w:rsid w:val="73E3AF15"/>
    <w:rsid w:val="74180809"/>
    <w:rsid w:val="74409278"/>
    <w:rsid w:val="747B44F8"/>
    <w:rsid w:val="7480BD1B"/>
    <w:rsid w:val="7494167A"/>
    <w:rsid w:val="752E7238"/>
    <w:rsid w:val="754B12EE"/>
    <w:rsid w:val="75B62441"/>
    <w:rsid w:val="75F3F5BC"/>
    <w:rsid w:val="76CE194F"/>
    <w:rsid w:val="771EF8C1"/>
    <w:rsid w:val="772B8880"/>
    <w:rsid w:val="7787415A"/>
    <w:rsid w:val="77B946F4"/>
    <w:rsid w:val="78159675"/>
    <w:rsid w:val="78827537"/>
    <w:rsid w:val="78902A21"/>
    <w:rsid w:val="78A4F908"/>
    <w:rsid w:val="78AC876C"/>
    <w:rsid w:val="78B64C2A"/>
    <w:rsid w:val="7925DE87"/>
    <w:rsid w:val="796890F7"/>
    <w:rsid w:val="79A0CF83"/>
    <w:rsid w:val="79E76046"/>
    <w:rsid w:val="7A1675EA"/>
    <w:rsid w:val="7A29A4B8"/>
    <w:rsid w:val="7A382430"/>
    <w:rsid w:val="7A700CC5"/>
    <w:rsid w:val="7AB5046C"/>
    <w:rsid w:val="7B31AE2D"/>
    <w:rsid w:val="7B743FF9"/>
    <w:rsid w:val="7B752BF5"/>
    <w:rsid w:val="7B7A818F"/>
    <w:rsid w:val="7B8A8D2E"/>
    <w:rsid w:val="7B924D62"/>
    <w:rsid w:val="7B9FA114"/>
    <w:rsid w:val="7BCF18D5"/>
    <w:rsid w:val="7C1F2D25"/>
    <w:rsid w:val="7C5D25BE"/>
    <w:rsid w:val="7C9DBFD9"/>
    <w:rsid w:val="7CBD5328"/>
    <w:rsid w:val="7CF2E2B3"/>
    <w:rsid w:val="7D1F0542"/>
    <w:rsid w:val="7DDF4B24"/>
    <w:rsid w:val="7E265A28"/>
    <w:rsid w:val="7E604094"/>
    <w:rsid w:val="7FAC48EC"/>
    <w:rsid w:val="7FD6A6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3F933"/>
  <w15:docId w15:val="{65341D00-1F76-45AC-BA1B-6245D3C29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rPr>
  </w:style>
  <w:style w:type="paragraph" w:customStyle="1" w:styleId="Body">
    <w:name w:val="Body"/>
    <w:pPr>
      <w:spacing w:after="160" w:line="259" w:lineRule="auto"/>
    </w:pPr>
    <w:rPr>
      <w:rFonts w:ascii="Calibri" w:eastAsia="Calibri" w:hAnsi="Calibri" w:cs="Calibri"/>
      <w:color w:val="000000"/>
      <w:sz w:val="22"/>
      <w:szCs w:val="22"/>
      <w:u w:color="000000"/>
    </w:rPr>
  </w:style>
  <w:style w:type="character" w:customStyle="1" w:styleId="Link">
    <w:name w:val="Link"/>
    <w:rPr>
      <w:color w:val="0563C1"/>
      <w:u w:val="single" w:color="0563C1"/>
    </w:rPr>
  </w:style>
  <w:style w:type="character" w:customStyle="1" w:styleId="Hyperlink0">
    <w:name w:val="Hyperlink.0"/>
    <w:basedOn w:val="Link"/>
    <w:rPr>
      <w:rFonts w:ascii="Calibri" w:eastAsia="Calibri" w:hAnsi="Calibri" w:cs="Calibri"/>
      <w:color w:val="0563C1"/>
      <w:sz w:val="16"/>
      <w:szCs w:val="16"/>
      <w:u w:val="single" w:color="0563C1"/>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paragraph" w:styleId="NoSpacing">
    <w:name w:val="No Spacing"/>
    <w:rPr>
      <w:rFonts w:ascii="Calibri" w:eastAsia="Calibri" w:hAnsi="Calibri" w:cs="Calibri"/>
      <w:color w:val="000000"/>
      <w:sz w:val="22"/>
      <w:szCs w:val="22"/>
      <w:u w:color="000000"/>
    </w:rPr>
  </w:style>
  <w:style w:type="paragraph" w:customStyle="1" w:styleId="m-6153117478109692985msolistparagraph">
    <w:name w:val="m_-6153117478109692985msolistparagraph"/>
    <w:pPr>
      <w:spacing w:before="100" w:after="100"/>
    </w:pPr>
    <w:rPr>
      <w:rFonts w:cs="Arial Unicode MS"/>
      <w:color w:val="000000"/>
      <w:u w:color="000000"/>
    </w:rPr>
  </w:style>
  <w:style w:type="character" w:customStyle="1" w:styleId="Hyperlink1">
    <w:name w:val="Hyperlink.1"/>
    <w:basedOn w:val="Link"/>
    <w:rPr>
      <w:color w:val="000000"/>
      <w:u w:val="single" w:color="0563C1"/>
    </w:rPr>
  </w:style>
  <w:style w:type="numbering" w:customStyle="1" w:styleId="Bullets">
    <w:name w:val="Bullets"/>
  </w:style>
  <w:style w:type="character" w:customStyle="1" w:styleId="Hyperlink2">
    <w:name w:val="Hyperlink.2"/>
    <w:basedOn w:val="Link"/>
    <w:rPr>
      <w:rFonts w:ascii="Calibri" w:eastAsia="Calibri" w:hAnsi="Calibri" w:cs="Calibri"/>
      <w:color w:val="000000"/>
      <w:u w:val="single" w:color="0563C1"/>
    </w:rPr>
  </w:style>
  <w:style w:type="paragraph" w:styleId="BalloonText">
    <w:name w:val="Balloon Text"/>
    <w:basedOn w:val="Normal"/>
    <w:link w:val="BalloonTextChar"/>
    <w:uiPriority w:val="99"/>
    <w:semiHidden/>
    <w:unhideWhenUsed/>
    <w:rsid w:val="00DB01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019E"/>
    <w:rPr>
      <w:rFonts w:ascii="Segoe UI" w:hAnsi="Segoe UI" w:cs="Segoe UI"/>
      <w:sz w:val="18"/>
      <w:szCs w:val="18"/>
    </w:rPr>
  </w:style>
  <w:style w:type="paragraph" w:styleId="NormalWeb">
    <w:name w:val="Normal (Web)"/>
    <w:basedOn w:val="Normal"/>
    <w:uiPriority w:val="99"/>
    <w:unhideWhenUsed/>
    <w:rsid w:val="00A45ECC"/>
    <w:pPr>
      <w:spacing w:before="100" w:beforeAutospacing="1" w:after="100" w:afterAutospacing="1"/>
    </w:pPr>
  </w:style>
  <w:style w:type="character" w:styleId="UnresolvedMention">
    <w:name w:val="Unresolved Mention"/>
    <w:basedOn w:val="DefaultParagraphFont"/>
    <w:uiPriority w:val="99"/>
    <w:semiHidden/>
    <w:unhideWhenUsed/>
    <w:rsid w:val="00A45E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E40A51"/>
    <w:rPr>
      <w:sz w:val="16"/>
      <w:szCs w:val="16"/>
    </w:rPr>
  </w:style>
  <w:style w:type="paragraph" w:styleId="CommentText">
    <w:name w:val="annotation text"/>
    <w:basedOn w:val="Normal"/>
    <w:link w:val="CommentTextChar"/>
    <w:uiPriority w:val="99"/>
    <w:unhideWhenUsed/>
    <w:rsid w:val="00E40A51"/>
    <w:rPr>
      <w:sz w:val="20"/>
      <w:szCs w:val="20"/>
    </w:rPr>
  </w:style>
  <w:style w:type="character" w:customStyle="1" w:styleId="CommentTextChar">
    <w:name w:val="Comment Text Char"/>
    <w:basedOn w:val="DefaultParagraphFont"/>
    <w:link w:val="CommentText"/>
    <w:uiPriority w:val="99"/>
    <w:rsid w:val="00E40A51"/>
    <w:rPr>
      <w:sz w:val="20"/>
      <w:szCs w:val="20"/>
    </w:rPr>
  </w:style>
  <w:style w:type="paragraph" w:styleId="CommentSubject">
    <w:name w:val="annotation subject"/>
    <w:basedOn w:val="CommentText"/>
    <w:next w:val="CommentText"/>
    <w:link w:val="CommentSubjectChar"/>
    <w:uiPriority w:val="99"/>
    <w:semiHidden/>
    <w:unhideWhenUsed/>
    <w:rsid w:val="00E40A51"/>
    <w:rPr>
      <w:b/>
      <w:bCs/>
    </w:rPr>
  </w:style>
  <w:style w:type="character" w:customStyle="1" w:styleId="CommentSubjectChar">
    <w:name w:val="Comment Subject Char"/>
    <w:basedOn w:val="CommentTextChar"/>
    <w:link w:val="CommentSubject"/>
    <w:uiPriority w:val="99"/>
    <w:semiHidden/>
    <w:rsid w:val="00E40A51"/>
    <w:rPr>
      <w:b/>
      <w:bCs/>
      <w:sz w:val="20"/>
      <w:szCs w:val="20"/>
    </w:rPr>
  </w:style>
  <w:style w:type="paragraph" w:styleId="Revision">
    <w:name w:val="Revision"/>
    <w:hidden/>
    <w:uiPriority w:val="99"/>
    <w:semiHidden/>
    <w:rsid w:val="00E40A51"/>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16B76"/>
    <w:pPr>
      <w:ind w:left="720"/>
      <w:contextualSpacing/>
    </w:pPr>
  </w:style>
  <w:style w:type="character" w:styleId="FollowedHyperlink">
    <w:name w:val="FollowedHyperlink"/>
    <w:basedOn w:val="DefaultParagraphFont"/>
    <w:uiPriority w:val="99"/>
    <w:semiHidden/>
    <w:unhideWhenUsed/>
    <w:rsid w:val="005B2C24"/>
    <w:rPr>
      <w:color w:val="FF00FF" w:themeColor="followedHyperlink"/>
      <w:u w:val="single"/>
    </w:rPr>
  </w:style>
  <w:style w:type="character" w:styleId="Mention">
    <w:name w:val="Mention"/>
    <w:basedOn w:val="DefaultParagraphFont"/>
    <w:uiPriority w:val="99"/>
    <w:unhideWhenUsed/>
    <w:rsid w:val="005B2C2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2.gtweed.com/landing-page" TargetMode="External"/><Relationship Id="rId13" Type="http://schemas.openxmlformats.org/officeDocument/2006/relationships/header" Target="header2.xml"/><Relationship Id="rId18" Type="http://schemas.microsoft.com/office/2020/10/relationships/intelligence" Target="intelligence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microsoft.com/office/2019/05/relationships/documenttasks" Target="documenttasks/documenttasks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doss@gtweed.com" TargetMode="External"/><Relationship Id="rId4" Type="http://schemas.openxmlformats.org/officeDocument/2006/relationships/settings" Target="settings.xml"/><Relationship Id="rId9" Type="http://schemas.openxmlformats.org/officeDocument/2006/relationships/hyperlink" Target="http://www.gtweed.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9E1465A2-B4B6-4962-BC11-14AD389FB0CA}">
    <t:Anchor>
      <t:Comment id="1388150889"/>
    </t:Anchor>
    <t:History>
      <t:Event id="{0167CDAA-1A0C-40FC-BD75-2ACD19434C7F}" time="2025-01-13T17:27:57.81Z">
        <t:Attribution userId="S::sdoss@gtweed.com::2d947699-d0d3-4df9-aaab-fe77c60f7f3f" userProvider="AD" userName="Sofia Doss"/>
        <t:Anchor>
          <t:Comment id="771401375"/>
        </t:Anchor>
        <t:Create/>
      </t:Event>
      <t:Event id="{71A20118-C9C8-4DC4-8850-5351E1A2292B}" time="2025-01-13T17:27:57.81Z">
        <t:Attribution userId="S::sdoss@gtweed.com::2d947699-d0d3-4df9-aaab-fe77c60f7f3f" userProvider="AD" userName="Sofia Doss"/>
        <t:Anchor>
          <t:Comment id="771401375"/>
        </t:Anchor>
        <t:Assign userId="S::kdrake@gtweed.com::ddfe288c-da10-4d07-a529-c09bfd924140" userProvider="AD" userName="Kerry Drake"/>
      </t:Event>
      <t:Event id="{D5121011-8B6E-447B-BD7D-F78FE2940E8B}" time="2025-01-13T17:27:57.81Z">
        <t:Attribution userId="S::sdoss@gtweed.com::2d947699-d0d3-4df9-aaab-fe77c60f7f3f" userProvider="AD" userName="Sofia Doss"/>
        <t:Anchor>
          <t:Comment id="771401375"/>
        </t:Anchor>
        <t:SetTitle title="@Kerry Drake do you have any insight on when Arlon 3160XT will be available or when customers can start placing orders? If not, do you know who would be able to confirm? Thanks!"/>
      </t:Event>
      <t:Event id="{6AC4C13E-7B94-473F-A386-1D1EA0A9547E}" time="2025-01-14T20:49:50.592Z">
        <t:Attribution userId="S::sdoss@gtweed.com::2d947699-d0d3-4df9-aaab-fe77c60f7f3f" userProvider="AD" userName="Sofia Doss"/>
        <t:Progress percentComplete="100"/>
      </t:Event>
    </t:History>
  </t:Task>
  <t:Task id="{3D826EFE-995B-4460-ABDC-422F9A221998}">
    <t:Anchor>
      <t:Comment id="1211979121"/>
    </t:Anchor>
    <t:History>
      <t:Event id="{EF39E6C0-2659-48D9-9CB0-F9195A80C8E0}" time="2025-01-15T01:24:01.356Z">
        <t:Attribution userId="S::kdrake@gtweed.com::ddfe288c-da10-4d07-a529-c09bfd924140" userProvider="AD" userName="Kerry Drake"/>
        <t:Anchor>
          <t:Comment id="1211979121"/>
        </t:Anchor>
        <t:Create/>
      </t:Event>
      <t:Event id="{895B4DA0-01BC-4F33-8FDC-863EC7FA6BD6}" time="2025-01-15T01:24:01.356Z">
        <t:Attribution userId="S::kdrake@gtweed.com::ddfe288c-da10-4d07-a529-c09bfd924140" userProvider="AD" userName="Kerry Drake"/>
        <t:Anchor>
          <t:Comment id="1211979121"/>
        </t:Anchor>
        <t:Assign userId="S::sdoss@gtweed.com::2d947699-d0d3-4df9-aaab-fe77c60f7f3f" userProvider="AD" userName="Sofia Doss"/>
      </t:Event>
      <t:Event id="{C28153BB-595B-4905-BB07-9C752397A993}" time="2025-01-15T01:24:01.356Z">
        <t:Attribution userId="S::kdrake@gtweed.com::ddfe288c-da10-4d07-a529-c09bfd924140" userProvider="AD" userName="Kerry Drake"/>
        <t:Anchor>
          <t:Comment id="1211979121"/>
        </t:Anchor>
        <t:SetTitle title="@Sofia Doss @Philippe Allienne do we want to include a contact person for potential customers to contact, once they review brochures and want to discuss getting prototypes? Assume that would be you as hydrogen business development manager"/>
      </t:Event>
      <t:Event id="{AC83F807-CB02-432A-AA1C-C7506DB05BF0}" time="2025-01-15T01:58:29.235Z">
        <t:Attribution userId="S::sdoss@gtweed.com::2d947699-d0d3-4df9-aaab-fe77c60f7f3f" userProvider="AD" userName="Sofia Doss"/>
        <t:Anchor>
          <t:Comment id="32691910"/>
        </t:Anchor>
        <t:UnassignAll/>
      </t:Event>
      <t:Event id="{D8D86488-A990-4E6F-A395-C644320128F7}" time="2025-01-15T01:58:29.235Z">
        <t:Attribution userId="S::sdoss@gtweed.com::2d947699-d0d3-4df9-aaab-fe77c60f7f3f" userProvider="AD" userName="Sofia Doss"/>
        <t:Anchor>
          <t:Comment id="32691910"/>
        </t:Anchor>
        <t:Assign userId="S::kdrake@gtweed.com::ddfe288c-da10-4d07-a529-c09bfd924140" userProvider="AD" userName="Kerry Drake"/>
      </t:Event>
      <t:Event id="{EAF000C3-DB77-4989-9905-3719B1DF4DED}" time="2025-01-15T13:49:30.909Z">
        <t:Attribution userId="S::sdoss@gtweed.com::2d947699-d0d3-4df9-aaab-fe77c60f7f3f" userProvider="AD" userName="Sofia Doss"/>
        <t:Progress percentComplete="100"/>
      </t:Event>
    </t:History>
  </t:Task>
</t:Task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RkHJXP99AYIrl2Xik+MRBA3pMA==">CgMxLjA4AHIhMTVrZ3FwSVJzdXdzUHVpUGRjOUxRY2wxMF92YUdhOXE1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519</Words>
  <Characters>2963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Jacobson</dc:creator>
  <cp:keywords/>
  <cp:lastModifiedBy>Sofia Doss</cp:lastModifiedBy>
  <cp:revision>2</cp:revision>
  <dcterms:created xsi:type="dcterms:W3CDTF">2025-03-31T16:02:00Z</dcterms:created>
  <dcterms:modified xsi:type="dcterms:W3CDTF">2025-03-31T16:02:00Z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0x010100FC4FB1003D914F47B823A74E0EF72264</vt:lpwstr>
  </property>
</Properties>
</file>