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0B09889" w14:textId="77777777" w:rsidR="00F60188" w:rsidRDefault="00974D8C">
      <w:pPr>
        <w:jc w:val="center"/>
      </w:pPr>
      <w:r>
        <w:rPr>
          <w:b/>
        </w:rPr>
        <w:t xml:space="preserve">The New Spy Tool On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Block: Everything You Need To Know About </w:t>
      </w:r>
      <w:proofErr w:type="spellStart"/>
      <w:r>
        <w:rPr>
          <w:b/>
        </w:rPr>
        <w:t>Publyfe</w:t>
      </w:r>
      <w:proofErr w:type="spellEnd"/>
    </w:p>
    <w:p w14:paraId="21D8B004" w14:textId="77777777" w:rsidR="00F60188" w:rsidRDefault="00F60188">
      <w:pPr>
        <w:jc w:val="center"/>
      </w:pPr>
    </w:p>
    <w:p w14:paraId="10E540AE" w14:textId="77777777" w:rsidR="00F60188" w:rsidRDefault="00974D8C">
      <w:r>
        <w:t xml:space="preserve">Earlier this week the latest and greatest in affiliate marketing spy tools, </w:t>
      </w:r>
      <w:proofErr w:type="spellStart"/>
      <w:r>
        <w:t>Publyfe</w:t>
      </w:r>
      <w:proofErr w:type="spellEnd"/>
      <w:r>
        <w:t xml:space="preserve">, released its beta version to the masses. </w:t>
      </w:r>
      <w:proofErr w:type="spellStart"/>
      <w:r>
        <w:t>Publyfe</w:t>
      </w:r>
      <w:proofErr w:type="spellEnd"/>
      <w:r>
        <w:t xml:space="preserve"> is an all-encompassing marketing campaign research platform that makes it possible to go undercover and take a too-close-f</w:t>
      </w:r>
      <w:r>
        <w:t xml:space="preserve">or-comfort look at exactly what your competitors are doing and how they’re promoting. </w:t>
      </w:r>
    </w:p>
    <w:p w14:paraId="45EF01AB" w14:textId="77777777" w:rsidR="00F60188" w:rsidRDefault="00F60188"/>
    <w:p w14:paraId="7D1FC845" w14:textId="3AB59241" w:rsidR="00F60188" w:rsidRDefault="00974D8C" w:rsidP="00DA1DA4">
      <w:r>
        <w:t xml:space="preserve">So what makes </w:t>
      </w:r>
      <w:proofErr w:type="spellStart"/>
      <w:r>
        <w:t>Publyfe</w:t>
      </w:r>
      <w:proofErr w:type="spellEnd"/>
      <w:r>
        <w:t xml:space="preserve"> stand out from </w:t>
      </w:r>
      <w:r w:rsidR="00DA1DA4">
        <w:t xml:space="preserve">other spy tool competitors? </w:t>
      </w:r>
      <w:r>
        <w:t>We asked its creator and for him, it's all about narrowing the focus. “</w:t>
      </w:r>
      <w:proofErr w:type="spellStart"/>
      <w:r>
        <w:t>Publyfe</w:t>
      </w:r>
      <w:proofErr w:type="spellEnd"/>
      <w:r>
        <w:t xml:space="preserve"> was mad</w:t>
      </w:r>
      <w:r>
        <w:t>e by affiliates for affiliates. We’re not trying to reinvent the wheel, but we saw a gap in the market for a more targeted and user-friendly service that weeds out unnecessary features that affiliates don’t want or need in a spy tool. You’re only paying fo</w:t>
      </w:r>
      <w:r>
        <w:t xml:space="preserve">r what you will actually use, so there’s a lot </w:t>
      </w:r>
      <w:r w:rsidR="00E43177">
        <w:t xml:space="preserve">more value in using </w:t>
      </w:r>
      <w:proofErr w:type="spellStart"/>
      <w:r w:rsidR="00E43177">
        <w:t>Publyfe</w:t>
      </w:r>
      <w:proofErr w:type="spellEnd"/>
      <w:r w:rsidR="00E43177">
        <w:t xml:space="preserve"> vs </w:t>
      </w:r>
      <w:r>
        <w:t xml:space="preserve">one of our competitors.” </w:t>
      </w:r>
    </w:p>
    <w:p w14:paraId="47530663" w14:textId="77777777" w:rsidR="00F60188" w:rsidRDefault="00F60188"/>
    <w:p w14:paraId="5728DF9A" w14:textId="77777777" w:rsidR="00F60188" w:rsidRDefault="00974D8C" w:rsidP="00DA1DA4">
      <w:r>
        <w:t xml:space="preserve">You can join </w:t>
      </w:r>
      <w:proofErr w:type="spellStart"/>
      <w:r>
        <w:t>Publyfe</w:t>
      </w:r>
      <w:proofErr w:type="spellEnd"/>
      <w:r>
        <w:t xml:space="preserve"> for free, which gives you limited access to the portal. Free </w:t>
      </w:r>
      <w:r w:rsidR="00DA1DA4">
        <w:t xml:space="preserve">“Newbie” </w:t>
      </w:r>
      <w:r>
        <w:t>features include access to a basic selection of display banners, nat</w:t>
      </w:r>
      <w:r>
        <w:t>ive ads, landing pages, reviews of traffic sources and affiliate networks</w:t>
      </w:r>
      <w:r>
        <w:t xml:space="preserve">, but the real fun begins when you sign up for a </w:t>
      </w:r>
      <w:r w:rsidR="00DA1DA4">
        <w:t>“Super Affiliate”</w:t>
      </w:r>
      <w:r>
        <w:t xml:space="preserve"> account. </w:t>
      </w:r>
    </w:p>
    <w:p w14:paraId="5616F667" w14:textId="77777777" w:rsidR="00F60188" w:rsidRDefault="00F60188"/>
    <w:p w14:paraId="49F7B6FE" w14:textId="77777777" w:rsidR="00F60188" w:rsidRDefault="00974D8C" w:rsidP="00DA1DA4">
      <w:r>
        <w:t xml:space="preserve">With a </w:t>
      </w:r>
      <w:r w:rsidR="00DA1DA4">
        <w:t>“</w:t>
      </w:r>
      <w:r>
        <w:t>Super Affiliate Subscription</w:t>
      </w:r>
      <w:r w:rsidR="00DA1DA4">
        <w:t>”</w:t>
      </w:r>
      <w:r>
        <w:t xml:space="preserve"> at only $175 a month </w:t>
      </w:r>
      <w:r>
        <w:t xml:space="preserve">you get full and completely unlimited access to everything </w:t>
      </w:r>
      <w:proofErr w:type="spellStart"/>
      <w:r>
        <w:t>Publyfe</w:t>
      </w:r>
      <w:proofErr w:type="spellEnd"/>
      <w:r>
        <w:t xml:space="preserve"> has to offer, including:</w:t>
      </w:r>
    </w:p>
    <w:p w14:paraId="3F34057E" w14:textId="77777777" w:rsidR="00F60188" w:rsidRDefault="00F60188"/>
    <w:p w14:paraId="49C376BC" w14:textId="77777777" w:rsidR="00F60188" w:rsidRDefault="00DA1DA4">
      <w:pPr>
        <w:numPr>
          <w:ilvl w:val="0"/>
          <w:numId w:val="1"/>
        </w:numPr>
        <w:ind w:hanging="360"/>
        <w:contextualSpacing/>
      </w:pPr>
      <w:r>
        <w:t>2</w:t>
      </w:r>
      <w:r w:rsidR="00974D8C">
        <w:t>0000+ display banners, which are sorted by size and country, as well as unlimited banne</w:t>
      </w:r>
      <w:r w:rsidR="00974D8C">
        <w:t>r downloads</w:t>
      </w:r>
    </w:p>
    <w:p w14:paraId="6AAEDA78" w14:textId="77777777" w:rsidR="00F60188" w:rsidRDefault="00974D8C">
      <w:pPr>
        <w:numPr>
          <w:ilvl w:val="0"/>
          <w:numId w:val="1"/>
        </w:numPr>
        <w:ind w:hanging="360"/>
        <w:contextualSpacing/>
      </w:pPr>
      <w:r>
        <w:t>30000+ native ads, sorted by country, with downloadable images and text headlines</w:t>
      </w:r>
    </w:p>
    <w:p w14:paraId="51001512" w14:textId="77777777" w:rsidR="00F60188" w:rsidRDefault="00974D8C">
      <w:pPr>
        <w:numPr>
          <w:ilvl w:val="0"/>
          <w:numId w:val="1"/>
        </w:numPr>
        <w:ind w:hanging="360"/>
        <w:contextualSpacing/>
      </w:pPr>
      <w:r>
        <w:t>1000+ landing pages with downloadable HTML files of each lander</w:t>
      </w:r>
    </w:p>
    <w:p w14:paraId="0B352776" w14:textId="77777777" w:rsidR="00DA1DA4" w:rsidRDefault="00974D8C" w:rsidP="001E51BB">
      <w:pPr>
        <w:numPr>
          <w:ilvl w:val="0"/>
          <w:numId w:val="1"/>
        </w:numPr>
        <w:ind w:hanging="360"/>
        <w:contextualSpacing/>
      </w:pPr>
      <w:r>
        <w:t xml:space="preserve">350+ </w:t>
      </w:r>
      <w:r>
        <w:t xml:space="preserve">traffic sources </w:t>
      </w:r>
    </w:p>
    <w:p w14:paraId="11379E21" w14:textId="77777777" w:rsidR="00F60188" w:rsidRDefault="00974D8C" w:rsidP="00DA1DA4">
      <w:pPr>
        <w:numPr>
          <w:ilvl w:val="0"/>
          <w:numId w:val="1"/>
        </w:numPr>
        <w:ind w:hanging="360"/>
        <w:contextualSpacing/>
      </w:pPr>
      <w:r>
        <w:t xml:space="preserve">500+ </w:t>
      </w:r>
      <w:r w:rsidR="00DA1DA4">
        <w:t>affiliate networks</w:t>
      </w:r>
    </w:p>
    <w:p w14:paraId="1DBA1DAD" w14:textId="77777777" w:rsidR="00F60188" w:rsidRDefault="00974D8C">
      <w:pPr>
        <w:numPr>
          <w:ilvl w:val="0"/>
          <w:numId w:val="1"/>
        </w:numPr>
        <w:ind w:hanging="360"/>
        <w:contextualSpacing/>
      </w:pPr>
      <w:r>
        <w:t>Access to the top Affiliate Marketing Facebook Groups, which are filled with industry leading publisher</w:t>
      </w:r>
      <w:r>
        <w:t xml:space="preserve">s </w:t>
      </w:r>
    </w:p>
    <w:p w14:paraId="0811267B" w14:textId="77777777" w:rsidR="00F60188" w:rsidRDefault="00974D8C">
      <w:pPr>
        <w:numPr>
          <w:ilvl w:val="0"/>
          <w:numId w:val="1"/>
        </w:numPr>
        <w:ind w:hanging="360"/>
        <w:contextualSpacing/>
      </w:pPr>
      <w:r>
        <w:t>24 email support, because no one should be left hanging, even at 2am!</w:t>
      </w:r>
    </w:p>
    <w:p w14:paraId="14FDEBBE" w14:textId="77777777" w:rsidR="00F60188" w:rsidRDefault="00974D8C">
      <w:pPr>
        <w:numPr>
          <w:ilvl w:val="0"/>
          <w:numId w:val="1"/>
        </w:numPr>
        <w:ind w:hanging="360"/>
        <w:contextualSpacing/>
      </w:pPr>
      <w:r>
        <w:t>Live chat support</w:t>
      </w:r>
    </w:p>
    <w:p w14:paraId="6C498E32" w14:textId="77777777" w:rsidR="00F60188" w:rsidRDefault="00974D8C">
      <w:pPr>
        <w:numPr>
          <w:ilvl w:val="0"/>
          <w:numId w:val="1"/>
        </w:numPr>
        <w:ind w:hanging="360"/>
        <w:contextualSpacing/>
      </w:pPr>
      <w:r>
        <w:t xml:space="preserve">New content email notifications </w:t>
      </w:r>
    </w:p>
    <w:p w14:paraId="5CE0FA84" w14:textId="77777777" w:rsidR="00F60188" w:rsidRDefault="00F60188"/>
    <w:p w14:paraId="3DF77897" w14:textId="77777777" w:rsidR="00F60188" w:rsidRDefault="00974D8C">
      <w:r>
        <w:t xml:space="preserve">In a nutshell, </w:t>
      </w:r>
      <w:proofErr w:type="spellStart"/>
      <w:r>
        <w:t>Publyfe</w:t>
      </w:r>
      <w:proofErr w:type="spellEnd"/>
      <w:r>
        <w:t xml:space="preserve"> is everything the other spy tools have been missing at a lower price point. </w:t>
      </w:r>
      <w:proofErr w:type="gramStart"/>
      <w:r>
        <w:t>It’s</w:t>
      </w:r>
      <w:proofErr w:type="gramEnd"/>
      <w:r>
        <w:t xml:space="preserve"> UI is surprisingly easy to </w:t>
      </w:r>
      <w:r>
        <w:t>use - highlighted features include being able to filter banners and native ads by niche (</w:t>
      </w:r>
      <w:proofErr w:type="spellStart"/>
      <w:r>
        <w:t>bizopp</w:t>
      </w:r>
      <w:proofErr w:type="spellEnd"/>
      <w:r>
        <w:t xml:space="preserve">, casino, diet, </w:t>
      </w:r>
      <w:proofErr w:type="spellStart"/>
      <w:r>
        <w:t>etc</w:t>
      </w:r>
      <w:proofErr w:type="spellEnd"/>
      <w:r>
        <w:t xml:space="preserve">), and the ability to view hundreds of different landing pages per search with the added bonus of filtering by desktop, mobile or responsive. </w:t>
      </w:r>
    </w:p>
    <w:p w14:paraId="59D9FC24" w14:textId="77777777" w:rsidR="00F60188" w:rsidRDefault="00F60188"/>
    <w:p w14:paraId="1AAACF44" w14:textId="77777777" w:rsidR="00F60188" w:rsidRDefault="00974D8C" w:rsidP="00DA1DA4">
      <w:r>
        <w:t>This tool has clearly been heavily researched</w:t>
      </w:r>
      <w:r w:rsidR="00DA1DA4">
        <w:t xml:space="preserve"> and you won’t be disappointed with the amount of ads and landing pages </w:t>
      </w:r>
      <w:proofErr w:type="spellStart"/>
      <w:r w:rsidR="00DA1DA4">
        <w:t>Publyfe</w:t>
      </w:r>
      <w:proofErr w:type="spellEnd"/>
      <w:r w:rsidR="00DA1DA4">
        <w:t xml:space="preserve"> offers</w:t>
      </w:r>
      <w:r>
        <w:t xml:space="preserve">. It’s safe to say that you can expect even more good things to come from the guys at </w:t>
      </w:r>
      <w:proofErr w:type="spellStart"/>
      <w:r>
        <w:t>PubLyfe</w:t>
      </w:r>
      <w:proofErr w:type="spellEnd"/>
      <w:r>
        <w:t>, and that their spy tool is</w:t>
      </w:r>
      <w:r>
        <w:t xml:space="preserve"> nothing short of impressive. </w:t>
      </w:r>
    </w:p>
    <w:p w14:paraId="31EE7BE5" w14:textId="77777777" w:rsidR="00373D8E" w:rsidRDefault="00373D8E" w:rsidP="00DA1DA4"/>
    <w:p w14:paraId="795E0FC8" w14:textId="77777777" w:rsidR="00373D8E" w:rsidRPr="00373D8E" w:rsidRDefault="00373D8E" w:rsidP="00373D8E">
      <w:pPr>
        <w:spacing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73D8E">
        <w:rPr>
          <w:rFonts w:ascii="Open Sans" w:eastAsia="Times New Roman" w:hAnsi="Open Sans" w:cs="Times New Roman"/>
          <w:color w:val="333333"/>
          <w:sz w:val="21"/>
          <w:szCs w:val="21"/>
          <w:shd w:val="clear" w:color="auto" w:fill="FFFFFF"/>
        </w:rPr>
        <w:lastRenderedPageBreak/>
        <w:t>When it comes to </w:t>
      </w:r>
      <w:hyperlink r:id="rId5" w:history="1">
        <w:r w:rsidRPr="00373D8E">
          <w:rPr>
            <w:rFonts w:ascii="Open Sans" w:eastAsia="Times New Roman" w:hAnsi="Open Sans" w:cs="Times New Roman"/>
            <w:color w:val="0088CC"/>
            <w:sz w:val="21"/>
            <w:szCs w:val="21"/>
            <w:shd w:val="clear" w:color="auto" w:fill="FFFFFF"/>
          </w:rPr>
          <w:t>display and native ads spy tools</w:t>
        </w:r>
      </w:hyperlink>
      <w:r w:rsidRPr="00373D8E">
        <w:rPr>
          <w:rFonts w:ascii="Open Sans" w:eastAsia="Times New Roman" w:hAnsi="Open Sans" w:cs="Times New Roman"/>
          <w:color w:val="333333"/>
          <w:sz w:val="21"/>
          <w:szCs w:val="21"/>
          <w:shd w:val="clear" w:color="auto" w:fill="FFFFFF"/>
        </w:rPr>
        <w:t>, give </w:t>
      </w:r>
      <w:proofErr w:type="spellStart"/>
      <w:r w:rsidRPr="00373D8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 w:frame="1"/>
        </w:rPr>
        <w:t>Publyfe</w:t>
      </w:r>
      <w:proofErr w:type="spellEnd"/>
      <w:r w:rsidRPr="00373D8E">
        <w:rPr>
          <w:rFonts w:ascii="Open Sans" w:eastAsia="Times New Roman" w:hAnsi="Open Sans" w:cs="Times New Roman"/>
          <w:color w:val="333333"/>
          <w:sz w:val="21"/>
          <w:szCs w:val="21"/>
          <w:shd w:val="clear" w:color="auto" w:fill="FFFFFF"/>
        </w:rPr>
        <w:t> a try today. Sign up for a free trial account today and if you like what you see, use coupon code: LYFE20 for 20% off your subscription. </w:t>
      </w:r>
    </w:p>
    <w:p w14:paraId="2513D875" w14:textId="77777777" w:rsidR="00373D8E" w:rsidRDefault="00373D8E" w:rsidP="00DA1DA4">
      <w:bookmarkStart w:id="0" w:name="_GoBack"/>
      <w:bookmarkEnd w:id="0"/>
    </w:p>
    <w:sectPr w:rsidR="00373D8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4945E8"/>
    <w:multiLevelType w:val="multilevel"/>
    <w:tmpl w:val="4D02C91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60188"/>
    <w:rsid w:val="00373D8E"/>
    <w:rsid w:val="00974D8C"/>
    <w:rsid w:val="00DA1DA4"/>
    <w:rsid w:val="00E43177"/>
    <w:rsid w:val="00F6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A046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customStyle="1" w:styleId="apple-converted-space">
    <w:name w:val="apple-converted-space"/>
    <w:basedOn w:val="DefaultParagraphFont"/>
    <w:rsid w:val="00373D8E"/>
  </w:style>
  <w:style w:type="character" w:styleId="Hyperlink">
    <w:name w:val="Hyperlink"/>
    <w:basedOn w:val="DefaultParagraphFont"/>
    <w:uiPriority w:val="99"/>
    <w:semiHidden/>
    <w:unhideWhenUsed/>
    <w:rsid w:val="00373D8E"/>
    <w:rPr>
      <w:color w:val="0000FF"/>
      <w:u w:val="single"/>
    </w:rPr>
  </w:style>
  <w:style w:type="character" w:customStyle="1" w:styleId="nanospell-typo">
    <w:name w:val="nanospell-typo"/>
    <w:basedOn w:val="DefaultParagraphFont"/>
    <w:rsid w:val="0037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12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publyfe.com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421</Words>
  <Characters>2404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Audi Kowalski</cp:lastModifiedBy>
  <cp:revision>4</cp:revision>
  <dcterms:created xsi:type="dcterms:W3CDTF">2016-08-26T14:42:00Z</dcterms:created>
  <dcterms:modified xsi:type="dcterms:W3CDTF">2016-08-26T15:35:00Z</dcterms:modified>
</cp:coreProperties>
</file>