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AF4E89" w14:textId="77777777" w:rsidR="00DA3536" w:rsidRDefault="00DA3536" w:rsidP="00DA3536">
      <w:pPr>
        <w:rPr>
          <w:b/>
          <w:color w:val="808080"/>
        </w:rPr>
      </w:pPr>
      <w:r>
        <w:rPr>
          <w:b/>
          <w:color w:val="808080"/>
        </w:rPr>
        <w:t>AWARD PRESS RELEASE</w:t>
      </w:r>
    </w:p>
    <w:p w14:paraId="02649EA9" w14:textId="77777777" w:rsidR="00DA3536" w:rsidRDefault="00DA3536" w:rsidP="00DA3536">
      <w:pPr>
        <w:rPr>
          <w:rFonts w:ascii="Century Gothic" w:eastAsia="Century Gothic" w:hAnsi="Century Gothic" w:cs="Century Gothic"/>
          <w:b/>
          <w:color w:val="525252"/>
        </w:rPr>
      </w:pPr>
    </w:p>
    <w:p w14:paraId="69277868" w14:textId="77777777" w:rsidR="00DA3536" w:rsidRDefault="00DA3536" w:rsidP="00DA3536">
      <w:pPr>
        <w:spacing w:line="360" w:lineRule="auto"/>
        <w:rPr>
          <w:b/>
          <w:color w:val="8496B0"/>
        </w:rPr>
      </w:pPr>
      <w:r>
        <w:rPr>
          <w:b/>
          <w:color w:val="8496B0"/>
        </w:rPr>
        <w:t>CONTACT INFORMATION:</w:t>
      </w:r>
    </w:p>
    <w:p w14:paraId="2A4324C5" w14:textId="4E0332E7" w:rsidR="00DA3536" w:rsidRDefault="00DA3536" w:rsidP="00DA3536">
      <w:pPr>
        <w:spacing w:line="360" w:lineRule="auto"/>
        <w:rPr>
          <w:b/>
        </w:rPr>
      </w:pPr>
      <w:r>
        <w:rPr>
          <w:b/>
        </w:rPr>
        <w:t>Advanced Fertility Center of Texas</w:t>
      </w:r>
    </w:p>
    <w:p w14:paraId="6CE67520" w14:textId="78CED6F6" w:rsidR="00DA3536" w:rsidRDefault="002F173F" w:rsidP="00DA3536">
      <w:pPr>
        <w:spacing w:line="360" w:lineRule="auto"/>
        <w:rPr>
          <w:b/>
        </w:rPr>
      </w:pPr>
      <w:r>
        <w:rPr>
          <w:b/>
        </w:rPr>
        <w:t>Lisa Benjamini</w:t>
      </w:r>
    </w:p>
    <w:p w14:paraId="60284B7A" w14:textId="404C9211" w:rsidR="00DA3536" w:rsidRDefault="00DA3536" w:rsidP="00DA3536">
      <w:pPr>
        <w:spacing w:line="360" w:lineRule="auto"/>
        <w:rPr>
          <w:b/>
        </w:rPr>
      </w:pPr>
      <w:r>
        <w:rPr>
          <w:b/>
        </w:rPr>
        <w:t>713-</w:t>
      </w:r>
      <w:r w:rsidR="008B5B55">
        <w:rPr>
          <w:b/>
        </w:rPr>
        <w:t>275-8534</w:t>
      </w:r>
    </w:p>
    <w:p w14:paraId="04E47518" w14:textId="1CAB0395" w:rsidR="00DA3536" w:rsidRDefault="002F173F" w:rsidP="00DA3536">
      <w:pPr>
        <w:spacing w:line="360" w:lineRule="auto"/>
        <w:rPr>
          <w:b/>
        </w:rPr>
      </w:pPr>
      <w:r>
        <w:rPr>
          <w:b/>
        </w:rPr>
        <w:t>Lisa@AllonHealthCenter.com</w:t>
      </w:r>
    </w:p>
    <w:p w14:paraId="7A8E32A0" w14:textId="69BFCA7A" w:rsidR="000B27C4" w:rsidRDefault="000B27C4" w:rsidP="00DA3536">
      <w:pPr>
        <w:jc w:val="center"/>
        <w:rPr>
          <w:b/>
          <w:color w:val="8496B0"/>
        </w:rPr>
      </w:pPr>
      <w:bookmarkStart w:id="0" w:name="_heading=h.gjdgxs" w:colFirst="0" w:colLast="0"/>
      <w:bookmarkStart w:id="1" w:name="_Hlk170462151"/>
      <w:bookmarkEnd w:id="0"/>
      <w:bookmarkEnd w:id="1"/>
      <w:r>
        <w:rPr>
          <w:noProof/>
          <w:lang w:eastAsia="en-US"/>
        </w:rPr>
        <w:drawing>
          <wp:inline distT="0" distB="0" distL="0" distR="0" wp14:anchorId="7DC79B89" wp14:editId="6D26669B">
            <wp:extent cx="5943600" cy="22739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2273935"/>
                    </a:xfrm>
                    <a:prstGeom prst="rect">
                      <a:avLst/>
                    </a:prstGeom>
                    <a:noFill/>
                    <a:ln>
                      <a:noFill/>
                    </a:ln>
                  </pic:spPr>
                </pic:pic>
              </a:graphicData>
            </a:graphic>
          </wp:inline>
        </w:drawing>
      </w:r>
    </w:p>
    <w:p w14:paraId="77393C00" w14:textId="77777777" w:rsidR="000B27C4" w:rsidRDefault="000B27C4" w:rsidP="00DA3536">
      <w:pPr>
        <w:jc w:val="center"/>
        <w:rPr>
          <w:b/>
          <w:color w:val="8496B0"/>
        </w:rPr>
      </w:pPr>
    </w:p>
    <w:p w14:paraId="28A121FC" w14:textId="3C39247A" w:rsidR="00DA3536" w:rsidRPr="00DA3536" w:rsidRDefault="00DA3536" w:rsidP="00DA3536">
      <w:pPr>
        <w:jc w:val="center"/>
        <w:rPr>
          <w:b/>
          <w:color w:val="8496B0"/>
        </w:rPr>
      </w:pPr>
      <w:r>
        <w:rPr>
          <w:b/>
          <w:color w:val="8496B0"/>
        </w:rPr>
        <w:t>FOR IMMEDIATE RELEASE</w:t>
      </w:r>
    </w:p>
    <w:p w14:paraId="1E412F18" w14:textId="77777777" w:rsidR="00DA3536" w:rsidRDefault="00DA3536" w:rsidP="00DA3536">
      <w:pPr>
        <w:spacing w:after="0" w:line="240" w:lineRule="auto"/>
        <w:rPr>
          <w:rFonts w:ascii="Times New Roman" w:eastAsia="Times New Roman" w:hAnsi="Times New Roman" w:cs="Times New Roman"/>
          <w:color w:val="0E101A"/>
          <w:kern w:val="0"/>
          <w:sz w:val="24"/>
          <w:szCs w:val="24"/>
          <w14:ligatures w14:val="none"/>
        </w:rPr>
      </w:pPr>
    </w:p>
    <w:p w14:paraId="3B9C9CD8" w14:textId="598DB4C6" w:rsidR="00B31680" w:rsidRDefault="00B31680" w:rsidP="00DA3536">
      <w:pPr>
        <w:spacing w:after="0" w:line="240" w:lineRule="auto"/>
        <w:rPr>
          <w:b/>
          <w:bCs/>
          <w:color w:val="000000"/>
        </w:rPr>
      </w:pPr>
      <w:r w:rsidRPr="00B31680">
        <w:rPr>
          <w:b/>
          <w:bCs/>
          <w:color w:val="000000"/>
        </w:rPr>
        <w:t>Headline: Advanced Fertility Center of Texas</w:t>
      </w:r>
      <w:r w:rsidR="00E13FAA">
        <w:rPr>
          <w:b/>
          <w:bCs/>
          <w:color w:val="000000"/>
        </w:rPr>
        <w:t xml:space="preserve"> has been awarded on the Newsweek</w:t>
      </w:r>
      <w:r w:rsidRPr="00B31680">
        <w:rPr>
          <w:b/>
          <w:bCs/>
          <w:color w:val="000000"/>
        </w:rPr>
        <w:t xml:space="preserve"> </w:t>
      </w:r>
      <w:r w:rsidR="00E13FAA">
        <w:rPr>
          <w:b/>
          <w:bCs/>
          <w:color w:val="000000"/>
        </w:rPr>
        <w:t xml:space="preserve">list of </w:t>
      </w:r>
      <w:r w:rsidRPr="00B31680">
        <w:rPr>
          <w:b/>
          <w:bCs/>
          <w:color w:val="000000"/>
        </w:rPr>
        <w:t>America’s Best Fertility Clinics 2024</w:t>
      </w:r>
      <w:r w:rsidR="00E13FAA">
        <w:rPr>
          <w:b/>
          <w:bCs/>
          <w:color w:val="000000"/>
        </w:rPr>
        <w:t>;</w:t>
      </w:r>
      <w:r w:rsidR="00497C2C">
        <w:rPr>
          <w:b/>
          <w:bCs/>
          <w:color w:val="000000"/>
        </w:rPr>
        <w:t xml:space="preserve"> Awarded</w:t>
      </w:r>
      <w:r w:rsidRPr="00B31680">
        <w:rPr>
          <w:b/>
          <w:bCs/>
          <w:color w:val="000000"/>
        </w:rPr>
        <w:t xml:space="preserve"> #1 in Texas </w:t>
      </w:r>
      <w:r w:rsidR="00F554B8">
        <w:rPr>
          <w:b/>
          <w:bCs/>
          <w:color w:val="000000"/>
        </w:rPr>
        <w:t>and</w:t>
      </w:r>
      <w:r w:rsidRPr="00B31680">
        <w:rPr>
          <w:b/>
          <w:bCs/>
          <w:color w:val="000000"/>
        </w:rPr>
        <w:t xml:space="preserve"> #7 Nationwide</w:t>
      </w:r>
      <w:r w:rsidR="00F554B8">
        <w:rPr>
          <w:b/>
          <w:bCs/>
          <w:color w:val="000000"/>
        </w:rPr>
        <w:t>.</w:t>
      </w:r>
    </w:p>
    <w:p w14:paraId="4B6BDB9A" w14:textId="77777777" w:rsidR="00814AA5" w:rsidRPr="00B31680" w:rsidRDefault="00814AA5" w:rsidP="00DA3536">
      <w:pPr>
        <w:spacing w:after="0" w:line="240" w:lineRule="auto"/>
        <w:rPr>
          <w:b/>
          <w:bCs/>
          <w:color w:val="000000"/>
        </w:rPr>
      </w:pPr>
    </w:p>
    <w:p w14:paraId="36B19818" w14:textId="0522AAA3" w:rsidR="008E5247" w:rsidRPr="008B5B55" w:rsidRDefault="00DA3536" w:rsidP="00DA3536">
      <w:pPr>
        <w:spacing w:after="0" w:line="240" w:lineRule="auto"/>
        <w:rPr>
          <w:rStyle w:val="Hyperlink"/>
          <w:rFonts w:ascii="Times New Roman" w:eastAsia="Times New Roman" w:hAnsi="Times New Roman" w:cs="Times New Roman"/>
          <w:kern w:val="0"/>
          <w:sz w:val="24"/>
          <w:szCs w:val="24"/>
          <w14:ligatures w14:val="none"/>
        </w:rPr>
      </w:pPr>
      <w:r w:rsidRPr="00DA3536">
        <w:rPr>
          <w:rFonts w:ascii="Times New Roman" w:eastAsia="Times New Roman" w:hAnsi="Times New Roman" w:cs="Times New Roman"/>
          <w:color w:val="0E101A"/>
          <w:kern w:val="0"/>
          <w:sz w:val="24"/>
          <w:szCs w:val="24"/>
          <w14:ligatures w14:val="none"/>
        </w:rPr>
        <w:t xml:space="preserve">Advanced Fertility Center of Texas (AFCT) is proud to announce that it has been recognized on </w:t>
      </w:r>
      <w:r w:rsidR="008B5B55">
        <w:rPr>
          <w:rFonts w:ascii="Times New Roman" w:eastAsia="Times New Roman" w:hAnsi="Times New Roman" w:cs="Times New Roman"/>
          <w:color w:val="0E101A"/>
          <w:kern w:val="0"/>
          <w:sz w:val="24"/>
          <w:szCs w:val="24"/>
          <w14:ligatures w14:val="none"/>
        </w:rPr>
        <w:fldChar w:fldCharType="begin"/>
      </w:r>
      <w:r w:rsidR="008B5B55">
        <w:rPr>
          <w:rFonts w:ascii="Times New Roman" w:eastAsia="Times New Roman" w:hAnsi="Times New Roman" w:cs="Times New Roman"/>
          <w:color w:val="0E101A"/>
          <w:kern w:val="0"/>
          <w:sz w:val="24"/>
          <w:szCs w:val="24"/>
          <w14:ligatures w14:val="none"/>
        </w:rPr>
        <w:instrText>HYPERLINK "https://www.newsweek.com/rankings/americas-best-fertility-clinics-2024"</w:instrText>
      </w:r>
      <w:r w:rsidR="008B5B55">
        <w:rPr>
          <w:rFonts w:ascii="Times New Roman" w:eastAsia="Times New Roman" w:hAnsi="Times New Roman" w:cs="Times New Roman"/>
          <w:color w:val="0E101A"/>
          <w:kern w:val="0"/>
          <w:sz w:val="24"/>
          <w:szCs w:val="24"/>
          <w14:ligatures w14:val="none"/>
        </w:rPr>
        <w:fldChar w:fldCharType="separate"/>
      </w:r>
      <w:r w:rsidRPr="00DA3536">
        <w:rPr>
          <w:rStyle w:val="Hyperlink"/>
          <w:rFonts w:ascii="Times New Roman" w:eastAsia="Times New Roman" w:hAnsi="Times New Roman" w:cs="Times New Roman"/>
          <w:kern w:val="0"/>
          <w:sz w:val="24"/>
          <w:szCs w:val="24"/>
          <w14:ligatures w14:val="none"/>
        </w:rPr>
        <w:t xml:space="preserve">Newsweek's </w:t>
      </w:r>
      <w:r w:rsidR="00497C2C" w:rsidRPr="00DA3536">
        <w:rPr>
          <w:rStyle w:val="Hyperlink"/>
          <w:rFonts w:ascii="Times New Roman" w:eastAsia="Times New Roman" w:hAnsi="Times New Roman" w:cs="Times New Roman"/>
          <w:kern w:val="0"/>
          <w:sz w:val="24"/>
          <w:szCs w:val="24"/>
          <w14:ligatures w14:val="none"/>
        </w:rPr>
        <w:t xml:space="preserve">and Statista Inc., </w:t>
      </w:r>
      <w:r w:rsidRPr="00DA3536">
        <w:rPr>
          <w:rStyle w:val="Hyperlink"/>
          <w:rFonts w:ascii="Times New Roman" w:eastAsia="Times New Roman" w:hAnsi="Times New Roman" w:cs="Times New Roman"/>
          <w:kern w:val="0"/>
          <w:sz w:val="24"/>
          <w:szCs w:val="24"/>
          <w14:ligatures w14:val="none"/>
        </w:rPr>
        <w:t>list of America's Best Fertility Clinics 2024</w:t>
      </w:r>
    </w:p>
    <w:p w14:paraId="5673CFD9" w14:textId="0472C1C2" w:rsidR="008E5247" w:rsidRDefault="008B5B55" w:rsidP="00DA3536">
      <w:pPr>
        <w:spacing w:after="0" w:line="240" w:lineRule="auto"/>
        <w:rPr>
          <w:rFonts w:ascii="Times New Roman" w:eastAsia="Times New Roman" w:hAnsi="Times New Roman" w:cs="Times New Roman"/>
          <w:color w:val="0E101A"/>
          <w:kern w:val="0"/>
          <w:sz w:val="24"/>
          <w:szCs w:val="24"/>
          <w14:ligatures w14:val="none"/>
        </w:rPr>
      </w:pPr>
      <w:r>
        <w:rPr>
          <w:rFonts w:ascii="Times New Roman" w:eastAsia="Times New Roman" w:hAnsi="Times New Roman" w:cs="Times New Roman"/>
          <w:color w:val="0E101A"/>
          <w:kern w:val="0"/>
          <w:sz w:val="24"/>
          <w:szCs w:val="24"/>
          <w14:ligatures w14:val="none"/>
        </w:rPr>
        <w:fldChar w:fldCharType="end"/>
      </w:r>
    </w:p>
    <w:p w14:paraId="25DF578B" w14:textId="77777777" w:rsidR="00E13FAA" w:rsidRDefault="00DA3536" w:rsidP="00E13FAA">
      <w:pPr>
        <w:spacing w:after="0" w:line="240" w:lineRule="auto"/>
        <w:rPr>
          <w:rFonts w:ascii="Times New Roman" w:eastAsia="Times New Roman" w:hAnsi="Times New Roman" w:cs="Times New Roman"/>
          <w:color w:val="0E101A"/>
          <w:kern w:val="0"/>
          <w:sz w:val="24"/>
          <w:szCs w:val="24"/>
          <w14:ligatures w14:val="none"/>
        </w:rPr>
      </w:pPr>
      <w:r w:rsidRPr="00DA3536">
        <w:rPr>
          <w:rFonts w:ascii="Times New Roman" w:eastAsia="Times New Roman" w:hAnsi="Times New Roman" w:cs="Times New Roman"/>
          <w:color w:val="0E101A"/>
          <w:kern w:val="0"/>
          <w:sz w:val="24"/>
          <w:szCs w:val="24"/>
          <w14:ligatures w14:val="none"/>
        </w:rPr>
        <w:t xml:space="preserve">Newsweek </w:t>
      </w:r>
      <w:r w:rsidR="008B5B55">
        <w:rPr>
          <w:rFonts w:ascii="Times New Roman" w:eastAsia="Times New Roman" w:hAnsi="Times New Roman" w:cs="Times New Roman"/>
          <w:color w:val="0E101A"/>
          <w:kern w:val="0"/>
          <w:sz w:val="24"/>
          <w:szCs w:val="24"/>
          <w14:ligatures w14:val="none"/>
        </w:rPr>
        <w:t xml:space="preserve">and Statista Inc., </w:t>
      </w:r>
      <w:r w:rsidRPr="00DA3536">
        <w:rPr>
          <w:rFonts w:ascii="Times New Roman" w:eastAsia="Times New Roman" w:hAnsi="Times New Roman" w:cs="Times New Roman"/>
          <w:color w:val="0E101A"/>
          <w:kern w:val="0"/>
          <w:sz w:val="24"/>
          <w:szCs w:val="24"/>
          <w14:ligatures w14:val="none"/>
        </w:rPr>
        <w:t xml:space="preserve">the world-leading statistics portal and industry ranking provider, </w:t>
      </w:r>
      <w:r w:rsidR="00497C2C">
        <w:rPr>
          <w:rFonts w:ascii="Times New Roman" w:eastAsia="Times New Roman" w:hAnsi="Times New Roman" w:cs="Times New Roman"/>
          <w:color w:val="0E101A"/>
          <w:kern w:val="0"/>
          <w:sz w:val="24"/>
          <w:szCs w:val="24"/>
          <w14:ligatures w14:val="none"/>
        </w:rPr>
        <w:t>presents</w:t>
      </w:r>
      <w:r w:rsidRPr="00DA3536">
        <w:rPr>
          <w:rFonts w:ascii="Times New Roman" w:eastAsia="Times New Roman" w:hAnsi="Times New Roman" w:cs="Times New Roman"/>
          <w:color w:val="0E101A"/>
          <w:kern w:val="0"/>
          <w:sz w:val="24"/>
          <w:szCs w:val="24"/>
          <w14:ligatures w14:val="none"/>
        </w:rPr>
        <w:t xml:space="preserve"> this prestigious award.</w:t>
      </w:r>
      <w:r w:rsidR="00671E43">
        <w:rPr>
          <w:rFonts w:ascii="Times New Roman" w:eastAsia="Times New Roman" w:hAnsi="Times New Roman" w:cs="Times New Roman"/>
          <w:color w:val="0E101A"/>
          <w:kern w:val="0"/>
          <w:sz w:val="24"/>
          <w:szCs w:val="24"/>
          <w14:ligatures w14:val="none"/>
        </w:rPr>
        <w:t xml:space="preserve"> </w:t>
      </w:r>
      <w:r w:rsidR="00E13FAA">
        <w:rPr>
          <w:rFonts w:ascii="Times New Roman" w:eastAsia="Times New Roman" w:hAnsi="Times New Roman" w:cs="Times New Roman"/>
          <w:color w:val="0E101A"/>
          <w:kern w:val="0"/>
          <w:sz w:val="24"/>
          <w:szCs w:val="24"/>
          <w14:ligatures w14:val="none"/>
        </w:rPr>
        <w:t>The evaluation of fertility clinics was based on four pillars:</w:t>
      </w:r>
    </w:p>
    <w:p w14:paraId="042E2B38" w14:textId="77777777" w:rsidR="00E13FAA" w:rsidRDefault="00E13FAA" w:rsidP="00E13FAA">
      <w:pPr>
        <w:numPr>
          <w:ilvl w:val="0"/>
          <w:numId w:val="2"/>
        </w:numPr>
        <w:pBdr>
          <w:top w:val="nil"/>
          <w:left w:val="nil"/>
          <w:bottom w:val="nil"/>
          <w:right w:val="nil"/>
          <w:between w:val="nil"/>
        </w:pBdr>
        <w:shd w:val="clear" w:color="auto" w:fill="FFFFFF"/>
        <w:spacing w:after="0" w:line="240" w:lineRule="auto"/>
        <w:rPr>
          <w:rFonts w:ascii="Quattrocento Sans" w:eastAsia="Quattrocento Sans" w:hAnsi="Quattrocento Sans" w:cs="Quattrocento Sans"/>
          <w:color w:val="000000"/>
        </w:rPr>
      </w:pPr>
      <w:r>
        <w:rPr>
          <w:rFonts w:ascii="Quattrocento Sans" w:eastAsia="Quattrocento Sans" w:hAnsi="Quattrocento Sans" w:cs="Quattrocento Sans"/>
          <w:b/>
          <w:color w:val="000000"/>
          <w:u w:val="single"/>
        </w:rPr>
        <w:t>Nationwide Online Survey:</w:t>
      </w:r>
      <w:r>
        <w:rPr>
          <w:rFonts w:ascii="Quattrocento Sans" w:eastAsia="Quattrocento Sans" w:hAnsi="Quattrocento Sans" w:cs="Quattrocento Sans"/>
          <w:color w:val="000000"/>
        </w:rPr>
        <w:t xml:space="preserve"> </w:t>
      </w:r>
      <w:r>
        <w:rPr>
          <w:rFonts w:ascii="Quattrocento Sans" w:eastAsia="Quattrocento Sans" w:hAnsi="Quattrocento Sans" w:cs="Quattrocento Sans"/>
          <w:color w:val="000000"/>
        </w:rPr>
        <w:br/>
        <w:t>Reproductive endocrinologists, infertility specialists, obstetricians/gynecologists working in and referring patients to fertility clinics, medical professionals (e.g., registered nurses, laboratory assistants), and fertility clinic administrators/managers working in fertility clinics were invited to participate in the survey.</w:t>
      </w:r>
      <w:r>
        <w:rPr>
          <w:rFonts w:ascii="Quattrocento Sans" w:eastAsia="Quattrocento Sans" w:hAnsi="Quattrocento Sans" w:cs="Quattrocento Sans"/>
          <w:color w:val="000000"/>
        </w:rPr>
        <w:br/>
      </w:r>
    </w:p>
    <w:p w14:paraId="7A3CADE6" w14:textId="77777777" w:rsidR="00E13FAA" w:rsidRDefault="00E13FAA" w:rsidP="00E13FAA">
      <w:pPr>
        <w:numPr>
          <w:ilvl w:val="0"/>
          <w:numId w:val="2"/>
        </w:numPr>
        <w:pBdr>
          <w:top w:val="nil"/>
          <w:left w:val="nil"/>
          <w:bottom w:val="nil"/>
          <w:right w:val="nil"/>
          <w:between w:val="nil"/>
        </w:pBdr>
        <w:shd w:val="clear" w:color="auto" w:fill="FFFFFF"/>
        <w:spacing w:after="0" w:line="240" w:lineRule="auto"/>
        <w:rPr>
          <w:rFonts w:ascii="Quattrocento Sans" w:eastAsia="Quattrocento Sans" w:hAnsi="Quattrocento Sans" w:cs="Quattrocento Sans"/>
          <w:color w:val="000000"/>
        </w:rPr>
      </w:pPr>
      <w:r>
        <w:rPr>
          <w:rFonts w:ascii="Quattrocento Sans" w:eastAsia="Quattrocento Sans" w:hAnsi="Quattrocento Sans" w:cs="Quattrocento Sans"/>
          <w:color w:val="000000"/>
        </w:rPr>
        <w:lastRenderedPageBreak/>
        <w:t xml:space="preserve"> </w:t>
      </w:r>
      <w:r>
        <w:rPr>
          <w:rFonts w:ascii="Quattrocento Sans" w:eastAsia="Quattrocento Sans" w:hAnsi="Quattrocento Sans" w:cs="Quattrocento Sans"/>
          <w:b/>
          <w:color w:val="000000"/>
          <w:u w:val="single"/>
        </w:rPr>
        <w:t>Quality metrics:</w:t>
      </w:r>
      <w:r>
        <w:rPr>
          <w:rFonts w:ascii="Quattrocento Sans" w:eastAsia="Quattrocento Sans" w:hAnsi="Quattrocento Sans" w:cs="Quattrocento Sans"/>
          <w:color w:val="000000"/>
        </w:rPr>
        <w:t xml:space="preserve"> Assisted Reproductive Technology metrics with a focus on indicators relevant to fertility clinics published by CDC were analyzed.</w:t>
      </w:r>
      <w:r>
        <w:rPr>
          <w:rFonts w:ascii="Quattrocento Sans" w:eastAsia="Quattrocento Sans" w:hAnsi="Quattrocento Sans" w:cs="Quattrocento Sans"/>
          <w:color w:val="000000"/>
        </w:rPr>
        <w:br/>
      </w:r>
    </w:p>
    <w:p w14:paraId="04E8575B" w14:textId="77777777" w:rsidR="00E13FAA" w:rsidRDefault="00E13FAA" w:rsidP="00E13FAA">
      <w:pPr>
        <w:numPr>
          <w:ilvl w:val="0"/>
          <w:numId w:val="2"/>
        </w:numPr>
        <w:pBdr>
          <w:top w:val="nil"/>
          <w:left w:val="nil"/>
          <w:bottom w:val="nil"/>
          <w:right w:val="nil"/>
          <w:between w:val="nil"/>
        </w:pBdr>
        <w:shd w:val="clear" w:color="auto" w:fill="FFFFFF"/>
        <w:spacing w:after="0" w:line="240" w:lineRule="auto"/>
        <w:rPr>
          <w:rFonts w:ascii="Quattrocento Sans" w:eastAsia="Quattrocento Sans" w:hAnsi="Quattrocento Sans" w:cs="Quattrocento Sans"/>
          <w:color w:val="000000"/>
        </w:rPr>
      </w:pPr>
      <w:r>
        <w:rPr>
          <w:rFonts w:ascii="Quattrocento Sans" w:eastAsia="Quattrocento Sans" w:hAnsi="Quattrocento Sans" w:cs="Quattrocento Sans"/>
          <w:b/>
          <w:color w:val="000000"/>
          <w:u w:val="single"/>
        </w:rPr>
        <w:t>Accreditation Data:</w:t>
      </w:r>
      <w:r>
        <w:rPr>
          <w:rFonts w:ascii="Quattrocento Sans" w:eastAsia="Quattrocento Sans" w:hAnsi="Quattrocento Sans" w:cs="Quattrocento Sans"/>
          <w:color w:val="000000"/>
        </w:rPr>
        <w:t xml:space="preserve"> Provided by The Joint Commission, College of American Pathologists, Clinical Laboratory Improvement Amendments, and American Institute of Ultrasound in Medicine.</w:t>
      </w:r>
      <w:r>
        <w:rPr>
          <w:rFonts w:ascii="Quattrocento Sans" w:eastAsia="Quattrocento Sans" w:hAnsi="Quattrocento Sans" w:cs="Quattrocento Sans"/>
          <w:color w:val="000000"/>
        </w:rPr>
        <w:br/>
      </w:r>
    </w:p>
    <w:p w14:paraId="606BE8D7" w14:textId="77777777" w:rsidR="00E13FAA" w:rsidRDefault="00E13FAA" w:rsidP="00E13FAA">
      <w:pPr>
        <w:numPr>
          <w:ilvl w:val="0"/>
          <w:numId w:val="2"/>
        </w:numPr>
        <w:pBdr>
          <w:top w:val="nil"/>
          <w:left w:val="nil"/>
          <w:bottom w:val="nil"/>
          <w:right w:val="nil"/>
          <w:between w:val="nil"/>
        </w:pBdr>
        <w:shd w:val="clear" w:color="auto" w:fill="FFFFFF"/>
        <w:spacing w:after="0" w:line="240" w:lineRule="auto"/>
        <w:rPr>
          <w:rFonts w:ascii="Quattrocento Sans" w:eastAsia="Quattrocento Sans" w:hAnsi="Quattrocento Sans" w:cs="Quattrocento Sans"/>
          <w:color w:val="000000"/>
        </w:rPr>
      </w:pPr>
      <w:r>
        <w:rPr>
          <w:rFonts w:ascii="Quattrocento Sans" w:eastAsia="Quattrocento Sans" w:hAnsi="Quattrocento Sans" w:cs="Quattrocento Sans"/>
          <w:b/>
          <w:color w:val="000000"/>
          <w:u w:val="single"/>
        </w:rPr>
        <w:t>Patient satisfaction:</w:t>
      </w:r>
      <w:r>
        <w:rPr>
          <w:rFonts w:ascii="Quattrocento Sans" w:eastAsia="Quattrocento Sans" w:hAnsi="Quattrocento Sans" w:cs="Quattrocento Sans"/>
          <w:color w:val="000000"/>
        </w:rPr>
        <w:t xml:space="preserve"> Data based on Google reviews.</w:t>
      </w:r>
    </w:p>
    <w:p w14:paraId="7EDE0128" w14:textId="77777777" w:rsidR="00E13FAA" w:rsidRDefault="00E13FAA" w:rsidP="00E13FAA">
      <w:pPr>
        <w:spacing w:after="0" w:line="240" w:lineRule="auto"/>
        <w:rPr>
          <w:rFonts w:ascii="Times New Roman" w:eastAsia="Times New Roman" w:hAnsi="Times New Roman" w:cs="Times New Roman"/>
          <w:color w:val="0E101A"/>
          <w:kern w:val="0"/>
          <w:sz w:val="24"/>
          <w:szCs w:val="24"/>
          <w14:ligatures w14:val="none"/>
        </w:rPr>
      </w:pPr>
    </w:p>
    <w:p w14:paraId="6E69130D" w14:textId="02DD4CF5" w:rsidR="00DA3536" w:rsidRPr="00DA3536" w:rsidRDefault="00E13FAA" w:rsidP="00E13FAA">
      <w:pPr>
        <w:spacing w:after="0" w:line="240" w:lineRule="auto"/>
        <w:rPr>
          <w:rFonts w:ascii="Quattrocento Sans" w:eastAsia="Quattrocento Sans" w:hAnsi="Quattrocento Sans" w:cs="Quattrocento Sans"/>
          <w:color w:val="000000"/>
        </w:rPr>
      </w:pPr>
      <w:r>
        <w:rPr>
          <w:rFonts w:ascii="Times New Roman" w:eastAsia="Times New Roman" w:hAnsi="Times New Roman" w:cs="Times New Roman"/>
          <w:color w:val="0E101A"/>
          <w:kern w:val="0"/>
          <w:sz w:val="24"/>
          <w:szCs w:val="24"/>
          <w14:ligatures w14:val="none"/>
        </w:rPr>
        <w:t xml:space="preserve">Based on the results The Advanced Fertility Center of Texas is proud to be recognized on </w:t>
      </w:r>
      <w:r>
        <w:rPr>
          <w:rFonts w:ascii="Quattrocento Sans" w:eastAsia="Quattrocento Sans" w:hAnsi="Quattrocento Sans" w:cs="Quattrocento Sans"/>
          <w:color w:val="000000"/>
        </w:rPr>
        <w:t>Newsweek’s list of America’s Best Fertility Clinics 2024 as #1 in Texas and #7 Nationwide. Th</w:t>
      </w:r>
      <w:r w:rsidR="00DA3536" w:rsidRPr="00DA3536">
        <w:rPr>
          <w:rFonts w:ascii="Times New Roman" w:eastAsia="Times New Roman" w:hAnsi="Times New Roman" w:cs="Times New Roman"/>
          <w:color w:val="0E101A"/>
          <w:kern w:val="0"/>
          <w:sz w:val="24"/>
          <w:szCs w:val="24"/>
          <w14:ligatures w14:val="none"/>
        </w:rPr>
        <w:t>is</w:t>
      </w:r>
      <w:r>
        <w:rPr>
          <w:rFonts w:ascii="Times New Roman" w:eastAsia="Times New Roman" w:hAnsi="Times New Roman" w:cs="Times New Roman"/>
          <w:color w:val="0E101A"/>
          <w:kern w:val="0"/>
          <w:sz w:val="24"/>
          <w:szCs w:val="24"/>
          <w14:ligatures w14:val="none"/>
        </w:rPr>
        <w:t xml:space="preserve"> is</w:t>
      </w:r>
      <w:r w:rsidR="00DA3536" w:rsidRPr="00DA3536">
        <w:rPr>
          <w:rFonts w:ascii="Times New Roman" w:eastAsia="Times New Roman" w:hAnsi="Times New Roman" w:cs="Times New Roman"/>
          <w:color w:val="0E101A"/>
          <w:kern w:val="0"/>
          <w:sz w:val="24"/>
          <w:szCs w:val="24"/>
          <w14:ligatures w14:val="none"/>
        </w:rPr>
        <w:t xml:space="preserve"> a testament to our unwavering commitment to comprehensive patient care and excellence in reproductive medicine.</w:t>
      </w:r>
    </w:p>
    <w:p w14:paraId="500CBCB4" w14:textId="77777777" w:rsidR="00DA3536" w:rsidRPr="00DA3536" w:rsidRDefault="00DA3536" w:rsidP="00DA3536">
      <w:pPr>
        <w:spacing w:after="0" w:line="240" w:lineRule="auto"/>
        <w:rPr>
          <w:rFonts w:ascii="Times New Roman" w:eastAsia="Times New Roman" w:hAnsi="Times New Roman" w:cs="Times New Roman"/>
          <w:kern w:val="0"/>
          <w:sz w:val="24"/>
          <w:szCs w:val="24"/>
          <w14:ligatures w14:val="none"/>
        </w:rPr>
      </w:pPr>
    </w:p>
    <w:p w14:paraId="13B01D49" w14:textId="2564D54C" w:rsidR="00DA3536" w:rsidRPr="00DA3536" w:rsidRDefault="006740C6" w:rsidP="00DA3536">
      <w:pPr>
        <w:spacing w:after="0" w:line="240" w:lineRule="auto"/>
        <w:rPr>
          <w:rFonts w:ascii="Times New Roman" w:eastAsia="Times New Roman" w:hAnsi="Times New Roman" w:cs="Times New Roman"/>
          <w:kern w:val="0"/>
          <w:sz w:val="24"/>
          <w:szCs w:val="24"/>
          <w14:ligatures w14:val="none"/>
        </w:rPr>
      </w:pPr>
      <w:hyperlink r:id="rId6" w:history="1">
        <w:r w:rsidR="00DA3536" w:rsidRPr="00DA3536">
          <w:rPr>
            <w:rStyle w:val="Hyperlink"/>
            <w:rFonts w:ascii="Times New Roman" w:eastAsia="Times New Roman" w:hAnsi="Times New Roman" w:cs="Times New Roman"/>
            <w:kern w:val="0"/>
            <w:sz w:val="24"/>
            <w:szCs w:val="24"/>
            <w14:ligatures w14:val="none"/>
          </w:rPr>
          <w:t>AFCT's</w:t>
        </w:r>
      </w:hyperlink>
      <w:r w:rsidR="00DA3536" w:rsidRPr="00DA3536">
        <w:rPr>
          <w:rFonts w:ascii="Times New Roman" w:eastAsia="Times New Roman" w:hAnsi="Times New Roman" w:cs="Times New Roman"/>
          <w:color w:val="0E101A"/>
          <w:kern w:val="0"/>
          <w:sz w:val="24"/>
          <w:szCs w:val="24"/>
          <w14:ligatures w14:val="none"/>
        </w:rPr>
        <w:t xml:space="preserve"> remarkable success stems from its unique combination of individualized treatments, state-of-the-art reproductive laboratory technologies, Omni Med-Lab, and partnership with Lisanne Wellness Center. </w:t>
      </w:r>
      <w:r w:rsidR="00497C2C">
        <w:rPr>
          <w:rFonts w:ascii="Times New Roman" w:eastAsia="Times New Roman" w:hAnsi="Times New Roman" w:cs="Times New Roman"/>
          <w:color w:val="0E101A"/>
          <w:kern w:val="0"/>
          <w:sz w:val="24"/>
          <w:szCs w:val="24"/>
          <w14:ligatures w14:val="none"/>
        </w:rPr>
        <w:t>AFCT was f</w:t>
      </w:r>
      <w:r w:rsidR="00DA3536" w:rsidRPr="00DA3536">
        <w:rPr>
          <w:rFonts w:ascii="Times New Roman" w:eastAsia="Times New Roman" w:hAnsi="Times New Roman" w:cs="Times New Roman"/>
          <w:color w:val="0E101A"/>
          <w:kern w:val="0"/>
          <w:sz w:val="24"/>
          <w:szCs w:val="24"/>
          <w14:ligatures w14:val="none"/>
        </w:rPr>
        <w:t xml:space="preserve">ounded and led by </w:t>
      </w:r>
      <w:hyperlink r:id="rId7" w:history="1">
        <w:r w:rsidR="00DA3536" w:rsidRPr="00DA3536">
          <w:rPr>
            <w:rStyle w:val="Hyperlink"/>
            <w:rFonts w:ascii="Times New Roman" w:eastAsia="Times New Roman" w:hAnsi="Times New Roman" w:cs="Times New Roman"/>
            <w:kern w:val="0"/>
            <w:sz w:val="24"/>
            <w:szCs w:val="24"/>
            <w14:ligatures w14:val="none"/>
          </w:rPr>
          <w:t>Dr. Michael Allon</w:t>
        </w:r>
      </w:hyperlink>
      <w:r w:rsidR="00DA3536" w:rsidRPr="00DA3536">
        <w:rPr>
          <w:rFonts w:ascii="Times New Roman" w:eastAsia="Times New Roman" w:hAnsi="Times New Roman" w:cs="Times New Roman"/>
          <w:color w:val="0E101A"/>
          <w:kern w:val="0"/>
          <w:sz w:val="24"/>
          <w:szCs w:val="24"/>
          <w14:ligatures w14:val="none"/>
        </w:rPr>
        <w:t xml:space="preserve"> since 2005, </w:t>
      </w:r>
      <w:r w:rsidR="00497C2C">
        <w:rPr>
          <w:rFonts w:ascii="Times New Roman" w:eastAsia="Times New Roman" w:hAnsi="Times New Roman" w:cs="Times New Roman"/>
          <w:color w:val="0E101A"/>
          <w:kern w:val="0"/>
          <w:sz w:val="24"/>
          <w:szCs w:val="24"/>
          <w14:ligatures w14:val="none"/>
        </w:rPr>
        <w:t xml:space="preserve">and the </w:t>
      </w:r>
      <w:r w:rsidR="00DA3536" w:rsidRPr="00DA3536">
        <w:rPr>
          <w:rFonts w:ascii="Times New Roman" w:eastAsia="Times New Roman" w:hAnsi="Times New Roman" w:cs="Times New Roman"/>
          <w:color w:val="0E101A"/>
          <w:kern w:val="0"/>
          <w:sz w:val="24"/>
          <w:szCs w:val="24"/>
          <w14:ligatures w14:val="none"/>
        </w:rPr>
        <w:t>approach is distinct. Dr. Allon's meticulous attention to underlying medical factors that may be contributing to patients' infertility and his crafting of personalized treatment plans tailored to each patient make AFCT's practices stand out from the standardized ones.</w:t>
      </w:r>
    </w:p>
    <w:p w14:paraId="66602F77" w14:textId="77777777" w:rsidR="00DA3536" w:rsidRPr="00DA3536" w:rsidRDefault="00DA3536" w:rsidP="00DA3536">
      <w:pPr>
        <w:spacing w:after="0" w:line="240" w:lineRule="auto"/>
        <w:rPr>
          <w:rFonts w:ascii="Times New Roman" w:eastAsia="Times New Roman" w:hAnsi="Times New Roman" w:cs="Times New Roman"/>
          <w:kern w:val="0"/>
          <w:sz w:val="24"/>
          <w:szCs w:val="24"/>
          <w14:ligatures w14:val="none"/>
        </w:rPr>
      </w:pPr>
    </w:p>
    <w:p w14:paraId="1309E00B" w14:textId="58373845" w:rsidR="00DA3536" w:rsidRPr="00DA3536" w:rsidRDefault="00DA3536" w:rsidP="00DA3536">
      <w:pPr>
        <w:spacing w:after="0" w:line="240" w:lineRule="auto"/>
        <w:rPr>
          <w:rFonts w:ascii="Times New Roman" w:eastAsia="Times New Roman" w:hAnsi="Times New Roman" w:cs="Times New Roman"/>
          <w:kern w:val="0"/>
          <w:sz w:val="24"/>
          <w:szCs w:val="24"/>
          <w14:ligatures w14:val="none"/>
        </w:rPr>
      </w:pPr>
      <w:r w:rsidRPr="00DA3536">
        <w:rPr>
          <w:rFonts w:ascii="Times New Roman" w:eastAsia="Times New Roman" w:hAnsi="Times New Roman" w:cs="Times New Roman"/>
          <w:color w:val="0E101A"/>
          <w:kern w:val="0"/>
          <w:sz w:val="24"/>
          <w:szCs w:val="24"/>
          <w14:ligatures w14:val="none"/>
        </w:rPr>
        <w:t xml:space="preserve">Dr. Allon works alongside scientific director, Dr. Dmitri Dozortsev, Ph.D., President of the </w:t>
      </w:r>
      <w:hyperlink r:id="rId8" w:history="1">
        <w:r w:rsidRPr="00DA3536">
          <w:rPr>
            <w:rStyle w:val="Hyperlink"/>
            <w:rFonts w:ascii="Times New Roman" w:eastAsia="Times New Roman" w:hAnsi="Times New Roman" w:cs="Times New Roman"/>
            <w:kern w:val="0"/>
            <w:sz w:val="24"/>
            <w:szCs w:val="24"/>
            <w14:ligatures w14:val="none"/>
          </w:rPr>
          <w:t>American College of Embryology</w:t>
        </w:r>
      </w:hyperlink>
      <w:r w:rsidRPr="00DA3536">
        <w:rPr>
          <w:rFonts w:ascii="Times New Roman" w:eastAsia="Times New Roman" w:hAnsi="Times New Roman" w:cs="Times New Roman"/>
          <w:color w:val="0E101A"/>
          <w:kern w:val="0"/>
          <w:sz w:val="24"/>
          <w:szCs w:val="24"/>
          <w14:ligatures w14:val="none"/>
        </w:rPr>
        <w:t>, who has been practicing reproductive embryology since 1991. Dr. Dimitri Dozortsev has directed AFCT's cutting-edge reproductive technology, Omni Med-</w:t>
      </w:r>
      <w:r w:rsidR="008E5247" w:rsidRPr="00DA3536">
        <w:rPr>
          <w:rFonts w:ascii="Times New Roman" w:eastAsia="Times New Roman" w:hAnsi="Times New Roman" w:cs="Times New Roman"/>
          <w:color w:val="0E101A"/>
          <w:kern w:val="0"/>
          <w:sz w:val="24"/>
          <w:szCs w:val="24"/>
          <w14:ligatures w14:val="none"/>
        </w:rPr>
        <w:t>Lab</w:t>
      </w:r>
      <w:r w:rsidR="008E5247">
        <w:rPr>
          <w:rFonts w:ascii="Times New Roman" w:eastAsia="Times New Roman" w:hAnsi="Times New Roman" w:cs="Times New Roman"/>
          <w:color w:val="0E101A"/>
          <w:kern w:val="0"/>
          <w:sz w:val="24"/>
          <w:szCs w:val="24"/>
          <w14:ligatures w14:val="none"/>
        </w:rPr>
        <w:t>oratory</w:t>
      </w:r>
      <w:r w:rsidRPr="00DA3536">
        <w:rPr>
          <w:rFonts w:ascii="Times New Roman" w:eastAsia="Times New Roman" w:hAnsi="Times New Roman" w:cs="Times New Roman"/>
          <w:color w:val="0E101A"/>
          <w:kern w:val="0"/>
          <w:sz w:val="24"/>
          <w:szCs w:val="24"/>
          <w14:ligatures w14:val="none"/>
        </w:rPr>
        <w:t xml:space="preserve">. </w:t>
      </w:r>
      <w:hyperlink r:id="rId9" w:history="1">
        <w:r w:rsidRPr="00DA3536">
          <w:rPr>
            <w:rStyle w:val="Hyperlink"/>
            <w:rFonts w:ascii="Times New Roman" w:eastAsia="Times New Roman" w:hAnsi="Times New Roman" w:cs="Times New Roman"/>
            <w:kern w:val="0"/>
            <w:sz w:val="24"/>
            <w:szCs w:val="24"/>
            <w14:ligatures w14:val="none"/>
          </w:rPr>
          <w:t xml:space="preserve">Omni-Med </w:t>
        </w:r>
        <w:r w:rsidR="008E5247" w:rsidRPr="00497C2C">
          <w:rPr>
            <w:rStyle w:val="Hyperlink"/>
            <w:rFonts w:ascii="Times New Roman" w:eastAsia="Times New Roman" w:hAnsi="Times New Roman" w:cs="Times New Roman"/>
            <w:kern w:val="0"/>
            <w:sz w:val="24"/>
            <w:szCs w:val="24"/>
            <w14:ligatures w14:val="none"/>
          </w:rPr>
          <w:t>Laboratory</w:t>
        </w:r>
      </w:hyperlink>
      <w:r w:rsidRPr="00DA3536">
        <w:rPr>
          <w:rFonts w:ascii="Times New Roman" w:eastAsia="Times New Roman" w:hAnsi="Times New Roman" w:cs="Times New Roman"/>
          <w:color w:val="0E101A"/>
          <w:kern w:val="0"/>
          <w:sz w:val="24"/>
          <w:szCs w:val="24"/>
          <w14:ligatures w14:val="none"/>
        </w:rPr>
        <w:t xml:space="preserve"> is equipped with the latest technology and employs the most sophisticated protocols for IVF, cryopreservation, and embryo biopsy, including Minimal Impact Biopsy for embryo screening for chromosomal errors.</w:t>
      </w:r>
    </w:p>
    <w:p w14:paraId="7CE4CA7A" w14:textId="77777777" w:rsidR="00DA3536" w:rsidRPr="00DA3536" w:rsidRDefault="00DA3536" w:rsidP="00DA3536">
      <w:pPr>
        <w:spacing w:after="0" w:line="240" w:lineRule="auto"/>
        <w:rPr>
          <w:rFonts w:ascii="Times New Roman" w:eastAsia="Times New Roman" w:hAnsi="Times New Roman" w:cs="Times New Roman"/>
          <w:kern w:val="0"/>
          <w:sz w:val="24"/>
          <w:szCs w:val="24"/>
          <w14:ligatures w14:val="none"/>
        </w:rPr>
      </w:pPr>
    </w:p>
    <w:p w14:paraId="7038AB45" w14:textId="77777777" w:rsidR="00DA3536" w:rsidRPr="00DA3536" w:rsidRDefault="00DA3536" w:rsidP="00DA3536">
      <w:pPr>
        <w:spacing w:after="0" w:line="240" w:lineRule="auto"/>
        <w:rPr>
          <w:rFonts w:ascii="Times New Roman" w:eastAsia="Times New Roman" w:hAnsi="Times New Roman" w:cs="Times New Roman"/>
          <w:kern w:val="0"/>
          <w:sz w:val="24"/>
          <w:szCs w:val="24"/>
          <w14:ligatures w14:val="none"/>
        </w:rPr>
      </w:pPr>
      <w:r w:rsidRPr="00DA3536">
        <w:rPr>
          <w:rFonts w:ascii="Times New Roman" w:eastAsia="Times New Roman" w:hAnsi="Times New Roman" w:cs="Times New Roman"/>
          <w:color w:val="0E101A"/>
          <w:kern w:val="0"/>
          <w:sz w:val="24"/>
          <w:szCs w:val="24"/>
          <w14:ligatures w14:val="none"/>
        </w:rPr>
        <w:t>Additionally, AFCT believes in the importance of preparing the body and mind for pregnancy </w:t>
      </w:r>
    </w:p>
    <w:p w14:paraId="490F6722" w14:textId="2B670B90" w:rsidR="00DA3536" w:rsidRPr="00DA3536" w:rsidRDefault="00DA3536" w:rsidP="00DA3536">
      <w:pPr>
        <w:spacing w:after="0" w:line="240" w:lineRule="auto"/>
        <w:rPr>
          <w:rFonts w:ascii="Times New Roman" w:eastAsia="Times New Roman" w:hAnsi="Times New Roman" w:cs="Times New Roman"/>
          <w:kern w:val="0"/>
          <w:sz w:val="24"/>
          <w:szCs w:val="24"/>
          <w14:ligatures w14:val="none"/>
        </w:rPr>
      </w:pPr>
      <w:r w:rsidRPr="00DA3536">
        <w:rPr>
          <w:rFonts w:ascii="Times New Roman" w:eastAsia="Times New Roman" w:hAnsi="Times New Roman" w:cs="Times New Roman"/>
          <w:color w:val="0E101A"/>
          <w:kern w:val="0"/>
          <w:sz w:val="24"/>
          <w:szCs w:val="24"/>
          <w14:ligatures w14:val="none"/>
        </w:rPr>
        <w:t xml:space="preserve">before undergoing any fertility treatment. </w:t>
      </w:r>
      <w:r w:rsidR="008E5247" w:rsidRPr="00DA3536">
        <w:rPr>
          <w:rFonts w:ascii="Times New Roman" w:eastAsia="Times New Roman" w:hAnsi="Times New Roman" w:cs="Times New Roman"/>
          <w:color w:val="0E101A"/>
          <w:kern w:val="0"/>
          <w:sz w:val="24"/>
          <w:szCs w:val="24"/>
          <w14:ligatures w14:val="none"/>
        </w:rPr>
        <w:t>That is</w:t>
      </w:r>
      <w:r w:rsidRPr="00DA3536">
        <w:rPr>
          <w:rFonts w:ascii="Times New Roman" w:eastAsia="Times New Roman" w:hAnsi="Times New Roman" w:cs="Times New Roman"/>
          <w:color w:val="0E101A"/>
          <w:kern w:val="0"/>
          <w:sz w:val="24"/>
          <w:szCs w:val="24"/>
          <w14:ligatures w14:val="none"/>
        </w:rPr>
        <w:t xml:space="preserve"> why </w:t>
      </w:r>
      <w:r w:rsidR="008E5247" w:rsidRPr="00DA3536">
        <w:rPr>
          <w:rFonts w:ascii="Times New Roman" w:eastAsia="Times New Roman" w:hAnsi="Times New Roman" w:cs="Times New Roman"/>
          <w:color w:val="0E101A"/>
          <w:kern w:val="0"/>
          <w:sz w:val="24"/>
          <w:szCs w:val="24"/>
          <w14:ligatures w14:val="none"/>
        </w:rPr>
        <w:t>we have</w:t>
      </w:r>
      <w:r w:rsidRPr="00DA3536">
        <w:rPr>
          <w:rFonts w:ascii="Times New Roman" w:eastAsia="Times New Roman" w:hAnsi="Times New Roman" w:cs="Times New Roman"/>
          <w:color w:val="0E101A"/>
          <w:kern w:val="0"/>
          <w:sz w:val="24"/>
          <w:szCs w:val="24"/>
          <w14:ligatures w14:val="none"/>
        </w:rPr>
        <w:t xml:space="preserve"> partnered with </w:t>
      </w:r>
      <w:hyperlink r:id="rId10" w:history="1">
        <w:r w:rsidRPr="00DA3536">
          <w:rPr>
            <w:rStyle w:val="Hyperlink"/>
            <w:rFonts w:ascii="Times New Roman" w:eastAsia="Times New Roman" w:hAnsi="Times New Roman" w:cs="Times New Roman"/>
            <w:kern w:val="0"/>
            <w:sz w:val="24"/>
            <w:szCs w:val="24"/>
            <w14:ligatures w14:val="none"/>
          </w:rPr>
          <w:t>Lisanne Wellness Center,</w:t>
        </w:r>
      </w:hyperlink>
      <w:r w:rsidRPr="00DA3536">
        <w:rPr>
          <w:rFonts w:ascii="Times New Roman" w:eastAsia="Times New Roman" w:hAnsi="Times New Roman" w:cs="Times New Roman"/>
          <w:color w:val="0E101A"/>
          <w:kern w:val="0"/>
          <w:sz w:val="24"/>
          <w:szCs w:val="24"/>
          <w14:ligatures w14:val="none"/>
        </w:rPr>
        <w:t xml:space="preserve"> renowned for its expertise in holistic wellness, to offer comprehensive pre-conception programs</w:t>
      </w:r>
      <w:r w:rsidR="001C358D">
        <w:rPr>
          <w:rFonts w:ascii="Times New Roman" w:eastAsia="Times New Roman" w:hAnsi="Times New Roman" w:cs="Times New Roman"/>
          <w:color w:val="0E101A"/>
          <w:kern w:val="0"/>
          <w:sz w:val="24"/>
          <w:szCs w:val="24"/>
          <w14:ligatures w14:val="none"/>
        </w:rPr>
        <w:t xml:space="preserve"> and the </w:t>
      </w:r>
      <w:hyperlink r:id="rId11" w:history="1">
        <w:r w:rsidR="001C358D" w:rsidRPr="001C358D">
          <w:rPr>
            <w:rStyle w:val="Hyperlink"/>
            <w:rFonts w:ascii="Times New Roman" w:eastAsia="Times New Roman" w:hAnsi="Times New Roman" w:cs="Times New Roman"/>
            <w:kern w:val="0"/>
            <w:sz w:val="24"/>
            <w:szCs w:val="24"/>
            <w14:ligatures w14:val="none"/>
          </w:rPr>
          <w:t>Fertile Mind Body Experience</w:t>
        </w:r>
      </w:hyperlink>
      <w:r w:rsidR="001C358D">
        <w:rPr>
          <w:rFonts w:ascii="Times New Roman" w:eastAsia="Times New Roman" w:hAnsi="Times New Roman" w:cs="Times New Roman"/>
          <w:color w:val="0E101A"/>
          <w:kern w:val="0"/>
          <w:sz w:val="24"/>
          <w:szCs w:val="24"/>
          <w14:ligatures w14:val="none"/>
        </w:rPr>
        <w:t xml:space="preserve">, offering support and fertility coaching. </w:t>
      </w:r>
    </w:p>
    <w:p w14:paraId="6EF460EF" w14:textId="77777777" w:rsidR="00DA3536" w:rsidRPr="00DA3536" w:rsidRDefault="00DA3536" w:rsidP="00DA3536">
      <w:pPr>
        <w:spacing w:after="0" w:line="240" w:lineRule="auto"/>
        <w:rPr>
          <w:rFonts w:ascii="Times New Roman" w:eastAsia="Times New Roman" w:hAnsi="Times New Roman" w:cs="Times New Roman"/>
          <w:kern w:val="0"/>
          <w:sz w:val="24"/>
          <w:szCs w:val="24"/>
          <w14:ligatures w14:val="none"/>
        </w:rPr>
      </w:pPr>
    </w:p>
    <w:p w14:paraId="3037AC02" w14:textId="77777777" w:rsidR="00DA3536" w:rsidRPr="00DA3536" w:rsidRDefault="00DA3536" w:rsidP="00DA3536">
      <w:pPr>
        <w:spacing w:after="0" w:line="240" w:lineRule="auto"/>
        <w:rPr>
          <w:rFonts w:ascii="Times New Roman" w:eastAsia="Times New Roman" w:hAnsi="Times New Roman" w:cs="Times New Roman"/>
          <w:kern w:val="0"/>
          <w:sz w:val="24"/>
          <w:szCs w:val="24"/>
          <w14:ligatures w14:val="none"/>
        </w:rPr>
      </w:pPr>
      <w:r w:rsidRPr="00DA3536">
        <w:rPr>
          <w:rFonts w:ascii="Times New Roman" w:eastAsia="Times New Roman" w:hAnsi="Times New Roman" w:cs="Times New Roman"/>
          <w:color w:val="0E101A"/>
          <w:kern w:val="0"/>
          <w:sz w:val="24"/>
          <w:szCs w:val="24"/>
          <w14:ligatures w14:val="none"/>
        </w:rPr>
        <w:t>By integrating clinical, laboratory, and wellness approaches, we ensure that our patients receive comprehensive and personalized care. This approach is not just about treating the condition, but about optimizing their physical and emotional well-being and enhancing their chances of success on their fertility journey. We want our patients to feel reassured and cared for every step of the way.</w:t>
      </w:r>
    </w:p>
    <w:p w14:paraId="62CE93E1" w14:textId="77777777" w:rsidR="00DA3536" w:rsidRPr="00DA3536" w:rsidRDefault="00DA3536" w:rsidP="00DA3536">
      <w:pPr>
        <w:spacing w:after="0" w:line="240" w:lineRule="auto"/>
        <w:rPr>
          <w:rFonts w:ascii="Times New Roman" w:eastAsia="Times New Roman" w:hAnsi="Times New Roman" w:cs="Times New Roman"/>
          <w:kern w:val="0"/>
          <w:sz w:val="24"/>
          <w:szCs w:val="24"/>
          <w14:ligatures w14:val="none"/>
        </w:rPr>
      </w:pPr>
    </w:p>
    <w:p w14:paraId="2A0BFFB2" w14:textId="77777777" w:rsidR="00DA3536" w:rsidRPr="00DA3536" w:rsidRDefault="00DA3536" w:rsidP="00DA3536">
      <w:pPr>
        <w:spacing w:after="0" w:line="240" w:lineRule="auto"/>
        <w:rPr>
          <w:rFonts w:ascii="Times New Roman" w:eastAsia="Times New Roman" w:hAnsi="Times New Roman" w:cs="Times New Roman"/>
          <w:kern w:val="0"/>
          <w:sz w:val="24"/>
          <w:szCs w:val="24"/>
          <w14:ligatures w14:val="none"/>
        </w:rPr>
      </w:pPr>
      <w:r w:rsidRPr="00DA3536">
        <w:rPr>
          <w:rFonts w:ascii="Times New Roman" w:eastAsia="Times New Roman" w:hAnsi="Times New Roman" w:cs="Times New Roman"/>
          <w:color w:val="0E101A"/>
          <w:kern w:val="0"/>
          <w:sz w:val="24"/>
          <w:szCs w:val="24"/>
          <w14:ligatures w14:val="none"/>
        </w:rPr>
        <w:t>"We are honored to be recognized as a top fertility center in Texas," says Dr. Michael Allon, M.D. "Our clinic provides a range of specialized fertility treatments, including Platelet-Rich Plasma (PRP) therapy and Ovarian Rejuvenation procedures, and the most advanced ovarian stimulation techniques, improving egg quality – Term Stimulation and Mini Stim. These innovative options are designed to enhance fertility potential and achieve the birth of a healthy child."</w:t>
      </w:r>
    </w:p>
    <w:p w14:paraId="295D2B27" w14:textId="77777777" w:rsidR="00DA3536" w:rsidRPr="00DA3536" w:rsidRDefault="00DA3536" w:rsidP="00DA3536">
      <w:pPr>
        <w:spacing w:after="0" w:line="240" w:lineRule="auto"/>
        <w:rPr>
          <w:rFonts w:ascii="Times New Roman" w:eastAsia="Times New Roman" w:hAnsi="Times New Roman" w:cs="Times New Roman"/>
          <w:kern w:val="0"/>
          <w:sz w:val="24"/>
          <w:szCs w:val="24"/>
          <w14:ligatures w14:val="none"/>
        </w:rPr>
      </w:pPr>
    </w:p>
    <w:p w14:paraId="764D48B0" w14:textId="77777777" w:rsidR="00DA3536" w:rsidRPr="00DA3536" w:rsidRDefault="00DA3536" w:rsidP="00DA3536">
      <w:pPr>
        <w:spacing w:after="0" w:line="240" w:lineRule="auto"/>
        <w:rPr>
          <w:rFonts w:ascii="Times New Roman" w:eastAsia="Times New Roman" w:hAnsi="Times New Roman" w:cs="Times New Roman"/>
          <w:kern w:val="0"/>
          <w:sz w:val="24"/>
          <w:szCs w:val="24"/>
          <w14:ligatures w14:val="none"/>
        </w:rPr>
      </w:pPr>
      <w:r w:rsidRPr="00DA3536">
        <w:rPr>
          <w:rFonts w:ascii="Times New Roman" w:eastAsia="Times New Roman" w:hAnsi="Times New Roman" w:cs="Times New Roman"/>
          <w:color w:val="0E101A"/>
          <w:kern w:val="0"/>
          <w:sz w:val="24"/>
          <w:szCs w:val="24"/>
          <w14:ligatures w14:val="none"/>
        </w:rPr>
        <w:lastRenderedPageBreak/>
        <w:t>As we celebrate this achievement, we extend our heartfelt gratitude to our dedicated team of fertility specialists, nurses, and support staff. Their tireless work upholds our standards of excellence, and we deeply appreciate them. We also thank our patients for entrusting us with their care and allowing us to be a part of their fertility journey. Their trust and faith in us drive us to do better every day.</w:t>
      </w:r>
    </w:p>
    <w:p w14:paraId="0DEA79C2" w14:textId="77777777" w:rsidR="00DA3536" w:rsidRDefault="00DA3536" w:rsidP="00DA3536">
      <w:pPr>
        <w:spacing w:after="0" w:line="240" w:lineRule="auto"/>
        <w:rPr>
          <w:rFonts w:ascii="Times New Roman" w:eastAsia="Times New Roman" w:hAnsi="Times New Roman" w:cs="Times New Roman"/>
          <w:kern w:val="0"/>
          <w:sz w:val="24"/>
          <w:szCs w:val="24"/>
          <w14:ligatures w14:val="none"/>
        </w:rPr>
      </w:pPr>
    </w:p>
    <w:p w14:paraId="0E52A3C2" w14:textId="2B42230A" w:rsidR="00E13FAA" w:rsidRPr="00DA3536" w:rsidRDefault="00E13FAA" w:rsidP="00DA3536">
      <w:pPr>
        <w:spacing w:after="0" w:line="240" w:lineRule="auto"/>
        <w:rPr>
          <w:rFonts w:ascii="Times New Roman" w:eastAsia="Times New Roman" w:hAnsi="Times New Roman" w:cs="Times New Roman"/>
          <w:kern w:val="0"/>
          <w:sz w:val="24"/>
          <w:szCs w:val="24"/>
          <w14:ligatures w14:val="none"/>
        </w:rPr>
      </w:pPr>
      <w:bookmarkStart w:id="2" w:name="_GoBack"/>
      <w:r>
        <w:rPr>
          <w:rFonts w:eastAsia="Times New Roman"/>
          <w:noProof/>
          <w:lang w:eastAsia="en-US"/>
        </w:rPr>
        <w:drawing>
          <wp:inline distT="0" distB="0" distL="0" distR="0" wp14:anchorId="2346F56D" wp14:editId="4FC9BC46">
            <wp:extent cx="5943600" cy="4457700"/>
            <wp:effectExtent l="0" t="0" r="0" b="0"/>
            <wp:docPr id="10310431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bookmarkEnd w:id="2"/>
    </w:p>
    <w:p w14:paraId="45BFFC4E" w14:textId="77777777" w:rsidR="00E13FAA" w:rsidRDefault="00E13FAA" w:rsidP="00DA3536">
      <w:pPr>
        <w:spacing w:after="0" w:line="240" w:lineRule="auto"/>
        <w:rPr>
          <w:rFonts w:ascii="Times New Roman" w:eastAsia="Times New Roman" w:hAnsi="Times New Roman" w:cs="Times New Roman"/>
          <w:color w:val="0E101A"/>
          <w:kern w:val="0"/>
          <w:sz w:val="24"/>
          <w:szCs w:val="24"/>
          <w14:ligatures w14:val="none"/>
        </w:rPr>
      </w:pPr>
    </w:p>
    <w:p w14:paraId="774DB7A7" w14:textId="0948B7CD" w:rsidR="00DA3536" w:rsidRDefault="00DA3536" w:rsidP="00DA3536">
      <w:pPr>
        <w:spacing w:after="0" w:line="240" w:lineRule="auto"/>
        <w:rPr>
          <w:rFonts w:ascii="Times New Roman" w:eastAsia="Times New Roman" w:hAnsi="Times New Roman" w:cs="Times New Roman"/>
          <w:color w:val="0E101A"/>
          <w:kern w:val="0"/>
          <w:sz w:val="24"/>
          <w:szCs w:val="24"/>
          <w14:ligatures w14:val="none"/>
        </w:rPr>
      </w:pPr>
      <w:r w:rsidRPr="00DA3536">
        <w:rPr>
          <w:rFonts w:ascii="Times New Roman" w:eastAsia="Times New Roman" w:hAnsi="Times New Roman" w:cs="Times New Roman"/>
          <w:color w:val="0E101A"/>
          <w:kern w:val="0"/>
          <w:sz w:val="24"/>
          <w:szCs w:val="24"/>
          <w14:ligatures w14:val="none"/>
        </w:rPr>
        <w:t>Advanced Fertility Center of Texas remains steadfast in its mission to provide compassionate, personalized fertility care to individuals and couples nationwide. We look forward to continuing to serve our community and helping more families grow.</w:t>
      </w:r>
    </w:p>
    <w:p w14:paraId="257AA74A" w14:textId="77777777" w:rsidR="001B479F" w:rsidRDefault="001B479F" w:rsidP="00DA3536">
      <w:pPr>
        <w:spacing w:after="0" w:line="240" w:lineRule="auto"/>
        <w:rPr>
          <w:rFonts w:ascii="Times New Roman" w:eastAsia="Times New Roman" w:hAnsi="Times New Roman" w:cs="Times New Roman"/>
          <w:color w:val="0E101A"/>
          <w:kern w:val="0"/>
          <w:sz w:val="24"/>
          <w:szCs w:val="24"/>
          <w14:ligatures w14:val="none"/>
        </w:rPr>
      </w:pPr>
    </w:p>
    <w:p w14:paraId="11557970" w14:textId="77777777" w:rsidR="001B479F" w:rsidRPr="00DA3536" w:rsidRDefault="001B479F" w:rsidP="00DA3536">
      <w:pPr>
        <w:spacing w:after="0" w:line="240" w:lineRule="auto"/>
        <w:rPr>
          <w:rFonts w:ascii="Times New Roman" w:eastAsia="Times New Roman" w:hAnsi="Times New Roman" w:cs="Times New Roman"/>
          <w:kern w:val="0"/>
          <w:sz w:val="24"/>
          <w:szCs w:val="24"/>
          <w14:ligatures w14:val="none"/>
        </w:rPr>
      </w:pPr>
    </w:p>
    <w:p w14:paraId="237C91E1" w14:textId="44B9E990" w:rsidR="00DA3536" w:rsidRDefault="00DA3536" w:rsidP="00DA3536">
      <w:r w:rsidRPr="00DA3536">
        <w:rPr>
          <w:rFonts w:ascii="Times New Roman" w:eastAsia="Times New Roman" w:hAnsi="Times New Roman" w:cs="Times New Roman"/>
          <w:kern w:val="0"/>
          <w:sz w:val="24"/>
          <w:szCs w:val="24"/>
          <w14:ligatures w14:val="none"/>
        </w:rPr>
        <w:br/>
      </w:r>
      <w:r w:rsidRPr="00DA3536">
        <w:rPr>
          <w:rFonts w:ascii="Times New Roman" w:eastAsia="Times New Roman" w:hAnsi="Times New Roman" w:cs="Times New Roman"/>
          <w:kern w:val="0"/>
          <w:sz w:val="24"/>
          <w:szCs w:val="24"/>
          <w14:ligatures w14:val="none"/>
        </w:rPr>
        <w:br/>
      </w:r>
      <w:r w:rsidRPr="00DA3536">
        <w:rPr>
          <w:rFonts w:ascii="Times New Roman" w:eastAsia="Times New Roman" w:hAnsi="Times New Roman" w:cs="Times New Roman"/>
          <w:kern w:val="0"/>
          <w:sz w:val="24"/>
          <w:szCs w:val="24"/>
          <w14:ligatures w14:val="none"/>
        </w:rPr>
        <w:br/>
      </w:r>
    </w:p>
    <w:sectPr w:rsidR="00DA35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E202F8"/>
    <w:multiLevelType w:val="multilevel"/>
    <w:tmpl w:val="05F00282"/>
    <w:lvl w:ilvl="0">
      <w:start w:val="1"/>
      <w:numFmt w:val="bullet"/>
      <w:lvlText w:val="●"/>
      <w:lvlJc w:val="left"/>
      <w:pPr>
        <w:ind w:left="783" w:hanging="360"/>
      </w:pPr>
      <w:rPr>
        <w:rFonts w:ascii="Noto Sans Symbols" w:eastAsia="Noto Sans Symbols" w:hAnsi="Noto Sans Symbols" w:cs="Noto Sans Symbols"/>
      </w:rPr>
    </w:lvl>
    <w:lvl w:ilvl="1">
      <w:start w:val="1"/>
      <w:numFmt w:val="bullet"/>
      <w:lvlText w:val="o"/>
      <w:lvlJc w:val="left"/>
      <w:pPr>
        <w:ind w:left="1503" w:hanging="360"/>
      </w:pPr>
      <w:rPr>
        <w:rFonts w:ascii="Courier New" w:eastAsia="Courier New" w:hAnsi="Courier New" w:cs="Courier New"/>
      </w:rPr>
    </w:lvl>
    <w:lvl w:ilvl="2">
      <w:start w:val="1"/>
      <w:numFmt w:val="bullet"/>
      <w:lvlText w:val="▪"/>
      <w:lvlJc w:val="left"/>
      <w:pPr>
        <w:ind w:left="2223" w:hanging="360"/>
      </w:pPr>
      <w:rPr>
        <w:rFonts w:ascii="Noto Sans Symbols" w:eastAsia="Noto Sans Symbols" w:hAnsi="Noto Sans Symbols" w:cs="Noto Sans Symbols"/>
      </w:rPr>
    </w:lvl>
    <w:lvl w:ilvl="3">
      <w:start w:val="1"/>
      <w:numFmt w:val="bullet"/>
      <w:lvlText w:val="●"/>
      <w:lvlJc w:val="left"/>
      <w:pPr>
        <w:ind w:left="2943" w:hanging="360"/>
      </w:pPr>
      <w:rPr>
        <w:rFonts w:ascii="Noto Sans Symbols" w:eastAsia="Noto Sans Symbols" w:hAnsi="Noto Sans Symbols" w:cs="Noto Sans Symbols"/>
      </w:rPr>
    </w:lvl>
    <w:lvl w:ilvl="4">
      <w:start w:val="1"/>
      <w:numFmt w:val="bullet"/>
      <w:lvlText w:val="o"/>
      <w:lvlJc w:val="left"/>
      <w:pPr>
        <w:ind w:left="3663" w:hanging="360"/>
      </w:pPr>
      <w:rPr>
        <w:rFonts w:ascii="Courier New" w:eastAsia="Courier New" w:hAnsi="Courier New" w:cs="Courier New"/>
      </w:rPr>
    </w:lvl>
    <w:lvl w:ilvl="5">
      <w:start w:val="1"/>
      <w:numFmt w:val="bullet"/>
      <w:lvlText w:val="▪"/>
      <w:lvlJc w:val="left"/>
      <w:pPr>
        <w:ind w:left="4383" w:hanging="360"/>
      </w:pPr>
      <w:rPr>
        <w:rFonts w:ascii="Noto Sans Symbols" w:eastAsia="Noto Sans Symbols" w:hAnsi="Noto Sans Symbols" w:cs="Noto Sans Symbols"/>
      </w:rPr>
    </w:lvl>
    <w:lvl w:ilvl="6">
      <w:start w:val="1"/>
      <w:numFmt w:val="bullet"/>
      <w:lvlText w:val="●"/>
      <w:lvlJc w:val="left"/>
      <w:pPr>
        <w:ind w:left="5103" w:hanging="360"/>
      </w:pPr>
      <w:rPr>
        <w:rFonts w:ascii="Noto Sans Symbols" w:eastAsia="Noto Sans Symbols" w:hAnsi="Noto Sans Symbols" w:cs="Noto Sans Symbols"/>
      </w:rPr>
    </w:lvl>
    <w:lvl w:ilvl="7">
      <w:start w:val="1"/>
      <w:numFmt w:val="bullet"/>
      <w:lvlText w:val="o"/>
      <w:lvlJc w:val="left"/>
      <w:pPr>
        <w:ind w:left="5823" w:hanging="360"/>
      </w:pPr>
      <w:rPr>
        <w:rFonts w:ascii="Courier New" w:eastAsia="Courier New" w:hAnsi="Courier New" w:cs="Courier New"/>
      </w:rPr>
    </w:lvl>
    <w:lvl w:ilvl="8">
      <w:start w:val="1"/>
      <w:numFmt w:val="bullet"/>
      <w:lvlText w:val="▪"/>
      <w:lvlJc w:val="left"/>
      <w:pPr>
        <w:ind w:left="6543" w:hanging="360"/>
      </w:pPr>
      <w:rPr>
        <w:rFonts w:ascii="Noto Sans Symbols" w:eastAsia="Noto Sans Symbols" w:hAnsi="Noto Sans Symbols" w:cs="Noto Sans Symbols"/>
      </w:rPr>
    </w:lvl>
  </w:abstractNum>
  <w:abstractNum w:abstractNumId="1" w15:restartNumberingAfterBreak="0">
    <w:nsid w:val="1DFD2B7F"/>
    <w:multiLevelType w:val="hybridMultilevel"/>
    <w:tmpl w:val="D3B2D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3536"/>
    <w:rsid w:val="000B27C4"/>
    <w:rsid w:val="001B479F"/>
    <w:rsid w:val="001C358D"/>
    <w:rsid w:val="002F173F"/>
    <w:rsid w:val="00497C2C"/>
    <w:rsid w:val="00671E43"/>
    <w:rsid w:val="006740C6"/>
    <w:rsid w:val="00814AA5"/>
    <w:rsid w:val="008B5B55"/>
    <w:rsid w:val="008E5247"/>
    <w:rsid w:val="00965F25"/>
    <w:rsid w:val="00B31680"/>
    <w:rsid w:val="00DA3536"/>
    <w:rsid w:val="00E13FAA"/>
    <w:rsid w:val="00F554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47D2C5"/>
  <w15:chartTrackingRefBased/>
  <w15:docId w15:val="{A3753C02-5A7E-4E90-BCCA-7D395AFA2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7C2C"/>
    <w:rPr>
      <w:color w:val="0563C1" w:themeColor="hyperlink"/>
      <w:u w:val="single"/>
    </w:rPr>
  </w:style>
  <w:style w:type="character" w:customStyle="1" w:styleId="UnresolvedMention">
    <w:name w:val="Unresolved Mention"/>
    <w:basedOn w:val="DefaultParagraphFont"/>
    <w:uiPriority w:val="99"/>
    <w:semiHidden/>
    <w:unhideWhenUsed/>
    <w:rsid w:val="00497C2C"/>
    <w:rPr>
      <w:color w:val="605E5C"/>
      <w:shd w:val="clear" w:color="auto" w:fill="E1DFDD"/>
    </w:rPr>
  </w:style>
  <w:style w:type="paragraph" w:styleId="ListParagraph">
    <w:name w:val="List Paragraph"/>
    <w:basedOn w:val="Normal"/>
    <w:uiPriority w:val="34"/>
    <w:qFormat/>
    <w:rsid w:val="00671E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19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bcol.org/node/36" TargetMode="External"/><Relationship Id="rId13" Type="http://schemas.openxmlformats.org/officeDocument/2006/relationships/image" Target="cid:d5072550-9080-4a9e-8c7c-93d660a53908@namprd05.prod.outlook.com" TargetMode="External"/><Relationship Id="rId3" Type="http://schemas.openxmlformats.org/officeDocument/2006/relationships/settings" Target="settings.xml"/><Relationship Id="rId7" Type="http://schemas.openxmlformats.org/officeDocument/2006/relationships/hyperlink" Target="https://infertilityanswers.com/dr-michael-allon/" TargetMode="Externa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fertilityanswers.com/" TargetMode="External"/><Relationship Id="rId11" Type="http://schemas.openxmlformats.org/officeDocument/2006/relationships/hyperlink" Target="https://lisannewellnesscenter.com/fertile-mind-body-experience/"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lisannewellnesscenter.com/infertility/" TargetMode="External"/><Relationship Id="rId4" Type="http://schemas.openxmlformats.org/officeDocument/2006/relationships/webSettings" Target="webSettings.xml"/><Relationship Id="rId9" Type="http://schemas.openxmlformats.org/officeDocument/2006/relationships/hyperlink" Target="https://infertilityanswers.com/reproductive-laboratory/"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658</Words>
  <Characters>4485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Benjamini</dc:creator>
  <cp:keywords/>
  <dc:description/>
  <cp:lastModifiedBy>Mira Patel</cp:lastModifiedBy>
  <cp:revision>2</cp:revision>
  <dcterms:created xsi:type="dcterms:W3CDTF">2024-06-28T21:54:00Z</dcterms:created>
  <dcterms:modified xsi:type="dcterms:W3CDTF">2024-06-28T21:54:00Z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f8d3b645-95cd-4802-8274-82e15563ee2a</vt:lpwstr>
  </property>
</Properties>
</file>