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680569C" w14:textId="77777777" w:rsidR="00A4529D" w:rsidRPr="002C75FE" w:rsidRDefault="00A4529D" w:rsidP="0004008E">
      <w:pPr>
        <w:widowControl w:val="0"/>
        <w:spacing w:after="0" w:line="240" w:lineRule="auto"/>
        <w:contextualSpacing/>
        <w:jc w:val="right"/>
        <w:rPr>
          <w:rFonts w:ascii="Arial" w:eastAsia="Arial" w:hAnsi="Arial" w:cs="Arial"/>
        </w:rPr>
      </w:pPr>
      <w:r w:rsidRPr="002C75FE">
        <w:rPr>
          <w:rFonts w:ascii="Arial" w:hAnsi="Arial" w:cs="Arial"/>
          <w:bCs/>
        </w:rPr>
        <w:t xml:space="preserve">Contact: </w:t>
      </w:r>
      <w:proofErr w:type="spellStart"/>
      <w:r w:rsidRPr="002C75FE">
        <w:rPr>
          <w:rFonts w:ascii="Arial" w:hAnsi="Arial" w:cs="Arial"/>
        </w:rPr>
        <w:t>Leisa</w:t>
      </w:r>
      <w:proofErr w:type="spellEnd"/>
      <w:r w:rsidRPr="002C75FE">
        <w:rPr>
          <w:rFonts w:ascii="Arial" w:hAnsi="Arial" w:cs="Arial"/>
        </w:rPr>
        <w:t xml:space="preserve"> </w:t>
      </w:r>
      <w:proofErr w:type="spellStart"/>
      <w:r w:rsidRPr="002C75FE">
        <w:rPr>
          <w:rFonts w:ascii="Arial" w:hAnsi="Arial" w:cs="Arial"/>
        </w:rPr>
        <w:t>Weintraub</w:t>
      </w:r>
      <w:proofErr w:type="spellEnd"/>
    </w:p>
    <w:p w14:paraId="6487961B" w14:textId="77777777" w:rsidR="00A4529D" w:rsidRPr="002C75FE" w:rsidRDefault="003F76FD" w:rsidP="0004008E">
      <w:pPr>
        <w:widowControl w:val="0"/>
        <w:spacing w:after="0" w:line="240" w:lineRule="auto"/>
        <w:contextualSpacing/>
        <w:jc w:val="right"/>
        <w:rPr>
          <w:rFonts w:ascii="Arial" w:eastAsia="Arial" w:hAnsi="Arial" w:cs="Arial"/>
        </w:rPr>
      </w:pPr>
      <w:hyperlink r:id="rId5" w:history="1">
        <w:r w:rsidR="00A4529D" w:rsidRPr="002C75FE">
          <w:rPr>
            <w:rStyle w:val="Hyperlink0"/>
            <w:color w:val="auto"/>
          </w:rPr>
          <w:t>lweintraub@nealcommunities.com</w:t>
        </w:r>
      </w:hyperlink>
    </w:p>
    <w:p w14:paraId="4096782E" w14:textId="77777777" w:rsidR="00A4529D" w:rsidRPr="002C75FE" w:rsidRDefault="00A4529D" w:rsidP="0004008E">
      <w:pPr>
        <w:widowControl w:val="0"/>
        <w:spacing w:after="0" w:line="240" w:lineRule="auto"/>
        <w:contextualSpacing/>
        <w:jc w:val="right"/>
        <w:rPr>
          <w:rFonts w:ascii="Arial" w:eastAsia="Arial" w:hAnsi="Arial" w:cs="Arial"/>
        </w:rPr>
      </w:pPr>
      <w:r w:rsidRPr="002C75FE">
        <w:rPr>
          <w:rFonts w:ascii="Arial" w:hAnsi="Arial" w:cs="Arial"/>
        </w:rPr>
        <w:t>Office: 941-328-1030 // Cell: 941-713-8006</w:t>
      </w:r>
    </w:p>
    <w:p w14:paraId="0876B567" w14:textId="77777777" w:rsidR="00A4529D" w:rsidRPr="002C75FE" w:rsidRDefault="00A4529D" w:rsidP="0004008E">
      <w:pPr>
        <w:spacing w:after="0" w:line="240" w:lineRule="auto"/>
        <w:contextualSpacing/>
        <w:rPr>
          <w:rFonts w:ascii="Arial" w:hAnsi="Arial" w:cs="Arial"/>
          <w:b/>
          <w:bCs/>
        </w:rPr>
      </w:pPr>
    </w:p>
    <w:p w14:paraId="780BBA0C" w14:textId="46F24031" w:rsidR="00A4529D" w:rsidRPr="002C75FE" w:rsidRDefault="002C75FE" w:rsidP="0004008E">
      <w:pPr>
        <w:spacing w:after="0" w:line="240" w:lineRule="auto"/>
        <w:contextualSpacing/>
        <w:jc w:val="center"/>
        <w:rPr>
          <w:rFonts w:ascii="Arial" w:hAnsi="Arial" w:cs="Arial"/>
          <w:b/>
          <w:bCs/>
        </w:rPr>
      </w:pPr>
      <w:r w:rsidRPr="002C75FE">
        <w:rPr>
          <w:rFonts w:ascii="Arial" w:hAnsi="Arial" w:cs="Arial"/>
          <w:b/>
          <w:bCs/>
        </w:rPr>
        <w:t>First quarter sales break r</w:t>
      </w:r>
      <w:r w:rsidR="00932D37">
        <w:rPr>
          <w:rFonts w:ascii="Arial" w:hAnsi="Arial" w:cs="Arial"/>
          <w:b/>
          <w:bCs/>
        </w:rPr>
        <w:t>ecord for</w:t>
      </w:r>
      <w:r w:rsidR="00C85F9B" w:rsidRPr="002C75FE">
        <w:rPr>
          <w:rFonts w:ascii="Arial" w:hAnsi="Arial" w:cs="Arial"/>
          <w:b/>
          <w:bCs/>
        </w:rPr>
        <w:t xml:space="preserve"> Neal </w:t>
      </w:r>
      <w:r w:rsidR="001024C5" w:rsidRPr="002C75FE">
        <w:rPr>
          <w:rFonts w:ascii="Arial" w:hAnsi="Arial" w:cs="Arial"/>
          <w:b/>
          <w:bCs/>
        </w:rPr>
        <w:t>Communities</w:t>
      </w:r>
    </w:p>
    <w:p w14:paraId="79E9D57A" w14:textId="77777777" w:rsidR="001024C5" w:rsidRPr="002C75FE" w:rsidRDefault="001024C5" w:rsidP="0004008E">
      <w:pPr>
        <w:spacing w:after="0" w:line="240" w:lineRule="auto"/>
        <w:contextualSpacing/>
        <w:jc w:val="center"/>
        <w:rPr>
          <w:rFonts w:ascii="Arial" w:eastAsia="Arial" w:hAnsi="Arial" w:cs="Arial"/>
          <w:b/>
          <w:bCs/>
        </w:rPr>
      </w:pPr>
    </w:p>
    <w:p w14:paraId="3163BDB1" w14:textId="3BF1289A" w:rsidR="00081FCB" w:rsidRDefault="00A4529D" w:rsidP="0004008E">
      <w:pPr>
        <w:widowControl w:val="0"/>
        <w:autoSpaceDE w:val="0"/>
        <w:autoSpaceDN w:val="0"/>
        <w:adjustRightInd w:val="0"/>
        <w:spacing w:after="0" w:line="240" w:lineRule="auto"/>
        <w:contextualSpacing/>
        <w:rPr>
          <w:rFonts w:ascii="Arial" w:hAnsi="Arial" w:cs="Arial"/>
        </w:rPr>
      </w:pPr>
      <w:r w:rsidRPr="002C75FE">
        <w:rPr>
          <w:rFonts w:ascii="Arial" w:hAnsi="Arial" w:cs="Arial"/>
          <w:iCs/>
        </w:rPr>
        <w:t>LAKEWOOD RANCH, Fla</w:t>
      </w:r>
      <w:r w:rsidRPr="002C75FE">
        <w:rPr>
          <w:rFonts w:ascii="Arial" w:hAnsi="Arial" w:cs="Arial"/>
          <w:i/>
          <w:iCs/>
        </w:rPr>
        <w:t>.</w:t>
      </w:r>
      <w:r w:rsidRPr="002C75FE">
        <w:rPr>
          <w:rFonts w:ascii="Arial" w:hAnsi="Arial" w:cs="Arial"/>
        </w:rPr>
        <w:t xml:space="preserve"> –</w:t>
      </w:r>
      <w:r w:rsidR="00C85F9B" w:rsidRPr="002C75FE">
        <w:rPr>
          <w:rFonts w:ascii="Arial" w:hAnsi="Arial" w:cs="Arial"/>
        </w:rPr>
        <w:t xml:space="preserve"> </w:t>
      </w:r>
      <w:hyperlink r:id="rId6" w:history="1">
        <w:r w:rsidRPr="002C75FE">
          <w:rPr>
            <w:rStyle w:val="Hyperlink"/>
            <w:rFonts w:ascii="Arial" w:hAnsi="Arial" w:cs="Arial"/>
            <w:u w:val="none"/>
          </w:rPr>
          <w:t>Neal Communities</w:t>
        </w:r>
      </w:hyperlink>
      <w:r w:rsidRPr="002C75FE">
        <w:rPr>
          <w:rFonts w:ascii="Arial" w:hAnsi="Arial" w:cs="Arial"/>
        </w:rPr>
        <w:t xml:space="preserve">, southwest Florida’s premier, private homebuilder, </w:t>
      </w:r>
      <w:r w:rsidR="00C85F9B" w:rsidRPr="002C75FE">
        <w:rPr>
          <w:rFonts w:ascii="Arial" w:hAnsi="Arial" w:cs="Arial"/>
        </w:rPr>
        <w:t>notched a new reco</w:t>
      </w:r>
      <w:r w:rsidR="0054538C">
        <w:rPr>
          <w:rFonts w:ascii="Arial" w:hAnsi="Arial" w:cs="Arial"/>
        </w:rPr>
        <w:t>rd last month with 106 new home sales</w:t>
      </w:r>
      <w:r w:rsidR="00C85F9B" w:rsidRPr="002C75FE">
        <w:rPr>
          <w:rFonts w:ascii="Arial" w:hAnsi="Arial" w:cs="Arial"/>
        </w:rPr>
        <w:t xml:space="preserve"> </w:t>
      </w:r>
      <w:r w:rsidR="0054538C">
        <w:rPr>
          <w:rFonts w:ascii="Arial" w:hAnsi="Arial" w:cs="Arial"/>
        </w:rPr>
        <w:t>company-wide</w:t>
      </w:r>
      <w:r w:rsidR="00C85F9B" w:rsidRPr="002C75FE">
        <w:rPr>
          <w:rFonts w:ascii="Arial" w:hAnsi="Arial" w:cs="Arial"/>
        </w:rPr>
        <w:t>, bringing its fir</w:t>
      </w:r>
      <w:r w:rsidR="002C75FE">
        <w:rPr>
          <w:rFonts w:ascii="Arial" w:hAnsi="Arial" w:cs="Arial"/>
        </w:rPr>
        <w:t>st quarter total to 336 sales</w:t>
      </w:r>
      <w:r w:rsidR="0054538C">
        <w:rPr>
          <w:rFonts w:ascii="Arial" w:hAnsi="Arial" w:cs="Arial"/>
        </w:rPr>
        <w:t>.</w:t>
      </w:r>
      <w:r w:rsidR="002C75FE">
        <w:rPr>
          <w:rFonts w:ascii="Arial" w:hAnsi="Arial" w:cs="Arial"/>
        </w:rPr>
        <w:t xml:space="preserve"> </w:t>
      </w:r>
      <w:r w:rsidR="0054538C">
        <w:rPr>
          <w:rFonts w:ascii="Arial" w:hAnsi="Arial" w:cs="Arial"/>
        </w:rPr>
        <w:t>This marked</w:t>
      </w:r>
      <w:r w:rsidR="002C75FE">
        <w:rPr>
          <w:rFonts w:ascii="Arial" w:hAnsi="Arial" w:cs="Arial"/>
        </w:rPr>
        <w:t xml:space="preserve"> </w:t>
      </w:r>
      <w:r w:rsidR="00C85F9B" w:rsidRPr="002C75FE">
        <w:rPr>
          <w:rFonts w:ascii="Arial" w:hAnsi="Arial" w:cs="Arial"/>
        </w:rPr>
        <w:t xml:space="preserve">a 10 percent increase from </w:t>
      </w:r>
      <w:r w:rsidR="002C75FE">
        <w:rPr>
          <w:rFonts w:ascii="Arial" w:hAnsi="Arial" w:cs="Arial"/>
        </w:rPr>
        <w:t xml:space="preserve">its </w:t>
      </w:r>
      <w:r w:rsidR="0054538C">
        <w:rPr>
          <w:rFonts w:ascii="Arial" w:hAnsi="Arial" w:cs="Arial"/>
        </w:rPr>
        <w:t>2017</w:t>
      </w:r>
      <w:r w:rsidR="00C85F9B" w:rsidRPr="002C75FE">
        <w:rPr>
          <w:rFonts w:ascii="Arial" w:hAnsi="Arial" w:cs="Arial"/>
        </w:rPr>
        <w:t xml:space="preserve"> first quarter sales</w:t>
      </w:r>
      <w:r w:rsidR="0054538C">
        <w:rPr>
          <w:rFonts w:ascii="Arial" w:hAnsi="Arial" w:cs="Arial"/>
        </w:rPr>
        <w:t xml:space="preserve">, setting </w:t>
      </w:r>
      <w:r w:rsidR="00C85F9B" w:rsidRPr="002C75FE">
        <w:rPr>
          <w:rFonts w:ascii="Arial" w:hAnsi="Arial" w:cs="Arial"/>
        </w:rPr>
        <w:t xml:space="preserve">a </w:t>
      </w:r>
      <w:r w:rsidR="0054538C">
        <w:rPr>
          <w:rFonts w:ascii="Arial" w:hAnsi="Arial" w:cs="Arial"/>
        </w:rPr>
        <w:t xml:space="preserve">new </w:t>
      </w:r>
      <w:r w:rsidR="00C85F9B" w:rsidRPr="002C75FE">
        <w:rPr>
          <w:rFonts w:ascii="Arial" w:hAnsi="Arial" w:cs="Arial"/>
        </w:rPr>
        <w:t>compan</w:t>
      </w:r>
      <w:r w:rsidR="002C75FE">
        <w:rPr>
          <w:rFonts w:ascii="Arial" w:hAnsi="Arial" w:cs="Arial"/>
        </w:rPr>
        <w:t>y record.</w:t>
      </w:r>
    </w:p>
    <w:p w14:paraId="2FB104FC" w14:textId="77777777" w:rsidR="002C75FE" w:rsidRPr="002C75FE" w:rsidRDefault="002C75FE" w:rsidP="0004008E">
      <w:pPr>
        <w:widowControl w:val="0"/>
        <w:autoSpaceDE w:val="0"/>
        <w:autoSpaceDN w:val="0"/>
        <w:adjustRightInd w:val="0"/>
        <w:spacing w:after="0" w:line="240" w:lineRule="auto"/>
        <w:contextualSpacing/>
        <w:rPr>
          <w:rFonts w:ascii="Arial" w:hAnsi="Arial" w:cs="Arial"/>
        </w:rPr>
      </w:pPr>
    </w:p>
    <w:p w14:paraId="317556AC" w14:textId="77777777" w:rsidR="002C75FE" w:rsidRDefault="002C75FE" w:rsidP="0004008E">
      <w:pPr>
        <w:widowControl w:val="0"/>
        <w:autoSpaceDE w:val="0"/>
        <w:autoSpaceDN w:val="0"/>
        <w:adjustRightInd w:val="0"/>
        <w:spacing w:after="0" w:line="240" w:lineRule="auto"/>
        <w:contextualSpacing/>
        <w:rPr>
          <w:rFonts w:ascii="Arial" w:hAnsi="Arial" w:cs="Arial"/>
        </w:rPr>
      </w:pPr>
      <w:r>
        <w:rPr>
          <w:rFonts w:ascii="Arial" w:hAnsi="Arial" w:cs="Arial"/>
        </w:rPr>
        <w:t xml:space="preserve">In March, close to 40 </w:t>
      </w:r>
      <w:r w:rsidR="00081FCB" w:rsidRPr="002C75FE">
        <w:rPr>
          <w:rFonts w:ascii="Arial" w:hAnsi="Arial" w:cs="Arial"/>
        </w:rPr>
        <w:t>percent of t</w:t>
      </w:r>
      <w:r>
        <w:rPr>
          <w:rFonts w:ascii="Arial" w:hAnsi="Arial" w:cs="Arial"/>
        </w:rPr>
        <w:t>he builder’s sales consisted of move-in-</w:t>
      </w:r>
      <w:r w:rsidR="00081FCB" w:rsidRPr="002C75FE">
        <w:rPr>
          <w:rFonts w:ascii="Arial" w:hAnsi="Arial" w:cs="Arial"/>
        </w:rPr>
        <w:t xml:space="preserve">ready homes. </w:t>
      </w:r>
    </w:p>
    <w:p w14:paraId="5E4381C9" w14:textId="77777777" w:rsidR="002C75FE" w:rsidRDefault="002C75FE" w:rsidP="0004008E">
      <w:pPr>
        <w:widowControl w:val="0"/>
        <w:autoSpaceDE w:val="0"/>
        <w:autoSpaceDN w:val="0"/>
        <w:adjustRightInd w:val="0"/>
        <w:spacing w:after="0" w:line="240" w:lineRule="auto"/>
        <w:contextualSpacing/>
        <w:rPr>
          <w:rFonts w:ascii="Arial" w:hAnsi="Arial" w:cs="Arial"/>
        </w:rPr>
      </w:pPr>
    </w:p>
    <w:p w14:paraId="7577CC54" w14:textId="2903745B" w:rsidR="002C75FE" w:rsidRPr="002C75FE" w:rsidRDefault="002C75FE" w:rsidP="0004008E">
      <w:pPr>
        <w:widowControl w:val="0"/>
        <w:autoSpaceDE w:val="0"/>
        <w:autoSpaceDN w:val="0"/>
        <w:adjustRightInd w:val="0"/>
        <w:spacing w:after="0" w:line="240" w:lineRule="auto"/>
        <w:contextualSpacing/>
        <w:rPr>
          <w:rFonts w:ascii="Arial" w:hAnsi="Arial" w:cs="Arial"/>
        </w:rPr>
      </w:pPr>
      <w:r w:rsidRPr="002C75FE">
        <w:rPr>
          <w:rFonts w:ascii="Arial" w:hAnsi="Arial" w:cs="Arial"/>
        </w:rPr>
        <w:t xml:space="preserve">“A continued shortage in residential resale home inventory across the country and particularly in the southwest Florida real estate market helps fuel our sales success,” said Michael </w:t>
      </w:r>
      <w:proofErr w:type="spellStart"/>
      <w:r w:rsidRPr="002C75FE">
        <w:rPr>
          <w:rFonts w:ascii="Arial" w:hAnsi="Arial" w:cs="Arial"/>
        </w:rPr>
        <w:t>Storey</w:t>
      </w:r>
      <w:proofErr w:type="spellEnd"/>
      <w:r w:rsidRPr="002C75FE">
        <w:rPr>
          <w:rFonts w:ascii="Arial" w:hAnsi="Arial" w:cs="Arial"/>
        </w:rPr>
        <w:t xml:space="preserve">, president of Neal Communities. “That coupled with degrading weather </w:t>
      </w:r>
      <w:r w:rsidR="003F76FD">
        <w:rPr>
          <w:rFonts w:ascii="Arial" w:hAnsi="Arial" w:cs="Arial"/>
        </w:rPr>
        <w:t>conditions in the N</w:t>
      </w:r>
      <w:r>
        <w:rPr>
          <w:rFonts w:ascii="Arial" w:hAnsi="Arial" w:cs="Arial"/>
        </w:rPr>
        <w:t>orthern and M</w:t>
      </w:r>
      <w:r w:rsidRPr="002C75FE">
        <w:rPr>
          <w:rFonts w:ascii="Arial" w:hAnsi="Arial" w:cs="Arial"/>
        </w:rPr>
        <w:t xml:space="preserve">idwestern states </w:t>
      </w:r>
      <w:r>
        <w:rPr>
          <w:rFonts w:ascii="Arial" w:hAnsi="Arial" w:cs="Arial"/>
        </w:rPr>
        <w:t>and the</w:t>
      </w:r>
      <w:r w:rsidRPr="002C75FE">
        <w:rPr>
          <w:rFonts w:ascii="Arial" w:hAnsi="Arial" w:cs="Arial"/>
        </w:rPr>
        <w:t xml:space="preserve"> ideal locations of our new home communities will continue to fuel new home sales for Neal Communities.”</w:t>
      </w:r>
    </w:p>
    <w:p w14:paraId="52AB3165" w14:textId="77777777" w:rsidR="002C75FE" w:rsidRDefault="002C75FE" w:rsidP="0004008E">
      <w:pPr>
        <w:widowControl w:val="0"/>
        <w:autoSpaceDE w:val="0"/>
        <w:autoSpaceDN w:val="0"/>
        <w:adjustRightInd w:val="0"/>
        <w:spacing w:after="0" w:line="240" w:lineRule="auto"/>
        <w:contextualSpacing/>
        <w:rPr>
          <w:rFonts w:ascii="Arial" w:hAnsi="Arial" w:cs="Arial"/>
        </w:rPr>
      </w:pPr>
    </w:p>
    <w:p w14:paraId="46668FE8" w14:textId="4FD2D70D" w:rsidR="002C75FE" w:rsidRPr="007651E5" w:rsidRDefault="002C75FE" w:rsidP="0004008E">
      <w:pPr>
        <w:widowControl w:val="0"/>
        <w:autoSpaceDE w:val="0"/>
        <w:autoSpaceDN w:val="0"/>
        <w:adjustRightInd w:val="0"/>
        <w:spacing w:after="0" w:line="240" w:lineRule="auto"/>
        <w:contextualSpacing/>
        <w:rPr>
          <w:rFonts w:ascii="Arial" w:hAnsi="Arial" w:cs="Arial"/>
        </w:rPr>
      </w:pPr>
      <w:r w:rsidRPr="002C75FE">
        <w:rPr>
          <w:rFonts w:ascii="Arial" w:hAnsi="Arial" w:cs="Arial"/>
        </w:rPr>
        <w:t xml:space="preserve">The </w:t>
      </w:r>
      <w:r w:rsidRPr="007651E5">
        <w:rPr>
          <w:rFonts w:ascii="Arial" w:hAnsi="Arial" w:cs="Arial"/>
        </w:rPr>
        <w:t xml:space="preserve">builder’s three fastest selling communities were </w:t>
      </w:r>
      <w:hyperlink r:id="rId7" w:history="1">
        <w:r w:rsidRPr="007651E5">
          <w:rPr>
            <w:rStyle w:val="Hyperlink"/>
            <w:rFonts w:ascii="Arial" w:hAnsi="Arial" w:cs="Arial"/>
            <w:u w:val="none"/>
          </w:rPr>
          <w:t>Grand Palm</w:t>
        </w:r>
      </w:hyperlink>
      <w:r w:rsidRPr="007651E5">
        <w:rPr>
          <w:rFonts w:ascii="Arial" w:hAnsi="Arial" w:cs="Arial"/>
        </w:rPr>
        <w:t xml:space="preserve"> in Venice with 14 sales, </w:t>
      </w:r>
      <w:hyperlink r:id="rId8" w:history="1">
        <w:proofErr w:type="spellStart"/>
        <w:r w:rsidRPr="007651E5">
          <w:rPr>
            <w:rStyle w:val="Hyperlink"/>
            <w:rFonts w:ascii="Arial" w:hAnsi="Arial" w:cs="Arial"/>
            <w:u w:val="none"/>
          </w:rPr>
          <w:t>Silverleaf</w:t>
        </w:r>
        <w:proofErr w:type="spellEnd"/>
      </w:hyperlink>
      <w:r w:rsidRPr="007651E5">
        <w:rPr>
          <w:rFonts w:ascii="Arial" w:hAnsi="Arial" w:cs="Arial"/>
        </w:rPr>
        <w:t xml:space="preserve"> in Parrish with 14 sales and </w:t>
      </w:r>
      <w:hyperlink r:id="rId9" w:history="1">
        <w:r w:rsidRPr="007651E5">
          <w:rPr>
            <w:rStyle w:val="Hyperlink"/>
            <w:rFonts w:ascii="Arial" w:hAnsi="Arial" w:cs="Arial"/>
            <w:u w:val="none"/>
          </w:rPr>
          <w:t>Milano</w:t>
        </w:r>
      </w:hyperlink>
      <w:r w:rsidRPr="007651E5">
        <w:rPr>
          <w:rFonts w:ascii="Arial" w:hAnsi="Arial" w:cs="Arial"/>
        </w:rPr>
        <w:t xml:space="preserve"> in Venice with 13 sales. </w:t>
      </w:r>
      <w:hyperlink r:id="rId10" w:history="1">
        <w:r w:rsidR="00517794" w:rsidRPr="007651E5">
          <w:rPr>
            <w:rStyle w:val="Hyperlink"/>
            <w:rFonts w:ascii="Arial" w:hAnsi="Arial" w:cs="Arial"/>
            <w:u w:val="none"/>
          </w:rPr>
          <w:t>Eagle Trace</w:t>
        </w:r>
      </w:hyperlink>
      <w:r w:rsidR="00517794" w:rsidRPr="007651E5">
        <w:rPr>
          <w:rFonts w:ascii="Arial" w:hAnsi="Arial" w:cs="Arial"/>
        </w:rPr>
        <w:t xml:space="preserve"> near Lakewood Ranch in Manatee County </w:t>
      </w:r>
      <w:r w:rsidR="00832024" w:rsidRPr="007651E5">
        <w:rPr>
          <w:rFonts w:ascii="Arial" w:hAnsi="Arial" w:cs="Arial"/>
        </w:rPr>
        <w:t>saw</w:t>
      </w:r>
      <w:r w:rsidR="00517794" w:rsidRPr="007651E5">
        <w:rPr>
          <w:rFonts w:ascii="Arial" w:hAnsi="Arial" w:cs="Arial"/>
        </w:rPr>
        <w:t xml:space="preserve"> four sales and is almost completely sold out.</w:t>
      </w:r>
    </w:p>
    <w:p w14:paraId="3BF9834A" w14:textId="77777777" w:rsidR="002C75FE" w:rsidRDefault="002C75FE" w:rsidP="0004008E">
      <w:pPr>
        <w:widowControl w:val="0"/>
        <w:autoSpaceDE w:val="0"/>
        <w:autoSpaceDN w:val="0"/>
        <w:adjustRightInd w:val="0"/>
        <w:spacing w:after="0" w:line="240" w:lineRule="auto"/>
        <w:contextualSpacing/>
        <w:rPr>
          <w:rFonts w:ascii="Arial" w:hAnsi="Arial" w:cs="Arial"/>
        </w:rPr>
      </w:pPr>
    </w:p>
    <w:p w14:paraId="3F723EC8" w14:textId="7ADF4569" w:rsidR="0064526F" w:rsidRDefault="00081FCB" w:rsidP="0004008E">
      <w:pPr>
        <w:widowControl w:val="0"/>
        <w:autoSpaceDE w:val="0"/>
        <w:autoSpaceDN w:val="0"/>
        <w:adjustRightInd w:val="0"/>
        <w:spacing w:after="0" w:line="240" w:lineRule="auto"/>
        <w:contextualSpacing/>
        <w:rPr>
          <w:rFonts w:ascii="Arial" w:hAnsi="Arial" w:cs="Arial"/>
        </w:rPr>
      </w:pPr>
      <w:r w:rsidRPr="002C75FE">
        <w:rPr>
          <w:rFonts w:ascii="Arial" w:hAnsi="Arial" w:cs="Arial"/>
        </w:rPr>
        <w:t>“Due to our financial strength</w:t>
      </w:r>
      <w:r w:rsidR="002C75FE">
        <w:rPr>
          <w:rFonts w:ascii="Arial" w:hAnsi="Arial" w:cs="Arial"/>
        </w:rPr>
        <w:t>,</w:t>
      </w:r>
      <w:r w:rsidRPr="002C75FE">
        <w:rPr>
          <w:rFonts w:ascii="Arial" w:hAnsi="Arial" w:cs="Arial"/>
        </w:rPr>
        <w:t xml:space="preserve"> we are able to provide a consist</w:t>
      </w:r>
      <w:r w:rsidR="002C75FE">
        <w:rPr>
          <w:rFonts w:ascii="Arial" w:hAnsi="Arial" w:cs="Arial"/>
        </w:rPr>
        <w:t xml:space="preserve">ent, steady supply of inventory,” said </w:t>
      </w:r>
      <w:proofErr w:type="spellStart"/>
      <w:r w:rsidR="002C75FE">
        <w:rPr>
          <w:rFonts w:ascii="Arial" w:hAnsi="Arial" w:cs="Arial"/>
        </w:rPr>
        <w:t>Storey</w:t>
      </w:r>
      <w:proofErr w:type="spellEnd"/>
      <w:r w:rsidR="002C75FE">
        <w:rPr>
          <w:rFonts w:ascii="Arial" w:hAnsi="Arial" w:cs="Arial"/>
        </w:rPr>
        <w:t>.</w:t>
      </w:r>
      <w:r w:rsidRPr="002C75FE">
        <w:rPr>
          <w:rFonts w:ascii="Arial" w:hAnsi="Arial" w:cs="Arial"/>
        </w:rPr>
        <w:t xml:space="preserve"> </w:t>
      </w:r>
      <w:r w:rsidR="002C75FE">
        <w:rPr>
          <w:rFonts w:ascii="Arial" w:hAnsi="Arial" w:cs="Arial"/>
        </w:rPr>
        <w:t>“</w:t>
      </w:r>
      <w:r w:rsidRPr="002C75FE">
        <w:rPr>
          <w:rFonts w:ascii="Arial" w:hAnsi="Arial" w:cs="Arial"/>
        </w:rPr>
        <w:t>Our buying power allows us to provide excellent va</w:t>
      </w:r>
      <w:r w:rsidR="00DB2FBA">
        <w:rPr>
          <w:rFonts w:ascii="Arial" w:hAnsi="Arial" w:cs="Arial"/>
        </w:rPr>
        <w:t>lue and these two factors allow</w:t>
      </w:r>
      <w:r w:rsidRPr="002C75FE">
        <w:rPr>
          <w:rFonts w:ascii="Arial" w:hAnsi="Arial" w:cs="Arial"/>
        </w:rPr>
        <w:t xml:space="preserve"> us to compete successfully with the resale market. Most buyers see the benefit of buying new rather than a resale when these </w:t>
      </w:r>
      <w:r w:rsidR="002C75FE" w:rsidRPr="002C75FE">
        <w:rPr>
          <w:rFonts w:ascii="Arial" w:hAnsi="Arial" w:cs="Arial"/>
        </w:rPr>
        <w:t>aspects</w:t>
      </w:r>
      <w:r w:rsidR="002C75FE">
        <w:rPr>
          <w:rFonts w:ascii="Arial" w:hAnsi="Arial" w:cs="Arial"/>
        </w:rPr>
        <w:t xml:space="preserve"> are considered.”</w:t>
      </w:r>
    </w:p>
    <w:p w14:paraId="5E5F37E9" w14:textId="77777777" w:rsidR="002C75FE" w:rsidRPr="002C75FE" w:rsidRDefault="002C75FE" w:rsidP="0004008E">
      <w:pPr>
        <w:widowControl w:val="0"/>
        <w:autoSpaceDE w:val="0"/>
        <w:autoSpaceDN w:val="0"/>
        <w:adjustRightInd w:val="0"/>
        <w:spacing w:after="0" w:line="240" w:lineRule="auto"/>
        <w:contextualSpacing/>
        <w:rPr>
          <w:rFonts w:ascii="Arial" w:hAnsi="Arial" w:cs="Arial"/>
        </w:rPr>
      </w:pPr>
    </w:p>
    <w:p w14:paraId="64BF2C78" w14:textId="631FF3E5" w:rsidR="002C75FE" w:rsidRPr="002C75FE" w:rsidRDefault="002C75FE" w:rsidP="0004008E">
      <w:pPr>
        <w:spacing w:after="0" w:line="240" w:lineRule="auto"/>
        <w:rPr>
          <w:rFonts w:ascii="Arial" w:hAnsi="Arial" w:cs="Arial"/>
        </w:rPr>
      </w:pPr>
      <w:r>
        <w:rPr>
          <w:rFonts w:ascii="Arial" w:hAnsi="Arial" w:cs="Arial"/>
        </w:rPr>
        <w:t xml:space="preserve">The Lakewood Ranch-based builder </w:t>
      </w:r>
      <w:r w:rsidRPr="002C75FE">
        <w:rPr>
          <w:rFonts w:ascii="Arial" w:hAnsi="Arial" w:cs="Arial"/>
        </w:rPr>
        <w:t>recently broke ground on a new amenity center at Grand Palm</w:t>
      </w:r>
      <w:r>
        <w:rPr>
          <w:rFonts w:ascii="Arial" w:hAnsi="Arial" w:cs="Arial"/>
        </w:rPr>
        <w:t xml:space="preserve">. </w:t>
      </w:r>
      <w:r w:rsidRPr="002C75FE">
        <w:rPr>
          <w:rFonts w:ascii="Arial" w:eastAsia="Times New Roman" w:hAnsi="Arial" w:cs="Arial"/>
          <w:color w:val="000000" w:themeColor="text1"/>
          <w:shd w:val="clear" w:color="auto" w:fill="FFFFFF"/>
        </w:rPr>
        <w:t xml:space="preserve">The </w:t>
      </w:r>
      <w:r w:rsidRPr="002C75FE">
        <w:rPr>
          <w:rFonts w:ascii="Arial" w:hAnsi="Arial" w:cs="Arial"/>
          <w:color w:val="000000" w:themeColor="text1"/>
        </w:rPr>
        <w:t xml:space="preserve">7,227-square-foot </w:t>
      </w:r>
      <w:r w:rsidRPr="002C75FE">
        <w:rPr>
          <w:rFonts w:ascii="Arial" w:eastAsia="Times New Roman" w:hAnsi="Arial" w:cs="Arial"/>
          <w:color w:val="000000" w:themeColor="text1"/>
          <w:shd w:val="clear" w:color="auto" w:fill="FFFFFF"/>
        </w:rPr>
        <w:t>Grand Palm Social Club will boast first-class amenities, including a 3,400-square-foot resort-style pool, s</w:t>
      </w:r>
      <w:r w:rsidRPr="002C75FE">
        <w:rPr>
          <w:rFonts w:ascii="Arial" w:eastAsia="Times New Roman" w:hAnsi="Arial" w:cs="Arial"/>
          <w:color w:val="000000" w:themeColor="text1"/>
        </w:rPr>
        <w:t xml:space="preserve">eparate spa area with a Jacuzzi, game room and a </w:t>
      </w:r>
      <w:r w:rsidRPr="002C75FE">
        <w:rPr>
          <w:rFonts w:ascii="Arial" w:eastAsia="Times New Roman" w:hAnsi="Arial" w:cs="Arial"/>
          <w:color w:val="000000" w:themeColor="text1"/>
          <w:shd w:val="clear" w:color="auto" w:fill="FFFFFF"/>
        </w:rPr>
        <w:t xml:space="preserve">large gathering room with an open </w:t>
      </w:r>
      <w:r w:rsidRPr="002C75FE">
        <w:rPr>
          <w:rFonts w:ascii="Arial" w:eastAsia="Times New Roman" w:hAnsi="Arial" w:cs="Arial"/>
          <w:color w:val="000000" w:themeColor="text1"/>
        </w:rPr>
        <w:t>café kitchen.</w:t>
      </w:r>
    </w:p>
    <w:p w14:paraId="1519E298" w14:textId="77777777" w:rsidR="002C75FE" w:rsidRPr="002C75FE" w:rsidRDefault="002C75FE" w:rsidP="0004008E">
      <w:pPr>
        <w:spacing w:after="0" w:line="240" w:lineRule="auto"/>
        <w:rPr>
          <w:rFonts w:ascii="Arial" w:eastAsia="Times New Roman" w:hAnsi="Arial" w:cs="Arial"/>
          <w:color w:val="000000" w:themeColor="text1"/>
        </w:rPr>
      </w:pPr>
    </w:p>
    <w:p w14:paraId="3102B8F3" w14:textId="245B2199" w:rsidR="002C75FE" w:rsidRPr="002C75FE" w:rsidRDefault="002C75FE" w:rsidP="0004008E">
      <w:pPr>
        <w:spacing w:after="0" w:line="240" w:lineRule="auto"/>
        <w:rPr>
          <w:rFonts w:ascii="Arial" w:eastAsia="Times New Roman" w:hAnsi="Arial" w:cs="Arial"/>
          <w:color w:val="000000" w:themeColor="text1"/>
          <w:shd w:val="clear" w:color="auto" w:fill="FFFFFF"/>
        </w:rPr>
      </w:pPr>
      <w:r w:rsidRPr="002C75FE">
        <w:rPr>
          <w:rFonts w:ascii="Arial" w:eastAsia="Times New Roman" w:hAnsi="Arial" w:cs="Arial"/>
          <w:color w:val="000000" w:themeColor="text1"/>
        </w:rPr>
        <w:t xml:space="preserve">With more than 2,300 square feet of outdoor space, the amenity center’s large lanai will feature wraparound verandas, shade structures, a covered </w:t>
      </w:r>
      <w:proofErr w:type="spellStart"/>
      <w:r w:rsidRPr="002C75FE">
        <w:rPr>
          <w:rFonts w:ascii="Arial" w:eastAsia="Times New Roman" w:hAnsi="Arial" w:cs="Arial"/>
          <w:color w:val="000000" w:themeColor="text1"/>
        </w:rPr>
        <w:t>tiki</w:t>
      </w:r>
      <w:proofErr w:type="spellEnd"/>
      <w:r w:rsidRPr="002C75FE">
        <w:rPr>
          <w:rFonts w:ascii="Arial" w:eastAsia="Times New Roman" w:hAnsi="Arial" w:cs="Arial"/>
          <w:color w:val="000000" w:themeColor="text1"/>
        </w:rPr>
        <w:t xml:space="preserve"> pavilion, palm trees and an island sand pit with hammocks.</w:t>
      </w:r>
      <w:r>
        <w:rPr>
          <w:rFonts w:ascii="Arial" w:eastAsia="Times New Roman" w:hAnsi="Arial" w:cs="Arial"/>
          <w:color w:val="000000" w:themeColor="text1"/>
          <w:shd w:val="clear" w:color="auto" w:fill="FFFFFF"/>
        </w:rPr>
        <w:t xml:space="preserve"> </w:t>
      </w:r>
      <w:r w:rsidRPr="002C75FE">
        <w:rPr>
          <w:rFonts w:ascii="Arial" w:hAnsi="Arial" w:cs="Arial"/>
        </w:rPr>
        <w:t>The Grand Palm Social Club is slated to open in 2019.</w:t>
      </w:r>
    </w:p>
    <w:p w14:paraId="1409E6A3" w14:textId="77777777" w:rsidR="00342B53" w:rsidRPr="002C75FE" w:rsidRDefault="00342B53" w:rsidP="0004008E">
      <w:pPr>
        <w:spacing w:after="0" w:line="240" w:lineRule="auto"/>
        <w:rPr>
          <w:rFonts w:ascii="Arial" w:eastAsia="Times New Roman" w:hAnsi="Arial" w:cs="Arial"/>
        </w:rPr>
      </w:pPr>
    </w:p>
    <w:p w14:paraId="4B5C4235" w14:textId="00F03542" w:rsidR="002C75FE" w:rsidRDefault="00081FCB" w:rsidP="0004008E">
      <w:pPr>
        <w:spacing w:after="0" w:line="240" w:lineRule="auto"/>
        <w:rPr>
          <w:rFonts w:ascii="Arial" w:hAnsi="Arial" w:cs="Arial"/>
        </w:rPr>
      </w:pPr>
      <w:r w:rsidRPr="002C75FE">
        <w:rPr>
          <w:rFonts w:ascii="Arial" w:hAnsi="Arial" w:cs="Arial"/>
        </w:rPr>
        <w:t>Neal Signature Homes, the firm’s luxury custom home division</w:t>
      </w:r>
      <w:r w:rsidR="002C75FE">
        <w:rPr>
          <w:rFonts w:ascii="Arial" w:hAnsi="Arial" w:cs="Arial"/>
        </w:rPr>
        <w:t>,</w:t>
      </w:r>
      <w:r w:rsidRPr="002C75FE">
        <w:rPr>
          <w:rFonts w:ascii="Arial" w:hAnsi="Arial" w:cs="Arial"/>
        </w:rPr>
        <w:t xml:space="preserve"> sold 10 homes </w:t>
      </w:r>
      <w:r w:rsidR="00DB2FBA">
        <w:rPr>
          <w:rFonts w:ascii="Arial" w:hAnsi="Arial" w:cs="Arial"/>
        </w:rPr>
        <w:t xml:space="preserve">in March </w:t>
      </w:r>
      <w:r w:rsidRPr="002C75FE">
        <w:rPr>
          <w:rFonts w:ascii="Arial" w:hAnsi="Arial" w:cs="Arial"/>
        </w:rPr>
        <w:t xml:space="preserve">and </w:t>
      </w:r>
      <w:r w:rsidR="002C75FE">
        <w:rPr>
          <w:rFonts w:ascii="Arial" w:hAnsi="Arial" w:cs="Arial"/>
        </w:rPr>
        <w:t>the builder’s south</w:t>
      </w:r>
      <w:r w:rsidRPr="002C75FE">
        <w:rPr>
          <w:rFonts w:ascii="Arial" w:hAnsi="Arial" w:cs="Arial"/>
        </w:rPr>
        <w:t xml:space="preserve"> division, encompassing Lee and Collier counties, was responsible for 12 sales.</w:t>
      </w:r>
      <w:r w:rsidR="00252133" w:rsidRPr="002C75FE">
        <w:rPr>
          <w:rFonts w:ascii="Arial" w:hAnsi="Arial" w:cs="Arial"/>
        </w:rPr>
        <w:t xml:space="preserve"> </w:t>
      </w:r>
    </w:p>
    <w:p w14:paraId="110077D4" w14:textId="77777777" w:rsidR="002C75FE" w:rsidRDefault="002C75FE" w:rsidP="0004008E">
      <w:pPr>
        <w:spacing w:after="0" w:line="240" w:lineRule="auto"/>
        <w:rPr>
          <w:rFonts w:ascii="Arial" w:hAnsi="Arial" w:cs="Arial"/>
        </w:rPr>
      </w:pPr>
    </w:p>
    <w:p w14:paraId="40D42683" w14:textId="12C686B6" w:rsidR="00081FCB" w:rsidRPr="002C75FE" w:rsidRDefault="00252133" w:rsidP="0004008E">
      <w:pPr>
        <w:spacing w:after="0" w:line="240" w:lineRule="auto"/>
        <w:rPr>
          <w:rFonts w:ascii="Arial" w:eastAsia="Times New Roman" w:hAnsi="Arial" w:cs="Arial"/>
        </w:rPr>
      </w:pPr>
      <w:r w:rsidRPr="002C75FE">
        <w:rPr>
          <w:rFonts w:ascii="Arial" w:eastAsia="Times New Roman" w:hAnsi="Arial" w:cs="Arial"/>
          <w:shd w:val="clear" w:color="auto" w:fill="FFFFFF"/>
        </w:rPr>
        <w:t>Two model homes in Naples won awards in the Collier Building In</w:t>
      </w:r>
      <w:r w:rsidR="006654D3" w:rsidRPr="002C75FE">
        <w:rPr>
          <w:rFonts w:ascii="Arial" w:eastAsia="Times New Roman" w:hAnsi="Arial" w:cs="Arial"/>
          <w:shd w:val="clear" w:color="auto" w:fill="FFFFFF"/>
        </w:rPr>
        <w:t xml:space="preserve">dustry Alliance Parade of Homes last month. The Merit Award went to </w:t>
      </w:r>
      <w:r w:rsidRPr="002C75FE">
        <w:rPr>
          <w:rFonts w:ascii="Arial" w:eastAsia="Times New Roman" w:hAnsi="Arial" w:cs="Arial"/>
          <w:shd w:val="clear" w:color="auto" w:fill="FFFFFF"/>
        </w:rPr>
        <w:t xml:space="preserve">the Windermere model and the 2018 Overall Excellence in Construction and Design went to the Keswick model. </w:t>
      </w:r>
      <w:r w:rsidR="006654D3" w:rsidRPr="002C75FE">
        <w:rPr>
          <w:rFonts w:ascii="Arial" w:eastAsia="Times New Roman" w:hAnsi="Arial" w:cs="Arial"/>
          <w:shd w:val="clear" w:color="auto" w:fill="FFFFFF"/>
        </w:rPr>
        <w:t>B</w:t>
      </w:r>
      <w:r w:rsidRPr="002C75FE">
        <w:rPr>
          <w:rFonts w:ascii="Arial" w:eastAsia="Times New Roman" w:hAnsi="Arial" w:cs="Arial"/>
          <w:shd w:val="clear" w:color="auto" w:fill="FFFFFF"/>
        </w:rPr>
        <w:t xml:space="preserve">oth </w:t>
      </w:r>
      <w:r w:rsidR="002C75FE">
        <w:rPr>
          <w:rFonts w:ascii="Arial" w:eastAsia="Times New Roman" w:hAnsi="Arial" w:cs="Arial"/>
          <w:shd w:val="clear" w:color="auto" w:fill="FFFFFF"/>
        </w:rPr>
        <w:lastRenderedPageBreak/>
        <w:t>mode</w:t>
      </w:r>
      <w:r w:rsidR="00517794">
        <w:rPr>
          <w:rFonts w:ascii="Arial" w:eastAsia="Times New Roman" w:hAnsi="Arial" w:cs="Arial"/>
          <w:shd w:val="clear" w:color="auto" w:fill="FFFFFF"/>
        </w:rPr>
        <w:t>l</w:t>
      </w:r>
      <w:r w:rsidR="002C75FE">
        <w:rPr>
          <w:rFonts w:ascii="Arial" w:eastAsia="Times New Roman" w:hAnsi="Arial" w:cs="Arial"/>
          <w:shd w:val="clear" w:color="auto" w:fill="FFFFFF"/>
        </w:rPr>
        <w:t xml:space="preserve"> homes </w:t>
      </w:r>
      <w:r w:rsidR="006654D3" w:rsidRPr="002C75FE">
        <w:rPr>
          <w:rFonts w:ascii="Arial" w:eastAsia="Times New Roman" w:hAnsi="Arial" w:cs="Arial"/>
          <w:shd w:val="clear" w:color="auto" w:fill="FFFFFF"/>
        </w:rPr>
        <w:t xml:space="preserve">are located </w:t>
      </w:r>
      <w:r w:rsidRPr="002C75FE">
        <w:rPr>
          <w:rFonts w:ascii="Arial" w:eastAsia="Times New Roman" w:hAnsi="Arial" w:cs="Arial"/>
          <w:shd w:val="clear" w:color="auto" w:fill="FFFFFF"/>
        </w:rPr>
        <w:t xml:space="preserve">at the popular community </w:t>
      </w:r>
      <w:r w:rsidR="002C75FE" w:rsidRPr="002C75FE">
        <w:rPr>
          <w:rFonts w:ascii="Arial" w:eastAsia="Times New Roman" w:hAnsi="Arial" w:cs="Arial"/>
          <w:shd w:val="clear" w:color="auto" w:fill="FFFFFF"/>
        </w:rPr>
        <w:t xml:space="preserve">of </w:t>
      </w:r>
      <w:hyperlink r:id="rId11" w:history="1">
        <w:r w:rsidRPr="002C75FE">
          <w:rPr>
            <w:rStyle w:val="Hyperlink"/>
            <w:rFonts w:ascii="Arial" w:eastAsia="Times New Roman" w:hAnsi="Arial" w:cs="Arial"/>
            <w:u w:val="none"/>
            <w:shd w:val="clear" w:color="auto" w:fill="FFFFFF"/>
          </w:rPr>
          <w:t>Avalon of Naples</w:t>
        </w:r>
      </w:hyperlink>
      <w:r w:rsidRPr="002C75FE">
        <w:rPr>
          <w:rFonts w:ascii="Arial" w:eastAsia="Times New Roman" w:hAnsi="Arial" w:cs="Arial"/>
          <w:shd w:val="clear" w:color="auto" w:fill="FFFFFF"/>
        </w:rPr>
        <w:t xml:space="preserve">, </w:t>
      </w:r>
      <w:r w:rsidR="002C75FE" w:rsidRPr="002C75FE">
        <w:rPr>
          <w:rFonts w:ascii="Arial" w:eastAsia="Times New Roman" w:hAnsi="Arial" w:cs="Arial"/>
          <w:shd w:val="clear" w:color="auto" w:fill="FFFFFF"/>
        </w:rPr>
        <w:t>which is</w:t>
      </w:r>
      <w:r w:rsidR="002C75FE">
        <w:rPr>
          <w:rFonts w:ascii="Arial" w:eastAsia="Times New Roman" w:hAnsi="Arial" w:cs="Arial"/>
          <w:shd w:val="clear" w:color="auto" w:fill="FFFFFF"/>
        </w:rPr>
        <w:t xml:space="preserve"> </w:t>
      </w:r>
      <w:r w:rsidRPr="002C75FE">
        <w:rPr>
          <w:rFonts w:ascii="Arial" w:eastAsia="Times New Roman" w:hAnsi="Arial" w:cs="Arial"/>
          <w:shd w:val="clear" w:color="auto" w:fill="FFFFFF"/>
        </w:rPr>
        <w:t>currently halfway sold out</w:t>
      </w:r>
      <w:r w:rsidR="00832024">
        <w:rPr>
          <w:rFonts w:ascii="Arial" w:eastAsia="Times New Roman" w:hAnsi="Arial" w:cs="Arial"/>
          <w:shd w:val="clear" w:color="auto" w:fill="FFFFFF"/>
        </w:rPr>
        <w:t>,</w:t>
      </w:r>
      <w:r w:rsidR="00517794">
        <w:rPr>
          <w:rFonts w:ascii="Arial" w:eastAsia="Times New Roman" w:hAnsi="Arial" w:cs="Arial"/>
          <w:shd w:val="clear" w:color="auto" w:fill="FFFFFF"/>
        </w:rPr>
        <w:t xml:space="preserve"> and </w:t>
      </w:r>
      <w:r w:rsidR="00832024">
        <w:rPr>
          <w:rFonts w:ascii="Arial" w:eastAsia="Times New Roman" w:hAnsi="Arial" w:cs="Arial"/>
          <w:shd w:val="clear" w:color="auto" w:fill="FFFFFF"/>
        </w:rPr>
        <w:t xml:space="preserve">also at </w:t>
      </w:r>
      <w:hyperlink r:id="rId12" w:history="1">
        <w:r w:rsidR="00832024" w:rsidRPr="007651E5">
          <w:rPr>
            <w:rStyle w:val="Hyperlink"/>
            <w:rFonts w:ascii="Arial" w:eastAsia="Times New Roman" w:hAnsi="Arial" w:cs="Arial"/>
            <w:u w:val="none"/>
            <w:shd w:val="clear" w:color="auto" w:fill="FFFFFF"/>
          </w:rPr>
          <w:t>Richmond Park</w:t>
        </w:r>
      </w:hyperlink>
      <w:r w:rsidR="00832024" w:rsidRPr="007651E5">
        <w:rPr>
          <w:rFonts w:ascii="Arial" w:eastAsia="Times New Roman" w:hAnsi="Arial" w:cs="Arial"/>
          <w:shd w:val="clear" w:color="auto" w:fill="FFFFFF"/>
        </w:rPr>
        <w:t xml:space="preserve"> in n</w:t>
      </w:r>
      <w:r w:rsidR="00517794" w:rsidRPr="007651E5">
        <w:rPr>
          <w:rFonts w:ascii="Arial" w:eastAsia="Times New Roman" w:hAnsi="Arial" w:cs="Arial"/>
          <w:shd w:val="clear" w:color="auto" w:fill="FFFFFF"/>
        </w:rPr>
        <w:t>orth</w:t>
      </w:r>
      <w:r w:rsidR="00517794">
        <w:rPr>
          <w:rFonts w:ascii="Arial" w:eastAsia="Times New Roman" w:hAnsi="Arial" w:cs="Arial"/>
          <w:shd w:val="clear" w:color="auto" w:fill="FFFFFF"/>
        </w:rPr>
        <w:t xml:space="preserve"> Naples.</w:t>
      </w:r>
    </w:p>
    <w:p w14:paraId="25D6399F" w14:textId="77777777" w:rsidR="00081FCB" w:rsidRPr="002C75FE" w:rsidRDefault="00081FCB" w:rsidP="0004008E">
      <w:pPr>
        <w:pStyle w:val="NormalWeb"/>
        <w:spacing w:before="0" w:beforeAutospacing="0" w:after="0" w:afterAutospacing="0"/>
        <w:rPr>
          <w:rFonts w:ascii="Arial" w:hAnsi="Arial" w:cs="Arial"/>
          <w:sz w:val="24"/>
          <w:szCs w:val="24"/>
        </w:rPr>
      </w:pPr>
    </w:p>
    <w:p w14:paraId="5FB2EF43" w14:textId="77777777" w:rsidR="005F6014" w:rsidRPr="002C75FE" w:rsidRDefault="005F6014" w:rsidP="0004008E">
      <w:pPr>
        <w:pStyle w:val="NormalWeb"/>
        <w:spacing w:before="0" w:beforeAutospacing="0" w:after="0" w:afterAutospacing="0"/>
        <w:rPr>
          <w:rFonts w:ascii="Arial" w:hAnsi="Arial" w:cs="Arial"/>
          <w:sz w:val="24"/>
          <w:szCs w:val="24"/>
        </w:rPr>
      </w:pPr>
      <w:r w:rsidRPr="002C75FE">
        <w:rPr>
          <w:rFonts w:ascii="Arial" w:hAnsi="Arial" w:cs="Arial"/>
          <w:b/>
          <w:bCs/>
          <w:color w:val="000000"/>
          <w:sz w:val="24"/>
          <w:szCs w:val="24"/>
          <w:shd w:val="clear" w:color="auto" w:fill="FFFFFF"/>
        </w:rPr>
        <w:t>About Neal Communities</w:t>
      </w:r>
    </w:p>
    <w:p w14:paraId="6E91B860" w14:textId="77777777" w:rsidR="005F6014" w:rsidRPr="002C75FE" w:rsidRDefault="005F6014" w:rsidP="0004008E">
      <w:pPr>
        <w:pStyle w:val="NormalWeb"/>
        <w:spacing w:before="0" w:beforeAutospacing="0" w:after="0" w:afterAutospacing="0"/>
        <w:rPr>
          <w:rFonts w:ascii="Arial" w:hAnsi="Arial" w:cs="Arial"/>
          <w:color w:val="000000"/>
          <w:sz w:val="24"/>
          <w:szCs w:val="24"/>
        </w:rPr>
      </w:pPr>
      <w:r w:rsidRPr="002C75FE">
        <w:rPr>
          <w:rFonts w:ascii="Arial" w:hAnsi="Arial" w:cs="Arial"/>
          <w:color w:val="000000"/>
          <w:sz w:val="24"/>
          <w:szCs w:val="24"/>
        </w:rPr>
        <w:t xml:space="preserve">With over 40 years of building award-winning homes, Neal Communities has over 70 successful communities throughout southwest Florida. The Lakewood Ranch-based builder was named the </w:t>
      </w:r>
      <w:r w:rsidRPr="002C75FE">
        <w:rPr>
          <w:rFonts w:ascii="Arial" w:hAnsi="Arial" w:cs="Arial"/>
          <w:i/>
          <w:iCs/>
          <w:color w:val="000000"/>
          <w:sz w:val="24"/>
          <w:szCs w:val="24"/>
        </w:rPr>
        <w:t>Professional Builder</w:t>
      </w:r>
      <w:r w:rsidRPr="002C75FE">
        <w:rPr>
          <w:rFonts w:ascii="Arial" w:hAnsi="Arial" w:cs="Arial"/>
          <w:color w:val="000000"/>
          <w:sz w:val="24"/>
          <w:szCs w:val="24"/>
        </w:rPr>
        <w:t xml:space="preserve"> 2015 “Builder of the Year” and was named one of 2012's "America's Best Builders" by </w:t>
      </w:r>
      <w:r w:rsidRPr="002C75FE">
        <w:rPr>
          <w:rFonts w:ascii="Arial" w:hAnsi="Arial" w:cs="Arial"/>
          <w:i/>
          <w:iCs/>
          <w:color w:val="000000"/>
          <w:sz w:val="24"/>
          <w:szCs w:val="24"/>
        </w:rPr>
        <w:t>BUILDER Magazine</w:t>
      </w:r>
      <w:r w:rsidRPr="002C75FE">
        <w:rPr>
          <w:rFonts w:ascii="Arial" w:hAnsi="Arial" w:cs="Arial"/>
          <w:color w:val="000000"/>
          <w:sz w:val="24"/>
          <w:szCs w:val="24"/>
        </w:rPr>
        <w:t xml:space="preserve"> and voted the “2013 Best Residential Builder in Southwest Florida” in a readers’ poll sponsored by </w:t>
      </w:r>
      <w:proofErr w:type="spellStart"/>
      <w:r w:rsidRPr="002C75FE">
        <w:rPr>
          <w:rFonts w:ascii="Arial" w:hAnsi="Arial" w:cs="Arial"/>
          <w:i/>
          <w:iCs/>
          <w:color w:val="000000"/>
          <w:sz w:val="24"/>
          <w:szCs w:val="24"/>
        </w:rPr>
        <w:t>Gulfshore</w:t>
      </w:r>
      <w:proofErr w:type="spellEnd"/>
      <w:r w:rsidRPr="002C75FE">
        <w:rPr>
          <w:rFonts w:ascii="Arial" w:hAnsi="Arial" w:cs="Arial"/>
          <w:i/>
          <w:iCs/>
          <w:color w:val="000000"/>
          <w:sz w:val="24"/>
          <w:szCs w:val="24"/>
        </w:rPr>
        <w:t xml:space="preserve"> Business Magazine</w:t>
      </w:r>
      <w:r w:rsidRPr="002C75FE">
        <w:rPr>
          <w:rFonts w:ascii="Arial" w:hAnsi="Arial" w:cs="Arial"/>
          <w:color w:val="000000"/>
          <w:sz w:val="24"/>
          <w:szCs w:val="24"/>
        </w:rPr>
        <w:t xml:space="preserve">. The company is ranked No. 1 locally by </w:t>
      </w:r>
      <w:proofErr w:type="spellStart"/>
      <w:r w:rsidRPr="002C75FE">
        <w:rPr>
          <w:rFonts w:ascii="Arial" w:hAnsi="Arial" w:cs="Arial"/>
          <w:color w:val="000000"/>
          <w:sz w:val="24"/>
          <w:szCs w:val="24"/>
        </w:rPr>
        <w:t>Metrostudy</w:t>
      </w:r>
      <w:proofErr w:type="spellEnd"/>
      <w:r w:rsidRPr="002C75FE">
        <w:rPr>
          <w:rFonts w:ascii="Arial" w:hAnsi="Arial" w:cs="Arial"/>
          <w:color w:val="000000"/>
          <w:sz w:val="24"/>
          <w:szCs w:val="24"/>
        </w:rPr>
        <w:t xml:space="preserve"> and by Hanley Wood Market Intelligence based on number of home sales and ranked nationally among the top 50 builders by </w:t>
      </w:r>
      <w:r w:rsidRPr="002C75FE">
        <w:rPr>
          <w:rFonts w:ascii="Arial" w:hAnsi="Arial" w:cs="Arial"/>
          <w:i/>
          <w:iCs/>
          <w:color w:val="000000"/>
          <w:sz w:val="24"/>
          <w:szCs w:val="24"/>
        </w:rPr>
        <w:t>BUILDER Magazine</w:t>
      </w:r>
      <w:r w:rsidRPr="002C75FE">
        <w:rPr>
          <w:rFonts w:ascii="Arial" w:hAnsi="Arial" w:cs="Arial"/>
          <w:color w:val="000000"/>
          <w:sz w:val="24"/>
          <w:szCs w:val="24"/>
        </w:rPr>
        <w:t>.</w:t>
      </w:r>
    </w:p>
    <w:p w14:paraId="62B4F7C7" w14:textId="77777777" w:rsidR="00342B53" w:rsidRPr="002C75FE" w:rsidRDefault="00342B53" w:rsidP="0004008E">
      <w:pPr>
        <w:pStyle w:val="NormalWeb"/>
        <w:spacing w:before="0" w:beforeAutospacing="0" w:after="0" w:afterAutospacing="0"/>
        <w:rPr>
          <w:rFonts w:ascii="Arial" w:hAnsi="Arial" w:cs="Arial"/>
          <w:sz w:val="24"/>
          <w:szCs w:val="24"/>
        </w:rPr>
      </w:pPr>
    </w:p>
    <w:p w14:paraId="675B2F50" w14:textId="77777777" w:rsidR="005F6014" w:rsidRPr="002C75FE" w:rsidRDefault="005F6014" w:rsidP="0004008E">
      <w:pPr>
        <w:pStyle w:val="NormalWeb"/>
        <w:spacing w:before="0" w:beforeAutospacing="0" w:after="0" w:afterAutospacing="0"/>
        <w:rPr>
          <w:rFonts w:ascii="Arial" w:hAnsi="Arial" w:cs="Arial"/>
          <w:sz w:val="24"/>
          <w:szCs w:val="24"/>
        </w:rPr>
      </w:pPr>
      <w:r w:rsidRPr="002C75FE">
        <w:rPr>
          <w:rFonts w:ascii="Arial" w:hAnsi="Arial" w:cs="Arial"/>
          <w:color w:val="000000"/>
          <w:sz w:val="24"/>
          <w:szCs w:val="24"/>
        </w:rPr>
        <w:t xml:space="preserve">To date, Neal has built over 13,000 homes in southwest Florida. As the area's largest and most established, locally owned and operated private builder, Neal Communities is continually striving for excellence in every aspect of the home building and development business. Neal Signature Homes, Neal Land Ventures, Charlene Neal </w:t>
      </w:r>
      <w:proofErr w:type="spellStart"/>
      <w:r w:rsidRPr="002C75FE">
        <w:rPr>
          <w:rFonts w:ascii="Arial" w:hAnsi="Arial" w:cs="Arial"/>
          <w:color w:val="000000"/>
          <w:sz w:val="24"/>
          <w:szCs w:val="24"/>
        </w:rPr>
        <w:t>PureStyle</w:t>
      </w:r>
      <w:proofErr w:type="spellEnd"/>
      <w:r w:rsidRPr="002C75FE">
        <w:rPr>
          <w:rFonts w:ascii="Arial" w:hAnsi="Arial" w:cs="Arial"/>
          <w:color w:val="000000"/>
          <w:sz w:val="24"/>
          <w:szCs w:val="24"/>
        </w:rPr>
        <w:t xml:space="preserve">, Waterscapes Pools &amp; Spas, Neal Communities Funding, </w:t>
      </w:r>
      <w:proofErr w:type="spellStart"/>
      <w:r w:rsidRPr="002C75FE">
        <w:rPr>
          <w:rFonts w:ascii="Arial" w:hAnsi="Arial" w:cs="Arial"/>
          <w:color w:val="000000"/>
          <w:sz w:val="24"/>
          <w:szCs w:val="24"/>
        </w:rPr>
        <w:t>Fiducia</w:t>
      </w:r>
      <w:proofErr w:type="spellEnd"/>
      <w:r w:rsidRPr="002C75FE">
        <w:rPr>
          <w:rFonts w:ascii="Arial" w:hAnsi="Arial" w:cs="Arial"/>
          <w:color w:val="000000"/>
          <w:sz w:val="24"/>
          <w:szCs w:val="24"/>
        </w:rPr>
        <w:t xml:space="preserve"> Insurance and Allegiant Title Professionals all contribute to the firm's continued, record-setting local success. The company's honors and accolades include numerous Parade of Homes awards, 50 Aurora Awards, 5 Best in American Living Awards and hundreds of local and regional industry awards. For more information, please visit</w:t>
      </w:r>
      <w:hyperlink r:id="rId13" w:history="1">
        <w:r w:rsidRPr="002C75FE">
          <w:rPr>
            <w:rStyle w:val="Hyperlink"/>
            <w:rFonts w:ascii="Arial" w:hAnsi="Arial" w:cs="Arial"/>
            <w:color w:val="1155CC"/>
            <w:sz w:val="24"/>
            <w:szCs w:val="24"/>
            <w:u w:val="none"/>
          </w:rPr>
          <w:t xml:space="preserve"> </w:t>
        </w:r>
        <w:r w:rsidRPr="002C75FE">
          <w:rPr>
            <w:rStyle w:val="Hyperlink"/>
            <w:rFonts w:ascii="Arial" w:hAnsi="Arial" w:cs="Arial"/>
            <w:sz w:val="24"/>
            <w:szCs w:val="24"/>
            <w:u w:val="none"/>
          </w:rPr>
          <w:t>www.NealCommunities.com</w:t>
        </w:r>
      </w:hyperlink>
      <w:r w:rsidRPr="002C75FE">
        <w:rPr>
          <w:rFonts w:ascii="Arial" w:hAnsi="Arial" w:cs="Arial"/>
          <w:color w:val="000000"/>
          <w:sz w:val="24"/>
          <w:szCs w:val="24"/>
        </w:rPr>
        <w:t>.</w:t>
      </w:r>
    </w:p>
    <w:p w14:paraId="11818FCE" w14:textId="77777777" w:rsidR="005C6FB9" w:rsidRPr="002C75FE" w:rsidRDefault="005C6FB9" w:rsidP="0004008E">
      <w:pPr>
        <w:widowControl w:val="0"/>
        <w:autoSpaceDE w:val="0"/>
        <w:autoSpaceDN w:val="0"/>
        <w:adjustRightInd w:val="0"/>
        <w:spacing w:after="0" w:line="240" w:lineRule="auto"/>
        <w:contextualSpacing/>
        <w:rPr>
          <w:rFonts w:ascii="Arial" w:hAnsi="Arial" w:cs="Arial"/>
        </w:rPr>
      </w:pPr>
    </w:p>
    <w:p w14:paraId="5EE8A9A6" w14:textId="43CCFDDB" w:rsidR="00A4529D" w:rsidRDefault="00A4529D" w:rsidP="0004008E">
      <w:pPr>
        <w:widowControl w:val="0"/>
        <w:autoSpaceDE w:val="0"/>
        <w:autoSpaceDN w:val="0"/>
        <w:adjustRightInd w:val="0"/>
        <w:spacing w:after="0" w:line="240" w:lineRule="auto"/>
        <w:jc w:val="center"/>
        <w:rPr>
          <w:rFonts w:ascii="Arial" w:eastAsia="Arial" w:hAnsi="Arial" w:cs="Arial"/>
        </w:rPr>
      </w:pPr>
      <w:r w:rsidRPr="002C75FE">
        <w:rPr>
          <w:rFonts w:ascii="Arial" w:hAnsi="Arial" w:cs="Arial"/>
        </w:rPr>
        <w:t>###</w:t>
      </w:r>
    </w:p>
    <w:p w14:paraId="2A339706" w14:textId="77777777" w:rsidR="002C75FE" w:rsidRDefault="002C75FE" w:rsidP="0004008E">
      <w:pPr>
        <w:widowControl w:val="0"/>
        <w:autoSpaceDE w:val="0"/>
        <w:autoSpaceDN w:val="0"/>
        <w:adjustRightInd w:val="0"/>
        <w:spacing w:after="0" w:line="240" w:lineRule="auto"/>
        <w:jc w:val="center"/>
        <w:rPr>
          <w:rFonts w:ascii="Arial" w:eastAsia="Arial" w:hAnsi="Arial" w:cs="Arial"/>
        </w:rPr>
      </w:pPr>
    </w:p>
    <w:p w14:paraId="1EC11F72" w14:textId="6AE81B4D" w:rsidR="00D72078" w:rsidRPr="0046722C" w:rsidRDefault="002C75FE" w:rsidP="0004008E">
      <w:pPr>
        <w:spacing w:after="0" w:line="240" w:lineRule="auto"/>
        <w:rPr>
          <w:rFonts w:ascii="Times" w:eastAsia="Times New Roman" w:hAnsi="Times" w:cs="Times New Roman"/>
          <w:sz w:val="20"/>
          <w:szCs w:val="20"/>
        </w:rPr>
      </w:pPr>
      <w:r>
        <w:rPr>
          <w:rFonts w:ascii="Arial" w:eastAsia="Arial" w:hAnsi="Arial" w:cs="Arial"/>
        </w:rPr>
        <w:t>[</w:t>
      </w:r>
      <w:r w:rsidRPr="002C75FE">
        <w:rPr>
          <w:rFonts w:ascii="Arial" w:eastAsia="Arial" w:hAnsi="Arial" w:cs="Arial"/>
          <w:b/>
        </w:rPr>
        <w:t>Photo attached</w:t>
      </w:r>
      <w:r w:rsidR="0046722C">
        <w:rPr>
          <w:rFonts w:ascii="Arial" w:eastAsia="Arial" w:hAnsi="Arial" w:cs="Arial"/>
          <w:b/>
        </w:rPr>
        <w:t xml:space="preserve">, </w:t>
      </w:r>
      <w:bookmarkStart w:id="0" w:name="_GoBack"/>
      <w:r w:rsidR="0046722C">
        <w:rPr>
          <w:rFonts w:ascii="Arial" w:eastAsia="Arial" w:hAnsi="Arial" w:cs="Arial"/>
          <w:b/>
        </w:rPr>
        <w:t xml:space="preserve">courtesy of </w:t>
      </w:r>
      <w:r w:rsidR="0046722C" w:rsidRPr="0046722C">
        <w:rPr>
          <w:rFonts w:ascii="Arial" w:eastAsia="Times New Roman" w:hAnsi="Arial" w:cs="Arial"/>
          <w:b/>
          <w:shd w:val="clear" w:color="auto" w:fill="FFFFFF"/>
        </w:rPr>
        <w:t xml:space="preserve">Gary </w:t>
      </w:r>
      <w:proofErr w:type="spellStart"/>
      <w:r w:rsidR="0046722C" w:rsidRPr="0046722C">
        <w:rPr>
          <w:rFonts w:ascii="Arial" w:eastAsia="Times New Roman" w:hAnsi="Arial" w:cs="Arial"/>
          <w:b/>
          <w:shd w:val="clear" w:color="auto" w:fill="FFFFFF"/>
        </w:rPr>
        <w:t>Bogdon</w:t>
      </w:r>
      <w:proofErr w:type="spellEnd"/>
      <w:r w:rsidR="0046722C" w:rsidRPr="0046722C">
        <w:rPr>
          <w:rFonts w:ascii="Arial" w:eastAsia="Times New Roman" w:hAnsi="Arial" w:cs="Arial"/>
          <w:b/>
          <w:shd w:val="clear" w:color="auto" w:fill="FFFFFF"/>
        </w:rPr>
        <w:t xml:space="preserve"> / DB Photo Agency</w:t>
      </w:r>
      <w:r w:rsidR="0046722C">
        <w:rPr>
          <w:rFonts w:ascii="Calibri" w:eastAsia="Times New Roman" w:hAnsi="Calibri" w:cs="Times New Roman"/>
          <w:color w:val="1F497D"/>
          <w:sz w:val="22"/>
          <w:szCs w:val="22"/>
          <w:shd w:val="clear" w:color="auto" w:fill="FFFFFF"/>
        </w:rPr>
        <w:t xml:space="preserve">, </w:t>
      </w:r>
      <w:r w:rsidR="00523684">
        <w:rPr>
          <w:rFonts w:ascii="Arial" w:eastAsia="Arial" w:hAnsi="Arial" w:cs="Arial"/>
          <w:b/>
        </w:rPr>
        <w:t>with management team from left to right</w:t>
      </w:r>
      <w:r w:rsidRPr="002C75FE">
        <w:rPr>
          <w:rFonts w:ascii="Arial" w:eastAsia="Arial" w:hAnsi="Arial" w:cs="Arial"/>
          <w:b/>
        </w:rPr>
        <w:t>:</w:t>
      </w:r>
      <w:r>
        <w:rPr>
          <w:rFonts w:ascii="Arial" w:eastAsia="Arial" w:hAnsi="Arial" w:cs="Arial"/>
        </w:rPr>
        <w:t xml:space="preserve"> </w:t>
      </w:r>
      <w:r w:rsidR="00523684">
        <w:rPr>
          <w:rFonts w:ascii="Arial" w:eastAsia="Arial" w:hAnsi="Arial" w:cs="Arial"/>
        </w:rPr>
        <w:t xml:space="preserve">John Collier, Randy </w:t>
      </w:r>
      <w:proofErr w:type="spellStart"/>
      <w:r w:rsidR="00523684">
        <w:rPr>
          <w:rFonts w:ascii="Arial" w:eastAsia="Arial" w:hAnsi="Arial" w:cs="Arial"/>
        </w:rPr>
        <w:t>Turkovics</w:t>
      </w:r>
      <w:proofErr w:type="spellEnd"/>
      <w:r w:rsidR="00523684">
        <w:rPr>
          <w:rFonts w:ascii="Arial" w:eastAsia="Arial" w:hAnsi="Arial" w:cs="Arial"/>
        </w:rPr>
        <w:t xml:space="preserve">, Pat Neal, Charlene Neal, Michael </w:t>
      </w:r>
      <w:proofErr w:type="spellStart"/>
      <w:r w:rsidR="00523684">
        <w:rPr>
          <w:rFonts w:ascii="Arial" w:eastAsia="Arial" w:hAnsi="Arial" w:cs="Arial"/>
        </w:rPr>
        <w:t>Storey</w:t>
      </w:r>
      <w:proofErr w:type="spellEnd"/>
      <w:r w:rsidR="00523684">
        <w:rPr>
          <w:rFonts w:ascii="Arial" w:eastAsia="Arial" w:hAnsi="Arial" w:cs="Arial"/>
        </w:rPr>
        <w:t xml:space="preserve"> and Michael Greenberg</w:t>
      </w:r>
      <w:bookmarkEnd w:id="0"/>
      <w:r>
        <w:rPr>
          <w:rFonts w:ascii="Arial" w:eastAsia="Arial" w:hAnsi="Arial" w:cs="Arial"/>
        </w:rPr>
        <w:t>]</w:t>
      </w:r>
    </w:p>
    <w:sectPr w:rsidR="00D72078" w:rsidRPr="0046722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Georgia">
    <w:panose1 w:val="02040502050405020303"/>
    <w:charset w:val="00"/>
    <w:family w:val="auto"/>
    <w:pitch w:val="variable"/>
    <w:sig w:usb0="00000287" w:usb1="00000000" w:usb2="00000000" w:usb3="00000000" w:csb0="0000009F" w:csb1="00000000"/>
  </w:font>
  <w:font w:name="Calibri">
    <w:panose1 w:val="020F0502020204030204"/>
    <w:charset w:val="00"/>
    <w:family w:val="auto"/>
    <w:pitch w:val="variable"/>
    <w:sig w:usb0="E10002FF" w:usb1="4000ACFF" w:usb2="00000009" w:usb3="00000000" w:csb0="0000019F"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Times">
    <w:panose1 w:val="02000500000000000000"/>
    <w:charset w:val="00"/>
    <w:family w:val="auto"/>
    <w:pitch w:val="variable"/>
    <w:sig w:usb0="00000003" w:usb1="00000000" w:usb2="00000000" w:usb3="00000000" w:csb0="00000001" w:csb1="00000000"/>
  </w:font>
  <w:font w:name="ＭＳ ゴシック">
    <w:charset w:val="4E"/>
    <w:family w:val="auto"/>
    <w:pitch w:val="variable"/>
    <w:sig w:usb0="00000001" w:usb1="08070000" w:usb2="00000010" w:usb3="00000000" w:csb0="0002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4529D"/>
    <w:rsid w:val="00011F4E"/>
    <w:rsid w:val="00016619"/>
    <w:rsid w:val="0004008E"/>
    <w:rsid w:val="000550AE"/>
    <w:rsid w:val="00061C05"/>
    <w:rsid w:val="00081FCB"/>
    <w:rsid w:val="00092FD5"/>
    <w:rsid w:val="001024C5"/>
    <w:rsid w:val="00133501"/>
    <w:rsid w:val="00221598"/>
    <w:rsid w:val="00252133"/>
    <w:rsid w:val="002B24D3"/>
    <w:rsid w:val="002C75FE"/>
    <w:rsid w:val="003167E8"/>
    <w:rsid w:val="00342B53"/>
    <w:rsid w:val="00351390"/>
    <w:rsid w:val="0036414E"/>
    <w:rsid w:val="0039045B"/>
    <w:rsid w:val="003F76FD"/>
    <w:rsid w:val="00402F23"/>
    <w:rsid w:val="004460E7"/>
    <w:rsid w:val="004465D3"/>
    <w:rsid w:val="0046722C"/>
    <w:rsid w:val="00517794"/>
    <w:rsid w:val="00517A43"/>
    <w:rsid w:val="00521D68"/>
    <w:rsid w:val="00523684"/>
    <w:rsid w:val="005326E8"/>
    <w:rsid w:val="0054538C"/>
    <w:rsid w:val="00553188"/>
    <w:rsid w:val="00581507"/>
    <w:rsid w:val="005C6FB9"/>
    <w:rsid w:val="005F6014"/>
    <w:rsid w:val="0061568F"/>
    <w:rsid w:val="00620FE3"/>
    <w:rsid w:val="0062308C"/>
    <w:rsid w:val="00633948"/>
    <w:rsid w:val="0064526F"/>
    <w:rsid w:val="006654D3"/>
    <w:rsid w:val="00670206"/>
    <w:rsid w:val="0071335F"/>
    <w:rsid w:val="007651E5"/>
    <w:rsid w:val="00785D1A"/>
    <w:rsid w:val="007B78B0"/>
    <w:rsid w:val="007D076C"/>
    <w:rsid w:val="007D10DA"/>
    <w:rsid w:val="007F421E"/>
    <w:rsid w:val="008157F2"/>
    <w:rsid w:val="00817F38"/>
    <w:rsid w:val="00832024"/>
    <w:rsid w:val="00875EEA"/>
    <w:rsid w:val="00932D37"/>
    <w:rsid w:val="009472E1"/>
    <w:rsid w:val="00965663"/>
    <w:rsid w:val="00966848"/>
    <w:rsid w:val="009A3C90"/>
    <w:rsid w:val="009B0C53"/>
    <w:rsid w:val="009D6779"/>
    <w:rsid w:val="009E6DF3"/>
    <w:rsid w:val="00A4529D"/>
    <w:rsid w:val="00AB54EF"/>
    <w:rsid w:val="00AC710F"/>
    <w:rsid w:val="00AD65B7"/>
    <w:rsid w:val="00B51F5D"/>
    <w:rsid w:val="00B5674D"/>
    <w:rsid w:val="00B83191"/>
    <w:rsid w:val="00B87A17"/>
    <w:rsid w:val="00BE75D9"/>
    <w:rsid w:val="00C330AE"/>
    <w:rsid w:val="00C85F9B"/>
    <w:rsid w:val="00CA67EE"/>
    <w:rsid w:val="00D24AB7"/>
    <w:rsid w:val="00D325BF"/>
    <w:rsid w:val="00D45ABA"/>
    <w:rsid w:val="00D72078"/>
    <w:rsid w:val="00D740EF"/>
    <w:rsid w:val="00DB2FBA"/>
    <w:rsid w:val="00DE7486"/>
    <w:rsid w:val="00E16A67"/>
    <w:rsid w:val="00E7067B"/>
    <w:rsid w:val="00E872B5"/>
    <w:rsid w:val="00EC41C1"/>
    <w:rsid w:val="00EC6F5F"/>
    <w:rsid w:val="00EF40CC"/>
    <w:rsid w:val="00FC57CE"/>
    <w:rsid w:val="00FE186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3E28F9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Georgia" w:eastAsiaTheme="minorHAnsi" w:hAnsi="Georgia" w:cstheme="minorBidi"/>
        <w:b/>
        <w:sz w:val="24"/>
        <w:szCs w:val="24"/>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4529D"/>
    <w:rPr>
      <w:b w:val="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4529D"/>
    <w:rPr>
      <w:color w:val="0000FF"/>
      <w:u w:val="single"/>
    </w:rPr>
  </w:style>
  <w:style w:type="character" w:customStyle="1" w:styleId="Hyperlink0">
    <w:name w:val="Hyperlink.0"/>
    <w:basedOn w:val="DefaultParagraphFont"/>
    <w:rsid w:val="00A4529D"/>
    <w:rPr>
      <w:rFonts w:ascii="Arial" w:eastAsia="Arial" w:hAnsi="Arial" w:cs="Arial" w:hint="default"/>
      <w:strike w:val="0"/>
      <w:dstrike w:val="0"/>
      <w:color w:val="0000FF"/>
      <w:u w:val="none"/>
      <w:effect w:val="none"/>
    </w:rPr>
  </w:style>
  <w:style w:type="character" w:styleId="FollowedHyperlink">
    <w:name w:val="FollowedHyperlink"/>
    <w:basedOn w:val="DefaultParagraphFont"/>
    <w:uiPriority w:val="99"/>
    <w:semiHidden/>
    <w:unhideWhenUsed/>
    <w:rsid w:val="0036414E"/>
    <w:rPr>
      <w:color w:val="800080" w:themeColor="followedHyperlink"/>
      <w:u w:val="single"/>
    </w:rPr>
  </w:style>
  <w:style w:type="paragraph" w:styleId="NormalWeb">
    <w:name w:val="Normal (Web)"/>
    <w:basedOn w:val="Normal"/>
    <w:uiPriority w:val="99"/>
    <w:semiHidden/>
    <w:unhideWhenUsed/>
    <w:rsid w:val="005F6014"/>
    <w:pPr>
      <w:spacing w:before="100" w:beforeAutospacing="1" w:after="100" w:afterAutospacing="1" w:line="240" w:lineRule="auto"/>
    </w:pPr>
    <w:rPr>
      <w:rFonts w:ascii="Times New Roman" w:hAnsi="Times New Roman" w:cs="Times New Roman"/>
      <w:sz w:val="20"/>
      <w:szCs w:val="20"/>
    </w:rPr>
  </w:style>
  <w:style w:type="character" w:customStyle="1" w:styleId="il">
    <w:name w:val="il"/>
    <w:basedOn w:val="DefaultParagraphFont"/>
    <w:rsid w:val="007D076C"/>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Georgia" w:eastAsiaTheme="minorHAnsi" w:hAnsi="Georgia" w:cstheme="minorBidi"/>
        <w:b/>
        <w:sz w:val="24"/>
        <w:szCs w:val="24"/>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4529D"/>
    <w:rPr>
      <w:b w:val="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4529D"/>
    <w:rPr>
      <w:color w:val="0000FF"/>
      <w:u w:val="single"/>
    </w:rPr>
  </w:style>
  <w:style w:type="character" w:customStyle="1" w:styleId="Hyperlink0">
    <w:name w:val="Hyperlink.0"/>
    <w:basedOn w:val="DefaultParagraphFont"/>
    <w:rsid w:val="00A4529D"/>
    <w:rPr>
      <w:rFonts w:ascii="Arial" w:eastAsia="Arial" w:hAnsi="Arial" w:cs="Arial" w:hint="default"/>
      <w:strike w:val="0"/>
      <w:dstrike w:val="0"/>
      <w:color w:val="0000FF"/>
      <w:u w:val="none"/>
      <w:effect w:val="none"/>
    </w:rPr>
  </w:style>
  <w:style w:type="character" w:styleId="FollowedHyperlink">
    <w:name w:val="FollowedHyperlink"/>
    <w:basedOn w:val="DefaultParagraphFont"/>
    <w:uiPriority w:val="99"/>
    <w:semiHidden/>
    <w:unhideWhenUsed/>
    <w:rsid w:val="0036414E"/>
    <w:rPr>
      <w:color w:val="800080" w:themeColor="followedHyperlink"/>
      <w:u w:val="single"/>
    </w:rPr>
  </w:style>
  <w:style w:type="paragraph" w:styleId="NormalWeb">
    <w:name w:val="Normal (Web)"/>
    <w:basedOn w:val="Normal"/>
    <w:uiPriority w:val="99"/>
    <w:semiHidden/>
    <w:unhideWhenUsed/>
    <w:rsid w:val="005F6014"/>
    <w:pPr>
      <w:spacing w:before="100" w:beforeAutospacing="1" w:after="100" w:afterAutospacing="1" w:line="240" w:lineRule="auto"/>
    </w:pPr>
    <w:rPr>
      <w:rFonts w:ascii="Times New Roman" w:hAnsi="Times New Roman" w:cs="Times New Roman"/>
      <w:sz w:val="20"/>
      <w:szCs w:val="20"/>
    </w:rPr>
  </w:style>
  <w:style w:type="character" w:customStyle="1" w:styleId="il">
    <w:name w:val="il"/>
    <w:basedOn w:val="DefaultParagraphFont"/>
    <w:rsid w:val="007D076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3356854">
      <w:bodyDiv w:val="1"/>
      <w:marLeft w:val="0"/>
      <w:marRight w:val="0"/>
      <w:marTop w:val="0"/>
      <w:marBottom w:val="0"/>
      <w:divBdr>
        <w:top w:val="none" w:sz="0" w:space="0" w:color="auto"/>
        <w:left w:val="none" w:sz="0" w:space="0" w:color="auto"/>
        <w:bottom w:val="none" w:sz="0" w:space="0" w:color="auto"/>
        <w:right w:val="none" w:sz="0" w:space="0" w:color="auto"/>
      </w:divBdr>
    </w:div>
    <w:div w:id="352270333">
      <w:bodyDiv w:val="1"/>
      <w:marLeft w:val="0"/>
      <w:marRight w:val="0"/>
      <w:marTop w:val="0"/>
      <w:marBottom w:val="0"/>
      <w:divBdr>
        <w:top w:val="none" w:sz="0" w:space="0" w:color="auto"/>
        <w:left w:val="none" w:sz="0" w:space="0" w:color="auto"/>
        <w:bottom w:val="none" w:sz="0" w:space="0" w:color="auto"/>
        <w:right w:val="none" w:sz="0" w:space="0" w:color="auto"/>
      </w:divBdr>
    </w:div>
    <w:div w:id="1139298395">
      <w:bodyDiv w:val="1"/>
      <w:marLeft w:val="0"/>
      <w:marRight w:val="0"/>
      <w:marTop w:val="0"/>
      <w:marBottom w:val="0"/>
      <w:divBdr>
        <w:top w:val="none" w:sz="0" w:space="0" w:color="auto"/>
        <w:left w:val="none" w:sz="0" w:space="0" w:color="auto"/>
        <w:bottom w:val="none" w:sz="0" w:space="0" w:color="auto"/>
        <w:right w:val="none" w:sz="0" w:space="0" w:color="auto"/>
      </w:divBdr>
      <w:divsChild>
        <w:div w:id="205927575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169979340">
              <w:marLeft w:val="0"/>
              <w:marRight w:val="0"/>
              <w:marTop w:val="0"/>
              <w:marBottom w:val="0"/>
              <w:divBdr>
                <w:top w:val="none" w:sz="0" w:space="0" w:color="auto"/>
                <w:left w:val="none" w:sz="0" w:space="0" w:color="auto"/>
                <w:bottom w:val="none" w:sz="0" w:space="0" w:color="auto"/>
                <w:right w:val="none" w:sz="0" w:space="0" w:color="auto"/>
              </w:divBdr>
              <w:divsChild>
                <w:div w:id="14184815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6625146">
      <w:bodyDiv w:val="1"/>
      <w:marLeft w:val="0"/>
      <w:marRight w:val="0"/>
      <w:marTop w:val="0"/>
      <w:marBottom w:val="0"/>
      <w:divBdr>
        <w:top w:val="none" w:sz="0" w:space="0" w:color="auto"/>
        <w:left w:val="none" w:sz="0" w:space="0" w:color="auto"/>
        <w:bottom w:val="none" w:sz="0" w:space="0" w:color="auto"/>
        <w:right w:val="none" w:sz="0" w:space="0" w:color="auto"/>
      </w:divBdr>
    </w:div>
    <w:div w:id="1276519659">
      <w:bodyDiv w:val="1"/>
      <w:marLeft w:val="0"/>
      <w:marRight w:val="0"/>
      <w:marTop w:val="0"/>
      <w:marBottom w:val="0"/>
      <w:divBdr>
        <w:top w:val="none" w:sz="0" w:space="0" w:color="auto"/>
        <w:left w:val="none" w:sz="0" w:space="0" w:color="auto"/>
        <w:bottom w:val="none" w:sz="0" w:space="0" w:color="auto"/>
        <w:right w:val="none" w:sz="0" w:space="0" w:color="auto"/>
      </w:divBdr>
    </w:div>
    <w:div w:id="1570649216">
      <w:bodyDiv w:val="1"/>
      <w:marLeft w:val="0"/>
      <w:marRight w:val="0"/>
      <w:marTop w:val="0"/>
      <w:marBottom w:val="0"/>
      <w:divBdr>
        <w:top w:val="none" w:sz="0" w:space="0" w:color="auto"/>
        <w:left w:val="none" w:sz="0" w:space="0" w:color="auto"/>
        <w:bottom w:val="none" w:sz="0" w:space="0" w:color="auto"/>
        <w:right w:val="none" w:sz="0" w:space="0" w:color="auto"/>
      </w:divBdr>
      <w:divsChild>
        <w:div w:id="14359429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21208696">
              <w:marLeft w:val="0"/>
              <w:marRight w:val="0"/>
              <w:marTop w:val="0"/>
              <w:marBottom w:val="0"/>
              <w:divBdr>
                <w:top w:val="none" w:sz="0" w:space="0" w:color="auto"/>
                <w:left w:val="none" w:sz="0" w:space="0" w:color="auto"/>
                <w:bottom w:val="none" w:sz="0" w:space="0" w:color="auto"/>
                <w:right w:val="none" w:sz="0" w:space="0" w:color="auto"/>
              </w:divBdr>
              <w:divsChild>
                <w:div w:id="13771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6970237">
      <w:bodyDiv w:val="1"/>
      <w:marLeft w:val="0"/>
      <w:marRight w:val="0"/>
      <w:marTop w:val="0"/>
      <w:marBottom w:val="0"/>
      <w:divBdr>
        <w:top w:val="none" w:sz="0" w:space="0" w:color="auto"/>
        <w:left w:val="none" w:sz="0" w:space="0" w:color="auto"/>
        <w:bottom w:val="none" w:sz="0" w:space="0" w:color="auto"/>
        <w:right w:val="none" w:sz="0" w:space="0" w:color="auto"/>
      </w:divBdr>
      <w:divsChild>
        <w:div w:id="2009210891">
          <w:marLeft w:val="0"/>
          <w:marRight w:val="0"/>
          <w:marTop w:val="0"/>
          <w:marBottom w:val="0"/>
          <w:divBdr>
            <w:top w:val="none" w:sz="0" w:space="0" w:color="auto"/>
            <w:left w:val="none" w:sz="0" w:space="0" w:color="auto"/>
            <w:bottom w:val="none" w:sz="0" w:space="0" w:color="auto"/>
            <w:right w:val="none" w:sz="0" w:space="0" w:color="auto"/>
          </w:divBdr>
          <w:divsChild>
            <w:div w:id="975062114">
              <w:marLeft w:val="0"/>
              <w:marRight w:val="0"/>
              <w:marTop w:val="0"/>
              <w:marBottom w:val="0"/>
              <w:divBdr>
                <w:top w:val="none" w:sz="0" w:space="0" w:color="auto"/>
                <w:left w:val="none" w:sz="0" w:space="0" w:color="auto"/>
                <w:bottom w:val="none" w:sz="0" w:space="0" w:color="auto"/>
                <w:right w:val="none" w:sz="0" w:space="0" w:color="auto"/>
              </w:divBdr>
              <w:divsChild>
                <w:div w:id="977346240">
                  <w:marLeft w:val="0"/>
                  <w:marRight w:val="0"/>
                  <w:marTop w:val="150"/>
                  <w:marBottom w:val="150"/>
                  <w:divBdr>
                    <w:top w:val="none" w:sz="0" w:space="0" w:color="auto"/>
                    <w:left w:val="none" w:sz="0" w:space="0" w:color="auto"/>
                    <w:bottom w:val="none" w:sz="0" w:space="0" w:color="auto"/>
                    <w:right w:val="none" w:sz="0" w:space="0" w:color="auto"/>
                  </w:divBdr>
                  <w:divsChild>
                    <w:div w:id="210192060">
                      <w:marLeft w:val="1"/>
                      <w:marRight w:val="1"/>
                      <w:marTop w:val="1"/>
                      <w:marBottom w:val="1"/>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http://www.nealcommunities.com/where-we-build/fort-myersnaples/avalon/" TargetMode="External"/><Relationship Id="rId12" Type="http://schemas.openxmlformats.org/officeDocument/2006/relationships/hyperlink" Target="http://www.nealcommunities.com/where-we-build/fort-myersnaples/richmond-park/" TargetMode="External"/><Relationship Id="rId13" Type="http://schemas.openxmlformats.org/officeDocument/2006/relationships/hyperlink" Target="http://www.nealcommunities.com/" TargetMode="External"/><Relationship Id="rId14" Type="http://schemas.openxmlformats.org/officeDocument/2006/relationships/fontTable" Target="fontTable.xml"/><Relationship Id="rId15"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mailto:lweintraub@nealcommunities.com" TargetMode="External"/><Relationship Id="rId6" Type="http://schemas.openxmlformats.org/officeDocument/2006/relationships/hyperlink" Target="http://www.NealCommunities.com" TargetMode="External"/><Relationship Id="rId7" Type="http://schemas.openxmlformats.org/officeDocument/2006/relationships/hyperlink" Target="http://www.nealcommunities.com/where-we-build/sarasotavenice/grand-palm/" TargetMode="External"/><Relationship Id="rId8" Type="http://schemas.openxmlformats.org/officeDocument/2006/relationships/hyperlink" Target="http://www.nealcommunities.com/where-we-build/bradenton/silverleaf/" TargetMode="External"/><Relationship Id="rId9" Type="http://schemas.openxmlformats.org/officeDocument/2006/relationships/hyperlink" Target="http://www.nealcommunities.com/where-we-build/sarasotavenice/milano/" TargetMode="External"/><Relationship Id="rId10" Type="http://schemas.openxmlformats.org/officeDocument/2006/relationships/hyperlink" Target="http://www.nealcommunities.com/where-we-build/bradenton/eagle-trac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16</TotalTime>
  <Pages>2</Pages>
  <Words>748</Words>
  <Characters>4270</Characters>
  <Application>Microsoft Macintosh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Grier</dc:creator>
  <cp:lastModifiedBy>360 PR</cp:lastModifiedBy>
  <cp:revision>8</cp:revision>
  <dcterms:created xsi:type="dcterms:W3CDTF">2018-04-03T18:15:00Z</dcterms:created>
  <dcterms:modified xsi:type="dcterms:W3CDTF">2018-04-04T15:05:00Z</dcterms:modified>
</cp:coreProperties>
</file>