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D21E48" w14:textId="77777777" w:rsidR="00616DD6" w:rsidRDefault="00815AB1">
      <w:pPr>
        <w:spacing w:line="240" w:lineRule="auto"/>
        <w:jc w:val="center"/>
        <w:rPr>
          <w:rFonts w:ascii="Cambria" w:eastAsia="Cambria" w:hAnsi="Cambria" w:cs="Cambria"/>
          <w:b/>
          <w:color w:val="080E14"/>
          <w:sz w:val="24"/>
          <w:szCs w:val="24"/>
          <w:highlight w:val="white"/>
        </w:rPr>
      </w:pPr>
      <w:r>
        <w:rPr>
          <w:rFonts w:ascii="Cambria" w:eastAsia="Cambria" w:hAnsi="Cambria" w:cs="Cambria"/>
          <w:b/>
          <w:noProof/>
          <w:color w:val="080E14"/>
          <w:sz w:val="24"/>
          <w:szCs w:val="24"/>
          <w:highlight w:val="white"/>
        </w:rPr>
        <w:drawing>
          <wp:inline distT="0" distB="0" distL="0" distR="0" wp14:anchorId="32306CFE" wp14:editId="06D22119">
            <wp:extent cx="2114550" cy="40898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2114550" cy="408987"/>
                    </a:xfrm>
                    <a:prstGeom prst="rect">
                      <a:avLst/>
                    </a:prstGeom>
                    <a:ln/>
                  </pic:spPr>
                </pic:pic>
              </a:graphicData>
            </a:graphic>
          </wp:inline>
        </w:drawing>
      </w:r>
    </w:p>
    <w:p w14:paraId="2FE0A964" w14:textId="77777777" w:rsidR="00616DD6" w:rsidRDefault="00616DD6">
      <w:pPr>
        <w:spacing w:line="240" w:lineRule="auto"/>
        <w:rPr>
          <w:rFonts w:ascii="Cambria" w:eastAsia="Cambria" w:hAnsi="Cambria" w:cs="Cambria"/>
          <w:b/>
          <w:color w:val="080E14"/>
          <w:sz w:val="24"/>
          <w:szCs w:val="24"/>
          <w:highlight w:val="white"/>
        </w:rPr>
      </w:pPr>
    </w:p>
    <w:p w14:paraId="58CF3745" w14:textId="77777777" w:rsidR="00616DD6" w:rsidRDefault="00815AB1">
      <w:pPr>
        <w:spacing w:line="240" w:lineRule="auto"/>
        <w:jc w:val="center"/>
        <w:rPr>
          <w:rFonts w:ascii="Cambria" w:eastAsia="Cambria" w:hAnsi="Cambria" w:cs="Cambria"/>
          <w:b/>
          <w:sz w:val="32"/>
          <w:szCs w:val="32"/>
          <w:highlight w:val="white"/>
        </w:rPr>
      </w:pPr>
      <w:r>
        <w:rPr>
          <w:rFonts w:ascii="Cambria" w:eastAsia="Cambria" w:hAnsi="Cambria" w:cs="Cambria"/>
          <w:b/>
          <w:sz w:val="32"/>
          <w:szCs w:val="32"/>
          <w:highlight w:val="white"/>
        </w:rPr>
        <w:t xml:space="preserve">Be Careful </w:t>
      </w:r>
      <w:proofErr w:type="gramStart"/>
      <w:r>
        <w:rPr>
          <w:rFonts w:ascii="Cambria" w:eastAsia="Cambria" w:hAnsi="Cambria" w:cs="Cambria"/>
          <w:b/>
          <w:sz w:val="32"/>
          <w:szCs w:val="32"/>
          <w:highlight w:val="white"/>
        </w:rPr>
        <w:t>With</w:t>
      </w:r>
      <w:proofErr w:type="gramEnd"/>
      <w:r>
        <w:rPr>
          <w:rFonts w:ascii="Cambria" w:eastAsia="Cambria" w:hAnsi="Cambria" w:cs="Cambria"/>
          <w:b/>
          <w:sz w:val="32"/>
          <w:szCs w:val="32"/>
          <w:highlight w:val="white"/>
        </w:rPr>
        <w:t xml:space="preserve"> Whom You Connect on LinkedIn: Fraudsters Use It to Steal Personal Data</w:t>
      </w:r>
    </w:p>
    <w:p w14:paraId="20883905" w14:textId="77777777" w:rsidR="00616DD6" w:rsidRDefault="00616DD6">
      <w:pPr>
        <w:spacing w:line="240" w:lineRule="auto"/>
        <w:jc w:val="center"/>
        <w:rPr>
          <w:rFonts w:ascii="Cambria" w:eastAsia="Cambria" w:hAnsi="Cambria" w:cs="Cambria"/>
          <w:b/>
          <w:highlight w:val="white"/>
        </w:rPr>
      </w:pPr>
    </w:p>
    <w:p w14:paraId="25003E53" w14:textId="77777777" w:rsidR="00616DD6" w:rsidRDefault="00815AB1">
      <w:pPr>
        <w:spacing w:line="240" w:lineRule="auto"/>
        <w:jc w:val="center"/>
        <w:rPr>
          <w:rFonts w:ascii="Cambria" w:eastAsia="Cambria" w:hAnsi="Cambria" w:cs="Cambria"/>
          <w:b/>
          <w:sz w:val="28"/>
          <w:szCs w:val="28"/>
          <w:highlight w:val="white"/>
        </w:rPr>
      </w:pPr>
      <w:r>
        <w:rPr>
          <w:rFonts w:ascii="Cambria" w:eastAsia="Cambria" w:hAnsi="Cambria" w:cs="Cambria"/>
          <w:b/>
          <w:sz w:val="28"/>
          <w:szCs w:val="28"/>
          <w:highlight w:val="white"/>
        </w:rPr>
        <w:t xml:space="preserve">Even Though LinkedIn is Good at Stamping Out Fake Profiles, New Ones Replace </w:t>
      </w:r>
      <w:proofErr w:type="gramStart"/>
      <w:r>
        <w:rPr>
          <w:rFonts w:ascii="Cambria" w:eastAsia="Cambria" w:hAnsi="Cambria" w:cs="Cambria"/>
          <w:b/>
          <w:sz w:val="28"/>
          <w:szCs w:val="28"/>
          <w:highlight w:val="white"/>
        </w:rPr>
        <w:t>them</w:t>
      </w:r>
      <w:proofErr w:type="gramEnd"/>
      <w:r>
        <w:rPr>
          <w:rFonts w:ascii="Cambria" w:eastAsia="Cambria" w:hAnsi="Cambria" w:cs="Cambria"/>
          <w:b/>
          <w:sz w:val="28"/>
          <w:szCs w:val="28"/>
          <w:highlight w:val="white"/>
        </w:rPr>
        <w:t xml:space="preserve"> Quickly</w:t>
      </w:r>
    </w:p>
    <w:p w14:paraId="1563B0E6" w14:textId="77777777" w:rsidR="00616DD6" w:rsidRDefault="00616DD6">
      <w:pPr>
        <w:widowControl w:val="0"/>
        <w:spacing w:line="240" w:lineRule="auto"/>
        <w:jc w:val="both"/>
        <w:rPr>
          <w:rFonts w:ascii="Cambria" w:eastAsia="Cambria" w:hAnsi="Cambria" w:cs="Cambria"/>
          <w:b/>
          <w:highlight w:val="yellow"/>
        </w:rPr>
      </w:pPr>
    </w:p>
    <w:p w14:paraId="2C862A9E" w14:textId="587ADD48"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b/>
          <w:sz w:val="24"/>
          <w:szCs w:val="24"/>
          <w:highlight w:val="white"/>
        </w:rPr>
        <w:t>December 19</w:t>
      </w:r>
      <w:r>
        <w:rPr>
          <w:rFonts w:ascii="Cambria" w:eastAsia="Cambria" w:hAnsi="Cambria" w:cs="Cambria"/>
          <w:b/>
          <w:sz w:val="24"/>
          <w:szCs w:val="24"/>
          <w:highlight w:val="white"/>
        </w:rPr>
        <w:t xml:space="preserve">, 2018. </w:t>
      </w:r>
      <w:r>
        <w:rPr>
          <w:rFonts w:ascii="Cambria" w:eastAsia="Cambria" w:hAnsi="Cambria" w:cs="Cambria"/>
          <w:sz w:val="24"/>
          <w:szCs w:val="24"/>
          <w:highlight w:val="white"/>
        </w:rPr>
        <w:t xml:space="preserve">Scammers do not target only emails anymore – they are now going after LinkedIn users as well. One of the most common ways for scams is carried out </w:t>
      </w:r>
      <w:r>
        <w:rPr>
          <w:rFonts w:ascii="Cambria" w:eastAsia="Cambria" w:hAnsi="Cambria" w:cs="Cambria"/>
          <w:sz w:val="24"/>
          <w:szCs w:val="24"/>
          <w:highlight w:val="white"/>
        </w:rPr>
        <w:t>through fake accounts. And even though LinkedIn is quite good at canceling fake profiles, new ones pop up quickly.</w:t>
      </w:r>
    </w:p>
    <w:p w14:paraId="321DB8AE" w14:textId="7C87F5AF" w:rsidR="00616DD6" w:rsidRDefault="00616DD6">
      <w:pPr>
        <w:widowControl w:val="0"/>
        <w:spacing w:line="240" w:lineRule="auto"/>
        <w:jc w:val="both"/>
        <w:rPr>
          <w:rFonts w:ascii="Cambria" w:eastAsia="Cambria" w:hAnsi="Cambria" w:cs="Cambria"/>
          <w:sz w:val="24"/>
          <w:szCs w:val="24"/>
          <w:highlight w:val="white"/>
        </w:rPr>
      </w:pPr>
    </w:p>
    <w:p w14:paraId="3942B76A" w14:textId="77777777"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sz w:val="24"/>
          <w:szCs w:val="24"/>
          <w:highlight w:val="white"/>
        </w:rPr>
        <w:t>“LinkedIn is one of the top social networks for business professionals, and most people share a lot of personal information there,” says Da</w:t>
      </w:r>
      <w:r>
        <w:rPr>
          <w:rFonts w:ascii="Cambria" w:eastAsia="Cambria" w:hAnsi="Cambria" w:cs="Cambria"/>
          <w:sz w:val="24"/>
          <w:szCs w:val="24"/>
          <w:highlight w:val="white"/>
        </w:rPr>
        <w:t xml:space="preserve">niel </w:t>
      </w:r>
      <w:proofErr w:type="spellStart"/>
      <w:r>
        <w:rPr>
          <w:rFonts w:ascii="Cambria" w:eastAsia="Cambria" w:hAnsi="Cambria" w:cs="Cambria"/>
          <w:sz w:val="24"/>
          <w:szCs w:val="24"/>
          <w:highlight w:val="white"/>
        </w:rPr>
        <w:t>Markuson</w:t>
      </w:r>
      <w:proofErr w:type="spellEnd"/>
      <w:r>
        <w:rPr>
          <w:rFonts w:ascii="Cambria" w:eastAsia="Cambria" w:hAnsi="Cambria" w:cs="Cambria"/>
          <w:sz w:val="24"/>
          <w:szCs w:val="24"/>
          <w:highlight w:val="white"/>
        </w:rPr>
        <w:t xml:space="preserve">, Digital Privacy Expert at </w:t>
      </w:r>
      <w:proofErr w:type="spellStart"/>
      <w:r>
        <w:rPr>
          <w:rFonts w:ascii="Cambria" w:eastAsia="Cambria" w:hAnsi="Cambria" w:cs="Cambria"/>
          <w:sz w:val="24"/>
          <w:szCs w:val="24"/>
          <w:highlight w:val="white"/>
        </w:rPr>
        <w:t>NordVPN</w:t>
      </w:r>
      <w:proofErr w:type="spellEnd"/>
      <w:r>
        <w:rPr>
          <w:rFonts w:ascii="Cambria" w:eastAsia="Cambria" w:hAnsi="Cambria" w:cs="Cambria"/>
          <w:sz w:val="24"/>
          <w:szCs w:val="24"/>
          <w:highlight w:val="white"/>
        </w:rPr>
        <w:t>. “Many of them open suspicious messages and click on links, expecting a job proposal or a new business opportunity. However, it might be just another phishing attack.”</w:t>
      </w:r>
    </w:p>
    <w:p w14:paraId="4F832CEE" w14:textId="06E93550" w:rsidR="00616DD6" w:rsidRDefault="00616DD6">
      <w:pPr>
        <w:widowControl w:val="0"/>
        <w:spacing w:line="240" w:lineRule="auto"/>
        <w:jc w:val="both"/>
        <w:rPr>
          <w:rFonts w:ascii="Cambria" w:eastAsia="Cambria" w:hAnsi="Cambria" w:cs="Cambria"/>
          <w:sz w:val="24"/>
          <w:szCs w:val="24"/>
          <w:highlight w:val="white"/>
        </w:rPr>
      </w:pPr>
    </w:p>
    <w:p w14:paraId="765F94FA" w14:textId="77777777" w:rsidR="00616DD6" w:rsidRDefault="00815AB1">
      <w:pPr>
        <w:widowControl w:val="0"/>
        <w:spacing w:line="240" w:lineRule="auto"/>
        <w:jc w:val="both"/>
        <w:rPr>
          <w:rFonts w:ascii="Cambria" w:eastAsia="Cambria" w:hAnsi="Cambria" w:cs="Cambria"/>
          <w:sz w:val="24"/>
          <w:szCs w:val="24"/>
          <w:highlight w:val="white"/>
        </w:rPr>
      </w:pPr>
      <w:proofErr w:type="spellStart"/>
      <w:r>
        <w:rPr>
          <w:rFonts w:ascii="Cambria" w:eastAsia="Cambria" w:hAnsi="Cambria" w:cs="Cambria"/>
          <w:sz w:val="24"/>
          <w:szCs w:val="24"/>
          <w:highlight w:val="white"/>
        </w:rPr>
        <w:t>NordVPN’s</w:t>
      </w:r>
      <w:proofErr w:type="spellEnd"/>
      <w:r>
        <w:rPr>
          <w:rFonts w:ascii="Cambria" w:eastAsia="Cambria" w:hAnsi="Cambria" w:cs="Cambria"/>
          <w:sz w:val="24"/>
          <w:szCs w:val="24"/>
          <w:highlight w:val="white"/>
        </w:rPr>
        <w:t xml:space="preserve"> Digital Privacy Expert advi</w:t>
      </w:r>
      <w:r>
        <w:rPr>
          <w:rFonts w:ascii="Cambria" w:eastAsia="Cambria" w:hAnsi="Cambria" w:cs="Cambria"/>
          <w:sz w:val="24"/>
          <w:szCs w:val="24"/>
          <w:highlight w:val="white"/>
        </w:rPr>
        <w:t>ses not to accept invitations if they look suspicious. If the sender is unknown, opening attachments or clicking on links is also not a good idea. And, of course, do not share confidential information. If someone unfamiliar invites you to connect, it is be</w:t>
      </w:r>
      <w:r>
        <w:rPr>
          <w:rFonts w:ascii="Cambria" w:eastAsia="Cambria" w:hAnsi="Cambria" w:cs="Cambria"/>
          <w:sz w:val="24"/>
          <w:szCs w:val="24"/>
          <w:highlight w:val="white"/>
        </w:rPr>
        <w:t>st to ask why that person is interested and how you both can benefit from this connection.</w:t>
      </w:r>
    </w:p>
    <w:p w14:paraId="4BE337F3" w14:textId="3BAEDF8E" w:rsidR="00616DD6" w:rsidRDefault="00616DD6">
      <w:pPr>
        <w:widowControl w:val="0"/>
        <w:spacing w:line="240" w:lineRule="auto"/>
        <w:jc w:val="both"/>
        <w:rPr>
          <w:rFonts w:ascii="Cambria" w:eastAsia="Cambria" w:hAnsi="Cambria" w:cs="Cambria"/>
          <w:sz w:val="24"/>
          <w:szCs w:val="24"/>
          <w:highlight w:val="white"/>
        </w:rPr>
      </w:pPr>
    </w:p>
    <w:p w14:paraId="66E64C4D" w14:textId="77777777" w:rsidR="00616DD6" w:rsidRDefault="00815AB1">
      <w:pPr>
        <w:widowControl w:val="0"/>
        <w:spacing w:line="240" w:lineRule="auto"/>
        <w:jc w:val="both"/>
        <w:rPr>
          <w:rFonts w:ascii="Cambria" w:eastAsia="Cambria" w:hAnsi="Cambria" w:cs="Cambria"/>
          <w:b/>
          <w:sz w:val="28"/>
          <w:szCs w:val="28"/>
          <w:highlight w:val="white"/>
        </w:rPr>
      </w:pPr>
      <w:r>
        <w:rPr>
          <w:rFonts w:ascii="Cambria" w:eastAsia="Cambria" w:hAnsi="Cambria" w:cs="Cambria"/>
          <w:b/>
          <w:sz w:val="28"/>
          <w:szCs w:val="28"/>
          <w:highlight w:val="white"/>
        </w:rPr>
        <w:t>How fake LinkedIn profiles are used</w:t>
      </w:r>
    </w:p>
    <w:p w14:paraId="2C0A1CCF" w14:textId="3EC32BD8" w:rsidR="00616DD6" w:rsidRDefault="00616DD6">
      <w:pPr>
        <w:widowControl w:val="0"/>
        <w:spacing w:line="240" w:lineRule="auto"/>
        <w:jc w:val="both"/>
        <w:rPr>
          <w:rFonts w:ascii="Cambria" w:eastAsia="Cambria" w:hAnsi="Cambria" w:cs="Cambria"/>
          <w:sz w:val="24"/>
          <w:szCs w:val="24"/>
          <w:highlight w:val="white"/>
        </w:rPr>
      </w:pPr>
    </w:p>
    <w:p w14:paraId="1B000E30" w14:textId="77777777"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b/>
          <w:sz w:val="24"/>
          <w:szCs w:val="24"/>
          <w:highlight w:val="white"/>
        </w:rPr>
        <w:t>Collecting emails and phone numbers</w:t>
      </w:r>
      <w:r>
        <w:rPr>
          <w:rFonts w:ascii="Cambria" w:eastAsia="Cambria" w:hAnsi="Cambria" w:cs="Cambria"/>
          <w:sz w:val="24"/>
          <w:szCs w:val="24"/>
          <w:highlight w:val="white"/>
        </w:rPr>
        <w:t>. This is the most obvious one and the easiest to implement. Email addresses or phone numbers harvested from LinkedIn connections can be used in various ways. Do you ever wonder how those spam emails find your inbox?</w:t>
      </w:r>
    </w:p>
    <w:p w14:paraId="6C2D0ADF" w14:textId="6075CE77" w:rsidR="00616DD6" w:rsidRDefault="00616DD6">
      <w:pPr>
        <w:widowControl w:val="0"/>
        <w:spacing w:line="240" w:lineRule="auto"/>
        <w:jc w:val="both"/>
        <w:rPr>
          <w:rFonts w:ascii="Cambria" w:eastAsia="Cambria" w:hAnsi="Cambria" w:cs="Cambria"/>
          <w:sz w:val="24"/>
          <w:szCs w:val="24"/>
          <w:highlight w:val="white"/>
        </w:rPr>
      </w:pPr>
    </w:p>
    <w:p w14:paraId="1706F923" w14:textId="77777777"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b/>
          <w:sz w:val="24"/>
          <w:szCs w:val="24"/>
          <w:highlight w:val="white"/>
        </w:rPr>
        <w:t>Growing social circles</w:t>
      </w:r>
      <w:r>
        <w:rPr>
          <w:rFonts w:ascii="Cambria" w:eastAsia="Cambria" w:hAnsi="Cambria" w:cs="Cambria"/>
          <w:sz w:val="24"/>
          <w:szCs w:val="24"/>
          <w:highlight w:val="white"/>
        </w:rPr>
        <w:t xml:space="preserve">. If a ‘friend </w:t>
      </w:r>
      <w:r>
        <w:rPr>
          <w:rFonts w:ascii="Cambria" w:eastAsia="Cambria" w:hAnsi="Cambria" w:cs="Cambria"/>
          <w:sz w:val="24"/>
          <w:szCs w:val="24"/>
          <w:highlight w:val="white"/>
        </w:rPr>
        <w:t>of a friend’ sends you a request to connect, you are more likely to accept it, even if you don’t know that person. If you accept a request from a fake account, that builds credibility, and they can lure even more people to join. What happens next? Fake acc</w:t>
      </w:r>
      <w:r>
        <w:rPr>
          <w:rFonts w:ascii="Cambria" w:eastAsia="Cambria" w:hAnsi="Cambria" w:cs="Cambria"/>
          <w:sz w:val="24"/>
          <w:szCs w:val="24"/>
          <w:highlight w:val="white"/>
        </w:rPr>
        <w:t xml:space="preserve">ount owners get their </w:t>
      </w:r>
      <w:proofErr w:type="gramStart"/>
      <w:r>
        <w:rPr>
          <w:rFonts w:ascii="Cambria" w:eastAsia="Cambria" w:hAnsi="Cambria" w:cs="Cambria"/>
          <w:sz w:val="24"/>
          <w:szCs w:val="24"/>
          <w:highlight w:val="white"/>
        </w:rPr>
        <w:t>hands on</w:t>
      </w:r>
      <w:proofErr w:type="gramEnd"/>
      <w:r>
        <w:rPr>
          <w:rFonts w:ascii="Cambria" w:eastAsia="Cambria" w:hAnsi="Cambria" w:cs="Cambria"/>
          <w:sz w:val="24"/>
          <w:szCs w:val="24"/>
          <w:highlight w:val="white"/>
        </w:rPr>
        <w:t xml:space="preserve"> people's emails, phone numbers, and other data.</w:t>
      </w:r>
    </w:p>
    <w:p w14:paraId="01906B64" w14:textId="227E92A2" w:rsidR="00616DD6" w:rsidRDefault="00616DD6">
      <w:pPr>
        <w:widowControl w:val="0"/>
        <w:spacing w:line="240" w:lineRule="auto"/>
        <w:jc w:val="both"/>
        <w:rPr>
          <w:rFonts w:ascii="Cambria" w:eastAsia="Cambria" w:hAnsi="Cambria" w:cs="Cambria"/>
          <w:sz w:val="24"/>
          <w:szCs w:val="24"/>
          <w:highlight w:val="white"/>
        </w:rPr>
      </w:pPr>
    </w:p>
    <w:p w14:paraId="1C748D3C" w14:textId="77777777"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b/>
          <w:sz w:val="24"/>
          <w:szCs w:val="24"/>
          <w:highlight w:val="white"/>
        </w:rPr>
        <w:t>Phishing messages and malware</w:t>
      </w:r>
      <w:r>
        <w:rPr>
          <w:rFonts w:ascii="Cambria" w:eastAsia="Cambria" w:hAnsi="Cambria" w:cs="Cambria"/>
          <w:sz w:val="24"/>
          <w:szCs w:val="24"/>
          <w:highlight w:val="white"/>
        </w:rPr>
        <w:t>. This is perhaps the most dangerous one. If someone you don’t know sends you an email, you probably won’t open it. But if that’s a professional s</w:t>
      </w:r>
      <w:r>
        <w:rPr>
          <w:rFonts w:ascii="Cambria" w:eastAsia="Cambria" w:hAnsi="Cambria" w:cs="Cambria"/>
          <w:sz w:val="24"/>
          <w:szCs w:val="24"/>
          <w:highlight w:val="white"/>
        </w:rPr>
        <w:t xml:space="preserve">ocial network, the message come from one of your connections, and it contains a link to a supposed job proposal - would you open it? The truth is that it might be a </w:t>
      </w:r>
      <w:hyperlink r:id="rId5">
        <w:r>
          <w:rPr>
            <w:rFonts w:ascii="Cambria" w:eastAsia="Cambria" w:hAnsi="Cambria" w:cs="Cambria"/>
            <w:color w:val="1155CC"/>
            <w:sz w:val="24"/>
            <w:szCs w:val="24"/>
            <w:highlight w:val="white"/>
            <w:u w:val="single"/>
          </w:rPr>
          <w:t>phishing message</w:t>
        </w:r>
      </w:hyperlink>
      <w:r>
        <w:rPr>
          <w:rFonts w:ascii="Cambria" w:eastAsia="Cambria" w:hAnsi="Cambria" w:cs="Cambria"/>
          <w:sz w:val="24"/>
          <w:szCs w:val="24"/>
          <w:highlight w:val="white"/>
        </w:rPr>
        <w:t xml:space="preserve"> and contain malware or some other way to steal more of your sensitive data.</w:t>
      </w:r>
    </w:p>
    <w:p w14:paraId="3E5AE93A" w14:textId="6CCC1DCD" w:rsidR="00616DD6" w:rsidRDefault="00616DD6">
      <w:pPr>
        <w:widowControl w:val="0"/>
        <w:spacing w:line="240" w:lineRule="auto"/>
        <w:jc w:val="both"/>
        <w:rPr>
          <w:rFonts w:ascii="Cambria" w:eastAsia="Cambria" w:hAnsi="Cambria" w:cs="Cambria"/>
          <w:sz w:val="24"/>
          <w:szCs w:val="24"/>
          <w:highlight w:val="white"/>
        </w:rPr>
      </w:pPr>
    </w:p>
    <w:p w14:paraId="40B21E6A" w14:textId="77777777" w:rsidR="00616DD6" w:rsidRDefault="00815AB1">
      <w:pPr>
        <w:widowControl w:val="0"/>
        <w:spacing w:line="240" w:lineRule="auto"/>
        <w:jc w:val="both"/>
        <w:rPr>
          <w:rFonts w:ascii="Cambria" w:eastAsia="Cambria" w:hAnsi="Cambria" w:cs="Cambria"/>
          <w:b/>
          <w:sz w:val="28"/>
          <w:szCs w:val="28"/>
          <w:highlight w:val="white"/>
        </w:rPr>
      </w:pPr>
      <w:r>
        <w:rPr>
          <w:rFonts w:ascii="Cambria" w:eastAsia="Cambria" w:hAnsi="Cambria" w:cs="Cambria"/>
          <w:b/>
          <w:sz w:val="28"/>
          <w:szCs w:val="28"/>
          <w:highlight w:val="white"/>
        </w:rPr>
        <w:lastRenderedPageBreak/>
        <w:t>How to spot a phishing message on LinkedIn</w:t>
      </w:r>
    </w:p>
    <w:p w14:paraId="0C459D7B" w14:textId="6DA03037" w:rsidR="00616DD6" w:rsidRDefault="00616DD6">
      <w:pPr>
        <w:widowControl w:val="0"/>
        <w:spacing w:line="240" w:lineRule="auto"/>
        <w:jc w:val="both"/>
        <w:rPr>
          <w:rFonts w:ascii="Cambria" w:eastAsia="Cambria" w:hAnsi="Cambria" w:cs="Cambria"/>
          <w:sz w:val="24"/>
          <w:szCs w:val="24"/>
          <w:highlight w:val="white"/>
        </w:rPr>
      </w:pPr>
    </w:p>
    <w:p w14:paraId="65B72A68" w14:textId="77777777" w:rsidR="00616DD6" w:rsidRDefault="00815AB1">
      <w:pPr>
        <w:widowControl w:val="0"/>
        <w:spacing w:line="240" w:lineRule="auto"/>
        <w:jc w:val="both"/>
        <w:rPr>
          <w:rFonts w:ascii="Cambria" w:eastAsia="Cambria" w:hAnsi="Cambria" w:cs="Cambria"/>
          <w:sz w:val="24"/>
          <w:szCs w:val="24"/>
          <w:highlight w:val="white"/>
        </w:rPr>
      </w:pPr>
      <w:proofErr w:type="spellStart"/>
      <w:r>
        <w:rPr>
          <w:rFonts w:ascii="Cambria" w:eastAsia="Cambria" w:hAnsi="Cambria" w:cs="Cambria"/>
          <w:sz w:val="24"/>
          <w:szCs w:val="24"/>
          <w:highlight w:val="white"/>
        </w:rPr>
        <w:t>NordVPN</w:t>
      </w:r>
      <w:proofErr w:type="spellEnd"/>
      <w:r>
        <w:rPr>
          <w:rFonts w:ascii="Cambria" w:eastAsia="Cambria" w:hAnsi="Cambria" w:cs="Cambria"/>
          <w:sz w:val="24"/>
          <w:szCs w:val="24"/>
          <w:highlight w:val="white"/>
        </w:rPr>
        <w:t xml:space="preserve"> provides the most important tips for spotting a phishing message on LinkedIn.</w:t>
      </w:r>
    </w:p>
    <w:p w14:paraId="3EE2D6DC" w14:textId="356699CE" w:rsidR="00616DD6" w:rsidRDefault="00616DD6">
      <w:pPr>
        <w:widowControl w:val="0"/>
        <w:spacing w:line="240" w:lineRule="auto"/>
        <w:jc w:val="both"/>
        <w:rPr>
          <w:rFonts w:ascii="Cambria" w:eastAsia="Cambria" w:hAnsi="Cambria" w:cs="Cambria"/>
          <w:sz w:val="24"/>
          <w:szCs w:val="24"/>
          <w:highlight w:val="white"/>
        </w:rPr>
      </w:pPr>
    </w:p>
    <w:p w14:paraId="1F599229" w14:textId="77777777"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b/>
          <w:sz w:val="24"/>
          <w:szCs w:val="24"/>
          <w:highlight w:val="white"/>
        </w:rPr>
        <w:t>Check th</w:t>
      </w:r>
      <w:r>
        <w:rPr>
          <w:rFonts w:ascii="Cambria" w:eastAsia="Cambria" w:hAnsi="Cambria" w:cs="Cambria"/>
          <w:b/>
          <w:sz w:val="24"/>
          <w:szCs w:val="24"/>
          <w:highlight w:val="white"/>
        </w:rPr>
        <w:t>e sender’s profile</w:t>
      </w:r>
      <w:r>
        <w:rPr>
          <w:rFonts w:ascii="Cambria" w:eastAsia="Cambria" w:hAnsi="Cambria" w:cs="Cambria"/>
          <w:sz w:val="24"/>
          <w:szCs w:val="24"/>
          <w:highlight w:val="white"/>
        </w:rPr>
        <w:t>. If you have 500+ connections on LinkedIn, perhaps you don’t remember them all. If you get the message from someone you don’t know, check their profile first. If it’s empty or information is not consistent, remove this connection and mos</w:t>
      </w:r>
      <w:r>
        <w:rPr>
          <w:rFonts w:ascii="Cambria" w:eastAsia="Cambria" w:hAnsi="Cambria" w:cs="Cambria"/>
          <w:sz w:val="24"/>
          <w:szCs w:val="24"/>
          <w:highlight w:val="white"/>
        </w:rPr>
        <w:t>t importantly - do not click on the links provided in the message.</w:t>
      </w:r>
    </w:p>
    <w:p w14:paraId="4A48F95F" w14:textId="3C273600" w:rsidR="00616DD6" w:rsidRDefault="00616DD6">
      <w:pPr>
        <w:widowControl w:val="0"/>
        <w:spacing w:line="240" w:lineRule="auto"/>
        <w:jc w:val="both"/>
        <w:rPr>
          <w:rFonts w:ascii="Cambria" w:eastAsia="Cambria" w:hAnsi="Cambria" w:cs="Cambria"/>
          <w:sz w:val="24"/>
          <w:szCs w:val="24"/>
          <w:highlight w:val="white"/>
        </w:rPr>
      </w:pPr>
    </w:p>
    <w:p w14:paraId="6C93A07A" w14:textId="77777777"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b/>
          <w:sz w:val="24"/>
          <w:szCs w:val="24"/>
          <w:highlight w:val="white"/>
        </w:rPr>
        <w:t>Look for mistakes and check the greeting</w:t>
      </w:r>
      <w:r>
        <w:rPr>
          <w:rFonts w:ascii="Cambria" w:eastAsia="Cambria" w:hAnsi="Cambria" w:cs="Cambria"/>
          <w:sz w:val="24"/>
          <w:szCs w:val="24"/>
          <w:highlight w:val="white"/>
        </w:rPr>
        <w:t xml:space="preserve">. Serious head-hunters and professionals don’t typically send out messages with bad grammar and basic spelling mistakes. They also usually address </w:t>
      </w:r>
      <w:r>
        <w:rPr>
          <w:rFonts w:ascii="Cambria" w:eastAsia="Cambria" w:hAnsi="Cambria" w:cs="Cambria"/>
          <w:sz w:val="24"/>
          <w:szCs w:val="24"/>
          <w:highlight w:val="white"/>
        </w:rPr>
        <w:t>you with your full name. If you see a vague “Dear mister/madam” instead, remain vigilant.</w:t>
      </w:r>
    </w:p>
    <w:p w14:paraId="768068E5" w14:textId="474F6063" w:rsidR="00616DD6" w:rsidRDefault="00616DD6">
      <w:pPr>
        <w:widowControl w:val="0"/>
        <w:spacing w:line="240" w:lineRule="auto"/>
        <w:jc w:val="both"/>
        <w:rPr>
          <w:rFonts w:ascii="Cambria" w:eastAsia="Cambria" w:hAnsi="Cambria" w:cs="Cambria"/>
          <w:sz w:val="24"/>
          <w:szCs w:val="24"/>
          <w:highlight w:val="white"/>
        </w:rPr>
      </w:pPr>
    </w:p>
    <w:p w14:paraId="6F2B9D9C" w14:textId="4704E7E8"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b/>
          <w:sz w:val="24"/>
          <w:szCs w:val="24"/>
          <w:highlight w:val="white"/>
        </w:rPr>
        <w:t>Most importantly, don’t click on links</w:t>
      </w:r>
      <w:r>
        <w:rPr>
          <w:rFonts w:ascii="Cambria" w:eastAsia="Cambria" w:hAnsi="Cambria" w:cs="Cambria"/>
          <w:sz w:val="24"/>
          <w:szCs w:val="24"/>
          <w:highlight w:val="white"/>
        </w:rPr>
        <w:t xml:space="preserve"> – instead, </w:t>
      </w:r>
      <w:r>
        <w:rPr>
          <w:rFonts w:ascii="Cambria" w:eastAsia="Cambria" w:hAnsi="Cambria" w:cs="Cambria"/>
          <w:b/>
          <w:sz w:val="24"/>
          <w:szCs w:val="24"/>
          <w:highlight w:val="white"/>
        </w:rPr>
        <w:t>hover your mouse</w:t>
      </w:r>
      <w:r>
        <w:rPr>
          <w:rFonts w:ascii="Cambria" w:eastAsia="Cambria" w:hAnsi="Cambria" w:cs="Cambria"/>
          <w:sz w:val="24"/>
          <w:szCs w:val="24"/>
          <w:highlight w:val="white"/>
        </w:rPr>
        <w:t xml:space="preserve"> on the link to see the destination URL. Check if it looks legitimate and, especially, if it contains the “https” part to indicate a secure conn</w:t>
      </w:r>
      <w:bookmarkStart w:id="0" w:name="_GoBack"/>
      <w:bookmarkEnd w:id="0"/>
      <w:r>
        <w:rPr>
          <w:rFonts w:ascii="Cambria" w:eastAsia="Cambria" w:hAnsi="Cambria" w:cs="Cambria"/>
          <w:sz w:val="24"/>
          <w:szCs w:val="24"/>
          <w:highlight w:val="white"/>
        </w:rPr>
        <w:t>ection.</w:t>
      </w:r>
    </w:p>
    <w:p w14:paraId="22417B56" w14:textId="77777777" w:rsidR="00815AB1" w:rsidRDefault="00815AB1">
      <w:pPr>
        <w:widowControl w:val="0"/>
        <w:spacing w:line="240" w:lineRule="auto"/>
        <w:jc w:val="both"/>
        <w:rPr>
          <w:rFonts w:ascii="Cambria" w:eastAsia="Cambria" w:hAnsi="Cambria" w:cs="Cambria"/>
          <w:sz w:val="24"/>
          <w:szCs w:val="24"/>
          <w:highlight w:val="white"/>
        </w:rPr>
      </w:pPr>
    </w:p>
    <w:p w14:paraId="774A6719" w14:textId="77777777" w:rsidR="00616DD6" w:rsidRDefault="00815AB1">
      <w:pPr>
        <w:widowControl w:val="0"/>
        <w:spacing w:line="240" w:lineRule="auto"/>
        <w:jc w:val="both"/>
        <w:rPr>
          <w:rFonts w:ascii="Cambria" w:eastAsia="Cambria" w:hAnsi="Cambria" w:cs="Cambria"/>
          <w:sz w:val="24"/>
          <w:szCs w:val="24"/>
          <w:highlight w:val="white"/>
        </w:rPr>
      </w:pPr>
      <w:r>
        <w:rPr>
          <w:rFonts w:ascii="Cambria" w:eastAsia="Cambria" w:hAnsi="Cambria" w:cs="Cambria"/>
          <w:sz w:val="24"/>
          <w:szCs w:val="24"/>
        </w:rPr>
        <w:t xml:space="preserve">For additional safety, use a VPN, like </w:t>
      </w:r>
      <w:hyperlink r:id="rId6">
        <w:proofErr w:type="spellStart"/>
        <w:r>
          <w:rPr>
            <w:rFonts w:ascii="Cambria" w:eastAsia="Cambria" w:hAnsi="Cambria" w:cs="Cambria"/>
            <w:color w:val="1155CC"/>
            <w:sz w:val="24"/>
            <w:szCs w:val="24"/>
            <w:u w:val="single"/>
          </w:rPr>
          <w:t>NordVPN</w:t>
        </w:r>
        <w:proofErr w:type="spellEnd"/>
      </w:hyperlink>
      <w:r>
        <w:rPr>
          <w:rFonts w:ascii="Cambria" w:eastAsia="Cambria" w:hAnsi="Cambria" w:cs="Cambria"/>
          <w:sz w:val="24"/>
          <w:szCs w:val="24"/>
        </w:rPr>
        <w:t>. Using a VPN when browsing can protect you against malware and phishing that targets online access points.</w:t>
      </w:r>
    </w:p>
    <w:p w14:paraId="7C622CFA" w14:textId="77777777" w:rsidR="00616DD6" w:rsidRDefault="00616DD6">
      <w:pPr>
        <w:spacing w:line="240" w:lineRule="auto"/>
        <w:rPr>
          <w:rFonts w:ascii="Cambria" w:eastAsia="Cambria" w:hAnsi="Cambria" w:cs="Cambria"/>
          <w:sz w:val="24"/>
          <w:szCs w:val="24"/>
          <w:highlight w:val="white"/>
        </w:rPr>
      </w:pPr>
    </w:p>
    <w:p w14:paraId="5D647F9C" w14:textId="77777777" w:rsidR="00616DD6" w:rsidRDefault="00815AB1">
      <w:pPr>
        <w:spacing w:line="240" w:lineRule="auto"/>
        <w:jc w:val="both"/>
        <w:rPr>
          <w:rFonts w:ascii="Cambria" w:eastAsia="Cambria" w:hAnsi="Cambria" w:cs="Cambria"/>
          <w:b/>
          <w:highlight w:val="white"/>
        </w:rPr>
      </w:pPr>
      <w:r>
        <w:rPr>
          <w:rFonts w:ascii="Cambria" w:eastAsia="Cambria" w:hAnsi="Cambria" w:cs="Cambria"/>
          <w:b/>
          <w:highlight w:val="white"/>
        </w:rPr>
        <w:t>ABOUT NORDVPN</w:t>
      </w:r>
    </w:p>
    <w:p w14:paraId="73806932" w14:textId="77777777" w:rsidR="00616DD6" w:rsidRDefault="00616DD6">
      <w:pPr>
        <w:spacing w:line="240" w:lineRule="auto"/>
        <w:jc w:val="both"/>
        <w:rPr>
          <w:rFonts w:ascii="Cambria" w:eastAsia="Cambria" w:hAnsi="Cambria" w:cs="Cambria"/>
          <w:highlight w:val="white"/>
        </w:rPr>
      </w:pPr>
    </w:p>
    <w:p w14:paraId="2050A817" w14:textId="77777777" w:rsidR="00616DD6" w:rsidRDefault="00815AB1">
      <w:pPr>
        <w:spacing w:line="240" w:lineRule="auto"/>
        <w:jc w:val="both"/>
        <w:rPr>
          <w:rFonts w:ascii="Cambria" w:eastAsia="Cambria" w:hAnsi="Cambria" w:cs="Cambria"/>
          <w:highlight w:val="white"/>
        </w:rPr>
      </w:pPr>
      <w:proofErr w:type="spellStart"/>
      <w:r>
        <w:rPr>
          <w:rFonts w:ascii="Cambria" w:eastAsia="Cambria" w:hAnsi="Cambria" w:cs="Cambria"/>
          <w:highlight w:val="white"/>
        </w:rPr>
        <w:t>NordVPN</w:t>
      </w:r>
      <w:proofErr w:type="spellEnd"/>
      <w:r>
        <w:rPr>
          <w:rFonts w:ascii="Cambria" w:eastAsia="Cambria" w:hAnsi="Cambria" w:cs="Cambria"/>
          <w:highlight w:val="white"/>
        </w:rPr>
        <w:t xml:space="preserve"> is the world’s most advanced VPN service provider that is more security oriente</w:t>
      </w:r>
      <w:r>
        <w:rPr>
          <w:rFonts w:ascii="Cambria" w:eastAsia="Cambria" w:hAnsi="Cambria" w:cs="Cambria"/>
          <w:highlight w:val="white"/>
        </w:rPr>
        <w:t xml:space="preserve">d than most VPN services. It offers double VPN encryption, ad blocking &amp; Onion Over VPN. The product is very user friendly, offers one of the best prices on the market, has over 5,000 servers worldwide and is P2P friendly. One of the key features of </w:t>
      </w:r>
      <w:proofErr w:type="spellStart"/>
      <w:r>
        <w:rPr>
          <w:rFonts w:ascii="Cambria" w:eastAsia="Cambria" w:hAnsi="Cambria" w:cs="Cambria"/>
          <w:highlight w:val="white"/>
        </w:rPr>
        <w:t>NordVP</w:t>
      </w:r>
      <w:r>
        <w:rPr>
          <w:rFonts w:ascii="Cambria" w:eastAsia="Cambria" w:hAnsi="Cambria" w:cs="Cambria"/>
          <w:highlight w:val="white"/>
        </w:rPr>
        <w:t>N</w:t>
      </w:r>
      <w:proofErr w:type="spellEnd"/>
      <w:r>
        <w:rPr>
          <w:rFonts w:ascii="Cambria" w:eastAsia="Cambria" w:hAnsi="Cambria" w:cs="Cambria"/>
          <w:highlight w:val="white"/>
        </w:rPr>
        <w:t xml:space="preserve"> is zero log policy. For more information: nordvpn.com.</w:t>
      </w:r>
    </w:p>
    <w:p w14:paraId="514D36D2" w14:textId="77777777" w:rsidR="00616DD6" w:rsidRDefault="00616DD6">
      <w:pPr>
        <w:spacing w:line="240" w:lineRule="auto"/>
        <w:rPr>
          <w:rFonts w:ascii="Roboto" w:eastAsia="Roboto" w:hAnsi="Roboto" w:cs="Roboto"/>
          <w:color w:val="202020"/>
          <w:sz w:val="21"/>
          <w:szCs w:val="21"/>
          <w:highlight w:val="white"/>
        </w:rPr>
      </w:pPr>
    </w:p>
    <w:p w14:paraId="1A3D0689" w14:textId="77777777" w:rsidR="00616DD6" w:rsidRDefault="00616DD6">
      <w:pPr>
        <w:spacing w:line="240" w:lineRule="auto"/>
        <w:rPr>
          <w:rFonts w:ascii="Roboto" w:eastAsia="Roboto" w:hAnsi="Roboto" w:cs="Roboto"/>
          <w:color w:val="202020"/>
          <w:sz w:val="21"/>
          <w:szCs w:val="21"/>
          <w:highlight w:val="yellow"/>
        </w:rPr>
      </w:pPr>
    </w:p>
    <w:sectPr w:rsidR="00616DD6">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Roboto">
    <w:charset w:val="00"/>
    <w:family w:val="auto"/>
    <w:pitch w:val="default"/>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616DD6"/>
    <w:rsid w:val="00616DD6"/>
    <w:rsid w:val="00815A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D2BF7"/>
  <w15:docId w15:val="{B45E7071-7ECE-4E10-8CA3-69291A8F5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ordvpn.com/" TargetMode="External"/><Relationship Id="rId5" Type="http://schemas.openxmlformats.org/officeDocument/2006/relationships/hyperlink" Target="https://nordvpn.com/blog/national-privacy-test-do-internet-users-recognize-phishing-emails/"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594</Words>
  <Characters>3392</Characters>
  <Application>Microsoft Office Word</Application>
  <DocSecurity>0</DocSecurity>
  <Lines>28</Lines>
  <Paragraphs>7</Paragraphs>
  <ScaleCrop>false</ScaleCrop>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Vija Auguceviciute</cp:lastModifiedBy>
  <cp:revision>2</cp:revision>
  <dcterms:created xsi:type="dcterms:W3CDTF">2018-12-19T11:45:00Z</dcterms:created>
  <dcterms:modified xsi:type="dcterms:W3CDTF">2018-12-19T11:47:00Z</dcterms:modified>
</cp:coreProperties>
</file>