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4793E2" w14:textId="77777777" w:rsidR="000B0D3C" w:rsidRPr="00F01E82" w:rsidRDefault="006C40EA" w:rsidP="004A68D3">
      <w:pPr>
        <w:ind w:left="-630" w:firstLine="1440"/>
        <w:jc w:val="right"/>
        <w:rPr>
          <w:rFonts w:ascii="Georgia" w:hAnsi="Georgia"/>
          <w:b/>
          <w:u w:val="single"/>
        </w:rPr>
      </w:pPr>
      <w:r w:rsidRPr="00F01E82">
        <w:rPr>
          <w:rFonts w:ascii="Georgia" w:hAnsi="Georgia"/>
          <w:noProof/>
        </w:rPr>
        <w:drawing>
          <wp:inline distT="0" distB="0" distL="0" distR="0" wp14:anchorId="3D84B92D" wp14:editId="27C0C76B">
            <wp:extent cx="2280920" cy="642625"/>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raso_logo.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83011" cy="643214"/>
                    </a:xfrm>
                    <a:prstGeom prst="rect">
                      <a:avLst/>
                    </a:prstGeom>
                  </pic:spPr>
                </pic:pic>
              </a:graphicData>
            </a:graphic>
          </wp:inline>
        </w:drawing>
      </w:r>
    </w:p>
    <w:p w14:paraId="09011C2C" w14:textId="77777777" w:rsidR="001F3AEF" w:rsidRPr="00F01E82" w:rsidRDefault="001F3AEF" w:rsidP="00F01E82">
      <w:pPr>
        <w:ind w:left="-630" w:firstLine="1440"/>
        <w:rPr>
          <w:rFonts w:ascii="Georgia" w:hAnsi="Georgia"/>
          <w:b/>
          <w:i/>
          <w:lang w:val="es-MX"/>
        </w:rPr>
      </w:pPr>
    </w:p>
    <w:p w14:paraId="0AA27A03" w14:textId="77777777" w:rsidR="00683069" w:rsidRPr="00F01E82" w:rsidRDefault="00683069" w:rsidP="00F01E82">
      <w:pPr>
        <w:ind w:left="-630" w:firstLine="1440"/>
        <w:jc w:val="center"/>
        <w:rPr>
          <w:rFonts w:ascii="Georgia" w:hAnsi="Georgia"/>
          <w:b/>
          <w:i/>
          <w:lang w:val="es-MX"/>
        </w:rPr>
      </w:pPr>
    </w:p>
    <w:p w14:paraId="162F7725" w14:textId="20B45385" w:rsidR="00EB66AD" w:rsidRDefault="006C40EA" w:rsidP="00EB66AD">
      <w:pPr>
        <w:pStyle w:val="BodyText"/>
        <w:ind w:left="-630"/>
        <w:jc w:val="center"/>
        <w:rPr>
          <w:rFonts w:ascii="Georgia" w:hAnsi="Georgia"/>
          <w:b/>
          <w:bCs/>
          <w:color w:val="auto"/>
          <w:sz w:val="34"/>
          <w:szCs w:val="34"/>
        </w:rPr>
      </w:pPr>
      <w:r>
        <w:rPr>
          <w:rFonts w:ascii="Georgia" w:hAnsi="Georgia"/>
          <w:b/>
          <w:bCs/>
          <w:color w:val="auto"/>
          <w:sz w:val="34"/>
          <w:szCs w:val="34"/>
        </w:rPr>
        <w:t xml:space="preserve">Peraso </w:t>
      </w:r>
      <w:r w:rsidRPr="00D4106B">
        <w:rPr>
          <w:rFonts w:ascii="Georgia" w:hAnsi="Georgia"/>
          <w:b/>
          <w:bCs/>
          <w:color w:val="auto"/>
          <w:sz w:val="34"/>
          <w:szCs w:val="34"/>
        </w:rPr>
        <w:t>Announces Exercise of Warrants for $</w:t>
      </w:r>
      <w:r w:rsidR="009C3826">
        <w:rPr>
          <w:rFonts w:ascii="Georgia" w:hAnsi="Georgia"/>
          <w:b/>
          <w:bCs/>
          <w:color w:val="auto"/>
          <w:sz w:val="34"/>
          <w:szCs w:val="34"/>
        </w:rPr>
        <w:t>2.9</w:t>
      </w:r>
      <w:r w:rsidRPr="00D4106B">
        <w:rPr>
          <w:rFonts w:ascii="Georgia" w:hAnsi="Georgia"/>
          <w:b/>
          <w:bCs/>
          <w:color w:val="auto"/>
          <w:sz w:val="34"/>
          <w:szCs w:val="34"/>
        </w:rPr>
        <w:t xml:space="preserve"> Million in Gross Proceeds</w:t>
      </w:r>
      <w:bookmarkStart w:id="0" w:name="OLE_LINK1"/>
      <w:bookmarkStart w:id="1" w:name="OLE_LINK2"/>
    </w:p>
    <w:p w14:paraId="35FA86CE" w14:textId="77777777" w:rsidR="00F32C81" w:rsidRPr="00F01E82" w:rsidRDefault="00F32C81" w:rsidP="009D6CB5">
      <w:pPr>
        <w:pStyle w:val="BodyText"/>
        <w:ind w:left="-630"/>
        <w:rPr>
          <w:rFonts w:ascii="Georgia" w:hAnsi="Georgia"/>
          <w:i/>
          <w:iCs/>
          <w:szCs w:val="22"/>
        </w:rPr>
      </w:pPr>
    </w:p>
    <w:p w14:paraId="671267CC" w14:textId="40F4E51E" w:rsidR="00D4106B" w:rsidRDefault="006C40EA" w:rsidP="009D6CB5">
      <w:pPr>
        <w:spacing w:line="360" w:lineRule="auto"/>
        <w:ind w:left="-630"/>
        <w:rPr>
          <w:rFonts w:ascii="Georgia" w:hAnsi="Georgia" w:cstheme="minorHAnsi"/>
          <w:bCs/>
        </w:rPr>
      </w:pPr>
      <w:bookmarkStart w:id="2" w:name="OLE_LINK3"/>
      <w:bookmarkStart w:id="3" w:name="OLE_LINK4"/>
      <w:r w:rsidRPr="00F01E82">
        <w:rPr>
          <w:rFonts w:ascii="Georgia" w:hAnsi="Georgia" w:cstheme="minorHAnsi"/>
          <w:b/>
          <w:bCs/>
        </w:rPr>
        <w:t>San Jose</w:t>
      </w:r>
      <w:r w:rsidR="008458E0" w:rsidRPr="00F01E82">
        <w:rPr>
          <w:rFonts w:ascii="Georgia" w:hAnsi="Georgia" w:cstheme="minorHAnsi"/>
          <w:b/>
          <w:bCs/>
        </w:rPr>
        <w:t xml:space="preserve">, </w:t>
      </w:r>
      <w:r w:rsidRPr="00F01E82">
        <w:rPr>
          <w:rFonts w:ascii="Georgia" w:hAnsi="Georgia" w:cstheme="minorHAnsi"/>
          <w:b/>
          <w:bCs/>
        </w:rPr>
        <w:t>CA</w:t>
      </w:r>
      <w:r w:rsidR="000827F8" w:rsidRPr="00F01E82">
        <w:rPr>
          <w:rFonts w:ascii="Georgia" w:hAnsi="Georgia" w:cstheme="minorHAnsi"/>
          <w:b/>
          <w:bCs/>
        </w:rPr>
        <w:t xml:space="preserve"> – </w:t>
      </w:r>
      <w:r>
        <w:rPr>
          <w:rFonts w:ascii="Georgia" w:hAnsi="Georgia" w:cstheme="minorHAnsi"/>
          <w:b/>
          <w:bCs/>
        </w:rPr>
        <w:t>Novem</w:t>
      </w:r>
      <w:r w:rsidR="00E333AD">
        <w:rPr>
          <w:rFonts w:ascii="Georgia" w:hAnsi="Georgia" w:cstheme="minorHAnsi"/>
          <w:b/>
          <w:bCs/>
        </w:rPr>
        <w:t>ber</w:t>
      </w:r>
      <w:r w:rsidR="00A75648">
        <w:rPr>
          <w:rFonts w:ascii="Georgia" w:hAnsi="Georgia"/>
          <w:b/>
        </w:rPr>
        <w:t xml:space="preserve"> 5</w:t>
      </w:r>
      <w:r w:rsidRPr="00D4106B">
        <w:rPr>
          <w:rFonts w:ascii="Georgia" w:hAnsi="Georgia" w:cstheme="minorHAnsi"/>
          <w:b/>
          <w:bCs/>
        </w:rPr>
        <w:t>, 202</w:t>
      </w:r>
      <w:r>
        <w:rPr>
          <w:rFonts w:ascii="Georgia" w:hAnsi="Georgia" w:cstheme="minorHAnsi"/>
          <w:b/>
          <w:bCs/>
        </w:rPr>
        <w:t>4</w:t>
      </w:r>
      <w:bookmarkEnd w:id="0"/>
      <w:bookmarkEnd w:id="1"/>
      <w:bookmarkEnd w:id="2"/>
      <w:bookmarkEnd w:id="3"/>
      <w:r w:rsidR="00972471" w:rsidRPr="00F01E82">
        <w:rPr>
          <w:rFonts w:ascii="Georgia" w:hAnsi="Georgia" w:cstheme="minorHAnsi"/>
          <w:b/>
          <w:bCs/>
        </w:rPr>
        <w:t xml:space="preserve">– </w:t>
      </w:r>
      <w:r w:rsidR="00295244" w:rsidRPr="00081166">
        <w:rPr>
          <w:rFonts w:ascii="Georgia" w:hAnsi="Georgia"/>
        </w:rPr>
        <w:t xml:space="preserve">Peraso Inc. (NASDAQ:PRSO) (“Peraso” or the “Company”), </w:t>
      </w:r>
      <w:r w:rsidR="0038234B" w:rsidRPr="0038234B">
        <w:rPr>
          <w:rFonts w:ascii="Georgia" w:hAnsi="Georgia"/>
        </w:rPr>
        <w:t xml:space="preserve">a pioneer in </w:t>
      </w:r>
      <w:proofErr w:type="spellStart"/>
      <w:r w:rsidR="0038234B" w:rsidRPr="0038234B">
        <w:rPr>
          <w:rFonts w:ascii="Georgia" w:hAnsi="Georgia"/>
        </w:rPr>
        <w:t>mmWave</w:t>
      </w:r>
      <w:proofErr w:type="spellEnd"/>
      <w:r w:rsidR="0038234B" w:rsidRPr="0038234B">
        <w:rPr>
          <w:rFonts w:ascii="Georgia" w:hAnsi="Georgia"/>
        </w:rPr>
        <w:t xml:space="preserve"> wireless technology solutions</w:t>
      </w:r>
      <w:r w:rsidR="00295244" w:rsidRPr="00081166">
        <w:rPr>
          <w:rFonts w:ascii="Georgia" w:hAnsi="Georgia"/>
        </w:rPr>
        <w:t>,</w:t>
      </w:r>
      <w:r w:rsidR="001144F5">
        <w:rPr>
          <w:rFonts w:ascii="Georgia" w:hAnsi="Georgia" w:cstheme="minorHAnsi"/>
          <w:bCs/>
        </w:rPr>
        <w:t xml:space="preserve"> </w:t>
      </w:r>
      <w:r w:rsidRPr="00D4106B">
        <w:rPr>
          <w:rFonts w:ascii="Georgia" w:hAnsi="Georgia" w:cstheme="minorHAnsi"/>
          <w:bCs/>
        </w:rPr>
        <w:t>announced today the entry into definitive agreement</w:t>
      </w:r>
      <w:r>
        <w:rPr>
          <w:rFonts w:ascii="Georgia" w:hAnsi="Georgia" w:cstheme="minorHAnsi"/>
          <w:bCs/>
        </w:rPr>
        <w:t>s</w:t>
      </w:r>
      <w:r w:rsidRPr="00D4106B">
        <w:rPr>
          <w:rFonts w:ascii="Georgia" w:hAnsi="Georgia" w:cstheme="minorHAnsi"/>
          <w:bCs/>
        </w:rPr>
        <w:t xml:space="preserve"> for the immediate exercise of certain outstanding </w:t>
      </w:r>
      <w:r w:rsidR="00D452E7">
        <w:rPr>
          <w:rFonts w:ascii="Georgia" w:hAnsi="Georgia" w:cstheme="minorHAnsi"/>
          <w:bCs/>
        </w:rPr>
        <w:t xml:space="preserve">Series B </w:t>
      </w:r>
      <w:r w:rsidRPr="00D4106B">
        <w:rPr>
          <w:rFonts w:ascii="Georgia" w:hAnsi="Georgia" w:cstheme="minorHAnsi"/>
          <w:bCs/>
        </w:rPr>
        <w:t xml:space="preserve">warrants to purchase up to an aggregate of </w:t>
      </w:r>
      <w:r w:rsidR="009C3826" w:rsidRPr="009C3826">
        <w:rPr>
          <w:rFonts w:ascii="Georgia" w:hAnsi="Georgia" w:cstheme="minorHAnsi"/>
          <w:bCs/>
        </w:rPr>
        <w:t>2,246,030</w:t>
      </w:r>
      <w:r w:rsidRPr="00D4106B">
        <w:rPr>
          <w:rFonts w:ascii="Georgia" w:hAnsi="Georgia" w:cstheme="minorHAnsi"/>
          <w:bCs/>
        </w:rPr>
        <w:t xml:space="preserve"> shares of common stock, issued by </w:t>
      </w:r>
      <w:r>
        <w:rPr>
          <w:rFonts w:ascii="Georgia" w:hAnsi="Georgia" w:cstheme="minorHAnsi"/>
          <w:bCs/>
        </w:rPr>
        <w:t>Peraso in February 2024</w:t>
      </w:r>
      <w:r w:rsidRPr="00D4106B">
        <w:rPr>
          <w:rFonts w:ascii="Georgia" w:hAnsi="Georgia" w:cstheme="minorHAnsi"/>
          <w:bCs/>
        </w:rPr>
        <w:t xml:space="preserve"> (the “Existing Warrants”), at a reduced exercise price of $</w:t>
      </w:r>
      <w:r w:rsidR="00D31D3E">
        <w:rPr>
          <w:rFonts w:ascii="Georgia" w:hAnsi="Georgia" w:cstheme="minorHAnsi"/>
          <w:bCs/>
        </w:rPr>
        <w:t>1.30</w:t>
      </w:r>
      <w:r w:rsidRPr="00D4106B">
        <w:rPr>
          <w:rFonts w:ascii="Georgia" w:hAnsi="Georgia" w:cstheme="minorHAnsi"/>
          <w:bCs/>
        </w:rPr>
        <w:t xml:space="preserve"> per share. The shares of common stock issuable upon exercise of the Existing Warrants are registered pursuant to an effective registration statement on </w:t>
      </w:r>
      <w:r w:rsidR="009B056C" w:rsidRPr="009B056C">
        <w:rPr>
          <w:rFonts w:ascii="Georgia" w:hAnsi="Georgia" w:cstheme="minorHAnsi"/>
          <w:bCs/>
        </w:rPr>
        <w:t>Form S-1 (File No. 333-276247)</w:t>
      </w:r>
      <w:r w:rsidRPr="00D4106B">
        <w:rPr>
          <w:rFonts w:ascii="Georgia" w:hAnsi="Georgia" w:cstheme="minorHAnsi"/>
          <w:bCs/>
        </w:rPr>
        <w:t xml:space="preserve">. </w:t>
      </w:r>
    </w:p>
    <w:p w14:paraId="4824EA94" w14:textId="77777777" w:rsidR="00D4106B" w:rsidRDefault="00D4106B" w:rsidP="009D6CB5">
      <w:pPr>
        <w:spacing w:line="360" w:lineRule="auto"/>
        <w:ind w:left="-630"/>
        <w:rPr>
          <w:rFonts w:ascii="Georgia" w:hAnsi="Georgia" w:cstheme="minorHAnsi"/>
          <w:bCs/>
        </w:rPr>
      </w:pPr>
    </w:p>
    <w:p w14:paraId="4B481811" w14:textId="77777777" w:rsidR="00AC3D8E" w:rsidRPr="00AC3D8E" w:rsidRDefault="006C40EA" w:rsidP="00AC3D8E">
      <w:pPr>
        <w:spacing w:line="360" w:lineRule="auto"/>
        <w:ind w:left="-630"/>
        <w:rPr>
          <w:rFonts w:ascii="Georgia" w:hAnsi="Georgia" w:cstheme="minorHAnsi"/>
          <w:bCs/>
        </w:rPr>
      </w:pPr>
      <w:r w:rsidRPr="00AC3D8E">
        <w:rPr>
          <w:rFonts w:ascii="Georgia" w:hAnsi="Georgia" w:cstheme="minorHAnsi"/>
          <w:bCs/>
        </w:rPr>
        <w:t>Ladenburg Thalmann &amp; Co. Inc. is acting as the exclusive placement agent for the offering.</w:t>
      </w:r>
    </w:p>
    <w:p w14:paraId="27D01806" w14:textId="77777777" w:rsidR="00AC3D8E" w:rsidRPr="00AC3D8E" w:rsidRDefault="00AC3D8E" w:rsidP="00AC3D8E">
      <w:pPr>
        <w:spacing w:line="360" w:lineRule="auto"/>
        <w:ind w:left="-630"/>
        <w:rPr>
          <w:rFonts w:ascii="Georgia" w:hAnsi="Georgia" w:cstheme="minorHAnsi"/>
          <w:bCs/>
        </w:rPr>
      </w:pPr>
    </w:p>
    <w:p w14:paraId="75365B78" w14:textId="28B16DEF" w:rsidR="002E0FE0" w:rsidRDefault="006C40EA" w:rsidP="00AC3D8E">
      <w:pPr>
        <w:spacing w:line="360" w:lineRule="auto"/>
        <w:ind w:left="-630"/>
        <w:rPr>
          <w:rFonts w:ascii="Georgia" w:hAnsi="Georgia" w:cstheme="minorHAnsi"/>
          <w:bCs/>
        </w:rPr>
      </w:pPr>
      <w:r w:rsidRPr="00AC3D8E">
        <w:rPr>
          <w:rFonts w:ascii="Georgia" w:hAnsi="Georgia" w:cstheme="minorHAnsi"/>
          <w:bCs/>
        </w:rPr>
        <w:t xml:space="preserve">In consideration for the immediate exercise of the Existing Warrants for cash, </w:t>
      </w:r>
      <w:r>
        <w:rPr>
          <w:rFonts w:ascii="Georgia" w:hAnsi="Georgia" w:cstheme="minorHAnsi"/>
          <w:bCs/>
        </w:rPr>
        <w:t>Peraso</w:t>
      </w:r>
      <w:r w:rsidRPr="00AC3D8E">
        <w:rPr>
          <w:rFonts w:ascii="Georgia" w:hAnsi="Georgia" w:cstheme="minorHAnsi"/>
          <w:bCs/>
        </w:rPr>
        <w:t xml:space="preserve"> will issue new unregistered </w:t>
      </w:r>
      <w:r w:rsidR="00D452E7">
        <w:rPr>
          <w:rFonts w:ascii="Georgia" w:hAnsi="Georgia" w:cstheme="minorHAnsi"/>
          <w:bCs/>
        </w:rPr>
        <w:t xml:space="preserve">Series C </w:t>
      </w:r>
      <w:r w:rsidRPr="00AC3D8E">
        <w:rPr>
          <w:rFonts w:ascii="Georgia" w:hAnsi="Georgia" w:cstheme="minorHAnsi"/>
          <w:bCs/>
        </w:rPr>
        <w:t>warra</w:t>
      </w:r>
      <w:r>
        <w:rPr>
          <w:rFonts w:ascii="Georgia" w:hAnsi="Georgia" w:cstheme="minorHAnsi"/>
          <w:bCs/>
        </w:rPr>
        <w:t xml:space="preserve">nts to purchase up to </w:t>
      </w:r>
      <w:r w:rsidR="009C3826" w:rsidRPr="009C3826">
        <w:rPr>
          <w:rFonts w:ascii="Georgia" w:hAnsi="Georgia" w:cstheme="minorHAnsi"/>
          <w:bCs/>
        </w:rPr>
        <w:t>2,246,030</w:t>
      </w:r>
      <w:r>
        <w:rPr>
          <w:rFonts w:ascii="Georgia" w:hAnsi="Georgia"/>
        </w:rPr>
        <w:t xml:space="preserve"> </w:t>
      </w:r>
      <w:r w:rsidRPr="00AC3D8E">
        <w:rPr>
          <w:rFonts w:ascii="Georgia" w:hAnsi="Georgia" w:cstheme="minorHAnsi"/>
          <w:bCs/>
        </w:rPr>
        <w:t>shares of common stock (the “</w:t>
      </w:r>
      <w:r>
        <w:rPr>
          <w:rFonts w:ascii="Georgia" w:hAnsi="Georgia" w:cstheme="minorHAnsi"/>
          <w:bCs/>
        </w:rPr>
        <w:t>Series C</w:t>
      </w:r>
      <w:r w:rsidRPr="00AC3D8E">
        <w:rPr>
          <w:rFonts w:ascii="Georgia" w:hAnsi="Georgia" w:cstheme="minorHAnsi"/>
          <w:bCs/>
        </w:rPr>
        <w:t xml:space="preserve"> Warrants”)</w:t>
      </w:r>
      <w:r>
        <w:rPr>
          <w:rFonts w:ascii="Georgia" w:hAnsi="Georgia" w:cstheme="minorHAnsi"/>
          <w:bCs/>
        </w:rPr>
        <w:t xml:space="preserve"> and </w:t>
      </w:r>
      <w:r w:rsidRPr="00AC3D8E">
        <w:rPr>
          <w:rFonts w:ascii="Georgia" w:hAnsi="Georgia" w:cstheme="minorHAnsi"/>
          <w:bCs/>
        </w:rPr>
        <w:t xml:space="preserve">new unregistered </w:t>
      </w:r>
      <w:r>
        <w:rPr>
          <w:rFonts w:ascii="Georgia" w:hAnsi="Georgia" w:cstheme="minorHAnsi"/>
          <w:bCs/>
        </w:rPr>
        <w:t xml:space="preserve">Series D </w:t>
      </w:r>
      <w:r w:rsidRPr="00AC3D8E">
        <w:rPr>
          <w:rFonts w:ascii="Georgia" w:hAnsi="Georgia" w:cstheme="minorHAnsi"/>
          <w:bCs/>
        </w:rPr>
        <w:t>warra</w:t>
      </w:r>
      <w:r>
        <w:rPr>
          <w:rFonts w:ascii="Georgia" w:hAnsi="Georgia" w:cstheme="minorHAnsi"/>
          <w:bCs/>
        </w:rPr>
        <w:t xml:space="preserve">nts to purchase up to </w:t>
      </w:r>
      <w:r w:rsidR="009C3826" w:rsidRPr="009C3826">
        <w:rPr>
          <w:rFonts w:ascii="Georgia" w:hAnsi="Georgia" w:cstheme="minorHAnsi"/>
          <w:bCs/>
        </w:rPr>
        <w:t>2,246,030</w:t>
      </w:r>
      <w:r>
        <w:rPr>
          <w:rFonts w:ascii="Georgia" w:hAnsi="Georgia"/>
        </w:rPr>
        <w:t xml:space="preserve"> </w:t>
      </w:r>
      <w:r w:rsidRPr="00AC3D8E">
        <w:rPr>
          <w:rFonts w:ascii="Georgia" w:hAnsi="Georgia" w:cstheme="minorHAnsi"/>
          <w:bCs/>
        </w:rPr>
        <w:t>shares of common stock (the “</w:t>
      </w:r>
      <w:r>
        <w:rPr>
          <w:rFonts w:ascii="Georgia" w:hAnsi="Georgia" w:cstheme="minorHAnsi"/>
          <w:bCs/>
        </w:rPr>
        <w:t>Series D Warrants,” and collectively with the Series C Warrants, the “</w:t>
      </w:r>
      <w:r w:rsidRPr="00AC3D8E">
        <w:rPr>
          <w:rFonts w:ascii="Georgia" w:hAnsi="Georgia" w:cstheme="minorHAnsi"/>
          <w:bCs/>
        </w:rPr>
        <w:t>New Warrants”). The New Warrants will have an exercise price of $</w:t>
      </w:r>
      <w:r>
        <w:rPr>
          <w:rFonts w:ascii="Georgia" w:hAnsi="Georgia" w:cstheme="minorHAnsi"/>
          <w:bCs/>
        </w:rPr>
        <w:t>1.61</w:t>
      </w:r>
      <w:r w:rsidRPr="00AC3D8E">
        <w:rPr>
          <w:rFonts w:ascii="Georgia" w:hAnsi="Georgia" w:cstheme="minorHAnsi"/>
          <w:bCs/>
        </w:rPr>
        <w:t xml:space="preserve"> per share (priced at-the-market under the rules of the Nasdaq Stock Market)</w:t>
      </w:r>
      <w:r>
        <w:rPr>
          <w:rFonts w:ascii="Georgia" w:hAnsi="Georgia" w:cstheme="minorHAnsi"/>
          <w:bCs/>
        </w:rPr>
        <w:t xml:space="preserve"> and</w:t>
      </w:r>
      <w:r w:rsidRPr="00AC3D8E">
        <w:rPr>
          <w:rFonts w:ascii="Georgia" w:hAnsi="Georgia" w:cstheme="minorHAnsi"/>
          <w:bCs/>
        </w:rPr>
        <w:t xml:space="preserve"> will be exercisable upon issuance</w:t>
      </w:r>
      <w:r>
        <w:rPr>
          <w:rFonts w:ascii="Georgia" w:hAnsi="Georgia" w:cstheme="minorHAnsi"/>
          <w:bCs/>
        </w:rPr>
        <w:t>. The Series C Warrants will</w:t>
      </w:r>
      <w:r w:rsidRPr="00AC3D8E">
        <w:rPr>
          <w:rFonts w:ascii="Georgia" w:hAnsi="Georgia" w:cstheme="minorHAnsi"/>
          <w:bCs/>
        </w:rPr>
        <w:t xml:space="preserve"> have a term equal to</w:t>
      </w:r>
      <w:r>
        <w:rPr>
          <w:rFonts w:ascii="Georgia" w:hAnsi="Georgia" w:cstheme="minorHAnsi"/>
          <w:bCs/>
        </w:rPr>
        <w:t xml:space="preserve"> six months</w:t>
      </w:r>
      <w:r w:rsidRPr="00AC3D8E">
        <w:rPr>
          <w:rFonts w:ascii="Georgia" w:hAnsi="Georgia" w:cstheme="minorHAnsi"/>
          <w:bCs/>
        </w:rPr>
        <w:t xml:space="preserve"> from the date of issuance</w:t>
      </w:r>
      <w:r>
        <w:rPr>
          <w:rFonts w:ascii="Georgia" w:hAnsi="Georgia" w:cstheme="minorHAnsi"/>
          <w:bCs/>
        </w:rPr>
        <w:t>, and the Series D Warrants will</w:t>
      </w:r>
      <w:r w:rsidRPr="00AC3D8E">
        <w:rPr>
          <w:rFonts w:ascii="Georgia" w:hAnsi="Georgia" w:cstheme="minorHAnsi"/>
          <w:bCs/>
        </w:rPr>
        <w:t xml:space="preserve"> have a term equal to</w:t>
      </w:r>
      <w:r>
        <w:rPr>
          <w:rFonts w:ascii="Georgia" w:hAnsi="Georgia" w:cstheme="minorHAnsi"/>
          <w:bCs/>
        </w:rPr>
        <w:t xml:space="preserve"> five years</w:t>
      </w:r>
      <w:r w:rsidRPr="00AC3D8E">
        <w:rPr>
          <w:rFonts w:ascii="Georgia" w:hAnsi="Georgia" w:cstheme="minorHAnsi"/>
          <w:bCs/>
        </w:rPr>
        <w:t xml:space="preserve"> from the date of issuance. </w:t>
      </w:r>
      <w:r>
        <w:rPr>
          <w:rFonts w:ascii="Georgia" w:hAnsi="Georgia" w:cstheme="minorHAnsi"/>
          <w:bCs/>
        </w:rPr>
        <w:t xml:space="preserve">The Series D Warrants will also provide that, </w:t>
      </w:r>
      <w:r w:rsidR="001A0C57" w:rsidRPr="001A0C57">
        <w:rPr>
          <w:rFonts w:ascii="Georgia" w:hAnsi="Georgia" w:cstheme="minorHAnsi"/>
          <w:bCs/>
        </w:rPr>
        <w:t>subject to certain exceptions, if</w:t>
      </w:r>
      <w:r w:rsidR="001A0C57">
        <w:rPr>
          <w:rFonts w:ascii="Georgia" w:hAnsi="Georgia" w:cstheme="minorHAnsi"/>
          <w:bCs/>
        </w:rPr>
        <w:t xml:space="preserve"> certain conditions are met over a certain measurement period</w:t>
      </w:r>
      <w:r w:rsidR="001A0C57" w:rsidRPr="001A0C57">
        <w:rPr>
          <w:rFonts w:ascii="Georgia" w:hAnsi="Georgia" w:cstheme="minorHAnsi"/>
          <w:bCs/>
        </w:rPr>
        <w:t xml:space="preserve">, then the Company may call for cancellation of all or any portion of the </w:t>
      </w:r>
      <w:r w:rsidR="001A0C57">
        <w:rPr>
          <w:rFonts w:ascii="Georgia" w:hAnsi="Georgia" w:cstheme="minorHAnsi"/>
          <w:bCs/>
        </w:rPr>
        <w:t xml:space="preserve">Series D </w:t>
      </w:r>
      <w:r w:rsidR="001A0C57" w:rsidRPr="001A0C57">
        <w:rPr>
          <w:rFonts w:ascii="Georgia" w:hAnsi="Georgia" w:cstheme="minorHAnsi"/>
          <w:bCs/>
        </w:rPr>
        <w:t xml:space="preserve">Warrants </w:t>
      </w:r>
      <w:r w:rsidR="001D33EA" w:rsidRPr="001D33EA">
        <w:rPr>
          <w:rFonts w:ascii="Georgia" w:hAnsi="Georgia" w:cstheme="minorHAnsi"/>
          <w:bCs/>
        </w:rPr>
        <w:t>which are not exercised by holders within 10 trading days following receipt of a call notice from the Company.</w:t>
      </w:r>
    </w:p>
    <w:p w14:paraId="415FFAC3" w14:textId="77777777" w:rsidR="002E0FE0" w:rsidRDefault="002E0FE0" w:rsidP="00AC3D8E">
      <w:pPr>
        <w:spacing w:line="360" w:lineRule="auto"/>
        <w:ind w:left="-630"/>
        <w:rPr>
          <w:rFonts w:ascii="Georgia" w:hAnsi="Georgia" w:cstheme="minorHAnsi"/>
          <w:bCs/>
        </w:rPr>
      </w:pPr>
    </w:p>
    <w:p w14:paraId="1A23E189" w14:textId="39D32C36" w:rsidR="00AC3D8E" w:rsidRPr="00AC3D8E" w:rsidRDefault="006C40EA" w:rsidP="00AC3D8E">
      <w:pPr>
        <w:spacing w:line="360" w:lineRule="auto"/>
        <w:ind w:left="-630"/>
        <w:rPr>
          <w:rFonts w:ascii="Georgia" w:hAnsi="Georgia" w:cstheme="minorHAnsi"/>
          <w:bCs/>
        </w:rPr>
      </w:pPr>
      <w:r w:rsidRPr="00AC3D8E">
        <w:rPr>
          <w:rFonts w:ascii="Georgia" w:hAnsi="Georgia" w:cstheme="minorHAnsi"/>
          <w:bCs/>
        </w:rPr>
        <w:t xml:space="preserve">In connection with the transaction, </w:t>
      </w:r>
      <w:r>
        <w:rPr>
          <w:rFonts w:ascii="Georgia" w:hAnsi="Georgia" w:cstheme="minorHAnsi"/>
          <w:bCs/>
        </w:rPr>
        <w:t>Peraso also</w:t>
      </w:r>
      <w:r w:rsidRPr="00AC3D8E">
        <w:rPr>
          <w:rFonts w:ascii="Georgia" w:hAnsi="Georgia" w:cstheme="minorHAnsi"/>
          <w:bCs/>
        </w:rPr>
        <w:t xml:space="preserve"> reduced the exercise price of the Existing Warrants to purchase an aggregate of </w:t>
      </w:r>
      <w:r w:rsidR="009C3826" w:rsidRPr="009C3826">
        <w:rPr>
          <w:rFonts w:ascii="Georgia" w:hAnsi="Georgia" w:cstheme="minorHAnsi"/>
          <w:bCs/>
        </w:rPr>
        <w:t>1,728,490</w:t>
      </w:r>
      <w:r>
        <w:rPr>
          <w:rFonts w:ascii="Georgia" w:hAnsi="Georgia"/>
        </w:rPr>
        <w:t xml:space="preserve"> </w:t>
      </w:r>
      <w:r w:rsidRPr="00AC3D8E">
        <w:rPr>
          <w:rFonts w:ascii="Georgia" w:hAnsi="Georgia" w:cstheme="minorHAnsi"/>
          <w:bCs/>
        </w:rPr>
        <w:t xml:space="preserve">shares of common stock for all holders </w:t>
      </w:r>
      <w:r w:rsidRPr="00AC3D8E">
        <w:rPr>
          <w:rFonts w:ascii="Georgia" w:hAnsi="Georgia" w:cstheme="minorHAnsi"/>
          <w:bCs/>
        </w:rPr>
        <w:lastRenderedPageBreak/>
        <w:t>not participating in the transaction to $</w:t>
      </w:r>
      <w:r w:rsidR="00A75648">
        <w:rPr>
          <w:rFonts w:ascii="Georgia" w:hAnsi="Georgia" w:cstheme="minorHAnsi"/>
          <w:bCs/>
        </w:rPr>
        <w:t>1.30</w:t>
      </w:r>
      <w:r>
        <w:rPr>
          <w:rFonts w:ascii="Georgia" w:hAnsi="Georgia"/>
        </w:rPr>
        <w:t xml:space="preserve"> </w:t>
      </w:r>
      <w:r w:rsidRPr="00AC3D8E">
        <w:rPr>
          <w:rFonts w:ascii="Georgia" w:hAnsi="Georgia" w:cstheme="minorHAnsi"/>
          <w:bCs/>
        </w:rPr>
        <w:t xml:space="preserve">per share </w:t>
      </w:r>
      <w:r>
        <w:rPr>
          <w:rFonts w:ascii="Georgia" w:hAnsi="Georgia" w:cstheme="minorHAnsi"/>
          <w:bCs/>
        </w:rPr>
        <w:t>until November 8</w:t>
      </w:r>
      <w:r w:rsidR="00B930D2">
        <w:rPr>
          <w:rFonts w:ascii="Georgia" w:hAnsi="Georgia" w:cstheme="minorHAnsi"/>
          <w:bCs/>
        </w:rPr>
        <w:t>,</w:t>
      </w:r>
      <w:r>
        <w:rPr>
          <w:rFonts w:ascii="Georgia" w:hAnsi="Georgia" w:cstheme="minorHAnsi"/>
          <w:bCs/>
        </w:rPr>
        <w:t xml:space="preserve"> 2024</w:t>
      </w:r>
      <w:r w:rsidR="00DE132F">
        <w:rPr>
          <w:rFonts w:ascii="Georgia" w:hAnsi="Georgia" w:cstheme="minorHAnsi"/>
          <w:bCs/>
        </w:rPr>
        <w:t>, which is the expiration date</w:t>
      </w:r>
      <w:r w:rsidRPr="00AC3D8E">
        <w:rPr>
          <w:rFonts w:ascii="Georgia" w:hAnsi="Georgia" w:cstheme="minorHAnsi"/>
          <w:bCs/>
        </w:rPr>
        <w:t xml:space="preserve"> of the Existing Warrants</w:t>
      </w:r>
      <w:r>
        <w:rPr>
          <w:rFonts w:ascii="Georgia" w:hAnsi="Georgia" w:cstheme="minorHAnsi"/>
          <w:bCs/>
        </w:rPr>
        <w:t>.</w:t>
      </w:r>
    </w:p>
    <w:p w14:paraId="6D8FFE50" w14:textId="77777777" w:rsidR="00AC3D8E" w:rsidRPr="00AC3D8E" w:rsidRDefault="006C40EA" w:rsidP="00AC3D8E">
      <w:pPr>
        <w:spacing w:line="360" w:lineRule="auto"/>
        <w:ind w:left="-630"/>
        <w:rPr>
          <w:rFonts w:ascii="Georgia" w:hAnsi="Georgia" w:cstheme="minorHAnsi"/>
          <w:bCs/>
        </w:rPr>
      </w:pPr>
      <w:r w:rsidRPr="00AC3D8E">
        <w:rPr>
          <w:rFonts w:ascii="Georgia" w:hAnsi="Georgia" w:cstheme="minorHAnsi"/>
          <w:bCs/>
        </w:rPr>
        <w:t xml:space="preserve"> </w:t>
      </w:r>
    </w:p>
    <w:p w14:paraId="481C3015" w14:textId="7553EAE8" w:rsidR="00AC3D8E" w:rsidRPr="00AC3D8E" w:rsidRDefault="006C40EA" w:rsidP="00AC3D8E">
      <w:pPr>
        <w:spacing w:line="360" w:lineRule="auto"/>
        <w:ind w:left="-630"/>
        <w:rPr>
          <w:rFonts w:ascii="Georgia" w:hAnsi="Georgia" w:cstheme="minorHAnsi"/>
          <w:bCs/>
        </w:rPr>
      </w:pPr>
      <w:r w:rsidRPr="00AC3D8E">
        <w:rPr>
          <w:rFonts w:ascii="Georgia" w:hAnsi="Georgia" w:cstheme="minorHAnsi"/>
          <w:bCs/>
        </w:rPr>
        <w:t xml:space="preserve">The gross proceeds to </w:t>
      </w:r>
      <w:r>
        <w:rPr>
          <w:rFonts w:ascii="Georgia" w:hAnsi="Georgia" w:cstheme="minorHAnsi"/>
          <w:bCs/>
        </w:rPr>
        <w:t>Peraso</w:t>
      </w:r>
      <w:r w:rsidRPr="00AC3D8E">
        <w:rPr>
          <w:rFonts w:ascii="Georgia" w:hAnsi="Georgia" w:cstheme="minorHAnsi"/>
          <w:bCs/>
        </w:rPr>
        <w:t xml:space="preserve"> from the exercise of the Existing Warrants are expected to be approximately $</w:t>
      </w:r>
      <w:r w:rsidR="009C3826">
        <w:rPr>
          <w:rFonts w:ascii="Georgia" w:hAnsi="Georgia" w:cstheme="minorHAnsi"/>
          <w:bCs/>
        </w:rPr>
        <w:t>2.9</w:t>
      </w:r>
      <w:r w:rsidRPr="00AC3D8E">
        <w:rPr>
          <w:rFonts w:ascii="Georgia" w:hAnsi="Georgia" w:cstheme="minorHAnsi"/>
          <w:bCs/>
        </w:rPr>
        <w:t xml:space="preserve"> million, prior to deducting placement agent fees and offering expenses. The Company intends to use the net proceed</w:t>
      </w:r>
      <w:r>
        <w:rPr>
          <w:rFonts w:ascii="Georgia" w:hAnsi="Georgia" w:cstheme="minorHAnsi"/>
          <w:bCs/>
        </w:rPr>
        <w:t xml:space="preserve">s for working capital </w:t>
      </w:r>
      <w:r w:rsidRPr="00AC3D8E">
        <w:rPr>
          <w:rFonts w:ascii="Georgia" w:hAnsi="Georgia" w:cstheme="minorHAnsi"/>
          <w:bCs/>
        </w:rPr>
        <w:t>and general corporate purposes.</w:t>
      </w:r>
    </w:p>
    <w:p w14:paraId="7C6D7A8E" w14:textId="77777777" w:rsidR="00AC3D8E" w:rsidRPr="00AC3D8E" w:rsidRDefault="006C40EA" w:rsidP="00AC3D8E">
      <w:pPr>
        <w:spacing w:line="360" w:lineRule="auto"/>
        <w:ind w:left="-630"/>
        <w:rPr>
          <w:rFonts w:ascii="Georgia" w:hAnsi="Georgia" w:cstheme="minorHAnsi"/>
          <w:bCs/>
        </w:rPr>
      </w:pPr>
      <w:r w:rsidRPr="00AC3D8E">
        <w:rPr>
          <w:rFonts w:ascii="Georgia" w:hAnsi="Georgia" w:cstheme="minorHAnsi"/>
          <w:bCs/>
        </w:rPr>
        <w:t xml:space="preserve"> </w:t>
      </w:r>
    </w:p>
    <w:p w14:paraId="0F038D21" w14:textId="77777777" w:rsidR="00AC3D8E" w:rsidRDefault="006C40EA" w:rsidP="00AC3D8E">
      <w:pPr>
        <w:spacing w:line="360" w:lineRule="auto"/>
        <w:ind w:left="-630"/>
        <w:rPr>
          <w:rFonts w:ascii="Georgia" w:hAnsi="Georgia" w:cstheme="minorHAnsi"/>
          <w:bCs/>
        </w:rPr>
      </w:pPr>
      <w:r w:rsidRPr="00AC3D8E">
        <w:rPr>
          <w:rFonts w:ascii="Georgia" w:hAnsi="Georgia" w:cstheme="minorHAnsi"/>
          <w:bCs/>
        </w:rPr>
        <w:t xml:space="preserve">The New Warrants described above were offered in a private placement pursuant to an applicable exemption from the registration requirements of the Securities Act of 1933, as amended (the “1933 Act”), and, along with the shares of common stock issuable upon exercise, have not been registered under the 1933 Act, and may not be offered or sold in the United States absent registration with the Securities and Exchange Commission (“SEC”) or an applicable exemption from such registration requirements. </w:t>
      </w:r>
      <w:r>
        <w:rPr>
          <w:rFonts w:ascii="Georgia" w:hAnsi="Georgia" w:cstheme="minorHAnsi"/>
          <w:bCs/>
        </w:rPr>
        <w:t>Peraso</w:t>
      </w:r>
      <w:r w:rsidRPr="00AC3D8E">
        <w:rPr>
          <w:rFonts w:ascii="Georgia" w:hAnsi="Georgia" w:cstheme="minorHAnsi"/>
          <w:bCs/>
        </w:rPr>
        <w:t xml:space="preserve"> has agreed to file a registration statement with the SEC covering the resale of the shares of common stock issuable upon exercise of the New Warrants.</w:t>
      </w:r>
    </w:p>
    <w:p w14:paraId="1649E210" w14:textId="77777777" w:rsidR="002E0FE0" w:rsidRDefault="002E0FE0" w:rsidP="00AC3D8E">
      <w:pPr>
        <w:spacing w:line="360" w:lineRule="auto"/>
        <w:ind w:left="-630"/>
        <w:rPr>
          <w:rFonts w:ascii="Georgia" w:hAnsi="Georgia" w:cstheme="minorHAnsi"/>
          <w:bCs/>
        </w:rPr>
      </w:pPr>
    </w:p>
    <w:p w14:paraId="2B7246B2" w14:textId="77777777" w:rsidR="002E0FE0" w:rsidRPr="00AC3D8E" w:rsidRDefault="006C40EA" w:rsidP="00AC3D8E">
      <w:pPr>
        <w:spacing w:line="360" w:lineRule="auto"/>
        <w:ind w:left="-630"/>
        <w:rPr>
          <w:rFonts w:ascii="Georgia" w:hAnsi="Georgia" w:cstheme="minorHAnsi"/>
          <w:bCs/>
        </w:rPr>
      </w:pPr>
      <w:r w:rsidRPr="002E0FE0">
        <w:rPr>
          <w:rFonts w:ascii="Georgia" w:hAnsi="Georgia" w:cstheme="minorHAnsi"/>
          <w:bCs/>
        </w:rPr>
        <w:t xml:space="preserve">Additional information regarding the </w:t>
      </w:r>
      <w:r>
        <w:rPr>
          <w:rFonts w:ascii="Georgia" w:hAnsi="Georgia" w:cstheme="minorHAnsi"/>
          <w:bCs/>
        </w:rPr>
        <w:t>offering</w:t>
      </w:r>
      <w:r w:rsidRPr="002E0FE0">
        <w:rPr>
          <w:rFonts w:ascii="Georgia" w:hAnsi="Georgia" w:cstheme="minorHAnsi"/>
          <w:bCs/>
        </w:rPr>
        <w:t xml:space="preserve"> will be available in a Form 8-K to be filed with the S</w:t>
      </w:r>
      <w:r>
        <w:rPr>
          <w:rFonts w:ascii="Georgia" w:hAnsi="Georgia" w:cstheme="minorHAnsi"/>
          <w:bCs/>
        </w:rPr>
        <w:t>EC</w:t>
      </w:r>
      <w:r w:rsidRPr="002E0FE0">
        <w:rPr>
          <w:rFonts w:ascii="Georgia" w:hAnsi="Georgia" w:cstheme="minorHAnsi"/>
          <w:bCs/>
        </w:rPr>
        <w:t>.</w:t>
      </w:r>
    </w:p>
    <w:p w14:paraId="5A0EEE0F" w14:textId="77777777" w:rsidR="00AC3D8E" w:rsidRPr="00AC3D8E" w:rsidRDefault="006C40EA" w:rsidP="00AC3D8E">
      <w:pPr>
        <w:spacing w:line="360" w:lineRule="auto"/>
        <w:ind w:left="-630"/>
        <w:rPr>
          <w:rFonts w:ascii="Georgia" w:hAnsi="Georgia" w:cstheme="minorHAnsi"/>
          <w:bCs/>
        </w:rPr>
      </w:pPr>
      <w:r w:rsidRPr="00AC3D8E">
        <w:rPr>
          <w:rFonts w:ascii="Georgia" w:hAnsi="Georgia" w:cstheme="minorHAnsi"/>
          <w:bCs/>
        </w:rPr>
        <w:t xml:space="preserve"> </w:t>
      </w:r>
    </w:p>
    <w:p w14:paraId="09CF95A9" w14:textId="77777777" w:rsidR="00295244" w:rsidRPr="00AC3D8E" w:rsidRDefault="006C40EA" w:rsidP="00AC3D8E">
      <w:pPr>
        <w:spacing w:line="360" w:lineRule="auto"/>
        <w:ind w:left="-634"/>
        <w:rPr>
          <w:rFonts w:ascii="Georgia" w:hAnsi="Georgia" w:cstheme="minorHAnsi"/>
          <w:bCs/>
          <w:i/>
        </w:rPr>
      </w:pPr>
      <w:r w:rsidRPr="00AC3D8E">
        <w:rPr>
          <w:rFonts w:ascii="Georgia" w:hAnsi="Georgia" w:cstheme="minorHAnsi"/>
          <w:bCs/>
          <w:i/>
        </w:rPr>
        <w:t>This press release does not constitute an offer to sell or a solicitation of an offer to buy the securities in this offering, nor shall there be any sale of these securities in any state or other jurisdiction in which such offer, solicitation or sale would be unlawful prior to the registration or qualification under the securities laws of any such state or other jurisdiction.</w:t>
      </w:r>
    </w:p>
    <w:p w14:paraId="7BAD308F" w14:textId="77777777" w:rsidR="00AC3D8E" w:rsidRDefault="00AC3D8E" w:rsidP="00AC3D8E">
      <w:pPr>
        <w:spacing w:line="360" w:lineRule="auto"/>
        <w:ind w:left="-634"/>
        <w:rPr>
          <w:rFonts w:ascii="Georgia" w:hAnsi="Georgia" w:cstheme="minorHAnsi"/>
          <w:bCs/>
        </w:rPr>
      </w:pPr>
    </w:p>
    <w:p w14:paraId="3E2CD8AF" w14:textId="77777777" w:rsidR="0074233E" w:rsidRPr="006B2760" w:rsidRDefault="006C40EA" w:rsidP="00AC3D8E">
      <w:pPr>
        <w:keepNext/>
        <w:ind w:left="-634" w:right="43"/>
        <w:rPr>
          <w:rFonts w:ascii="Georgia" w:eastAsia="Roboto" w:hAnsi="Georgia" w:cs="Roboto"/>
          <w:b/>
          <w:bCs/>
          <w:color w:val="2E2F30"/>
        </w:rPr>
      </w:pPr>
      <w:r w:rsidRPr="00A04043">
        <w:rPr>
          <w:rFonts w:ascii="Georgia" w:eastAsia="Roboto" w:hAnsi="Georgia" w:cs="Roboto"/>
          <w:b/>
          <w:bCs/>
          <w:color w:val="2E2F30"/>
        </w:rPr>
        <w:t xml:space="preserve">About Peraso Inc. </w:t>
      </w:r>
    </w:p>
    <w:p w14:paraId="5981796E" w14:textId="77777777" w:rsidR="00295244" w:rsidRDefault="006C40EA" w:rsidP="00AC3D8E">
      <w:pPr>
        <w:pStyle w:val="BodyText2"/>
        <w:keepNext/>
        <w:spacing w:after="0" w:line="240" w:lineRule="auto"/>
        <w:ind w:left="-634"/>
        <w:jc w:val="both"/>
        <w:rPr>
          <w:rFonts w:ascii="Georgia" w:hAnsi="Georgia"/>
        </w:rPr>
      </w:pPr>
      <w:r w:rsidRPr="00F01E82">
        <w:rPr>
          <w:rFonts w:ascii="Georgia" w:hAnsi="Georgia"/>
        </w:rPr>
        <w:t>Peraso Inc. (NASDAQ: PRSO) is a pioneer in high performance</w:t>
      </w:r>
      <w:r>
        <w:rPr>
          <w:rFonts w:ascii="Georgia" w:hAnsi="Georgia"/>
        </w:rPr>
        <w:t xml:space="preserve"> </w:t>
      </w:r>
      <w:r w:rsidRPr="006B57BD">
        <w:rPr>
          <w:rFonts w:ascii="Georgia" w:eastAsia="Calibri" w:hAnsi="Georgia"/>
          <w:color w:val="000000"/>
          <w:sz w:val="22"/>
          <w:szCs w:val="22"/>
        </w:rPr>
        <w:t>60 GHz unlicensed and</w:t>
      </w:r>
      <w:r w:rsidRPr="00F01E82">
        <w:rPr>
          <w:rFonts w:ascii="Georgia" w:hAnsi="Georgia"/>
        </w:rPr>
        <w:t xml:space="preserve"> 5G </w:t>
      </w:r>
      <w:proofErr w:type="spellStart"/>
      <w:r w:rsidRPr="00F01E82">
        <w:rPr>
          <w:rFonts w:ascii="Georgia" w:hAnsi="Georgia"/>
        </w:rPr>
        <w:t>mmWave</w:t>
      </w:r>
      <w:proofErr w:type="spellEnd"/>
      <w:r w:rsidRPr="00F01E82">
        <w:rPr>
          <w:rFonts w:ascii="Georgia" w:hAnsi="Georgia"/>
        </w:rPr>
        <w:t xml:space="preserve"> wireless technology, offering chipsets, modules, software and IP. Peraso supports a variety of applications, including fixed wireless access, </w:t>
      </w:r>
      <w:r>
        <w:rPr>
          <w:rFonts w:ascii="Georgia" w:hAnsi="Georgia"/>
        </w:rPr>
        <w:t xml:space="preserve">military, </w:t>
      </w:r>
      <w:r w:rsidRPr="00F01E82">
        <w:rPr>
          <w:rFonts w:ascii="Georgia" w:hAnsi="Georgia"/>
        </w:rPr>
        <w:t xml:space="preserve">immersive video and factory automation. In addition, </w:t>
      </w:r>
      <w:proofErr w:type="spellStart"/>
      <w:r w:rsidRPr="00F01E82">
        <w:rPr>
          <w:rFonts w:ascii="Georgia" w:hAnsi="Georgia"/>
        </w:rPr>
        <w:t>Peraso’s</w:t>
      </w:r>
      <w:proofErr w:type="spellEnd"/>
      <w:r w:rsidRPr="00F01E82">
        <w:rPr>
          <w:rFonts w:ascii="Georgia" w:hAnsi="Georgia"/>
        </w:rPr>
        <w:t xml:space="preserve"> solutions for data and telecom networks focus on Accelerating Data Intelligence and Multi-Access Edge Computing, providing end-to-end solutions from the edge to the centralized core and into the cloud. For additional information, please visit </w:t>
      </w:r>
      <w:r w:rsidRPr="00662C73">
        <w:rPr>
          <w:rFonts w:ascii="Georgia" w:hAnsi="Georgia"/>
        </w:rPr>
        <w:t>www.perasoinc.com</w:t>
      </w:r>
      <w:r>
        <w:rPr>
          <w:rFonts w:ascii="Georgia" w:hAnsi="Georgia"/>
        </w:rPr>
        <w:t>.</w:t>
      </w:r>
    </w:p>
    <w:p w14:paraId="571C5237" w14:textId="77777777" w:rsidR="0074233E" w:rsidRDefault="0074233E" w:rsidP="00AC3D8E">
      <w:pPr>
        <w:ind w:left="-634" w:right="43"/>
        <w:rPr>
          <w:rFonts w:ascii="Georgia" w:hAnsi="Georgia"/>
        </w:rPr>
      </w:pPr>
    </w:p>
    <w:p w14:paraId="748AFF57" w14:textId="77777777" w:rsidR="003344E7" w:rsidRDefault="006C40EA" w:rsidP="00AC3D8E">
      <w:pPr>
        <w:pStyle w:val="BodyText2"/>
        <w:keepNext/>
        <w:spacing w:after="0" w:line="240" w:lineRule="auto"/>
        <w:ind w:left="-634"/>
        <w:jc w:val="both"/>
        <w:rPr>
          <w:rFonts w:ascii="Georgia" w:hAnsi="Georgia"/>
        </w:rPr>
      </w:pPr>
      <w:r w:rsidRPr="00F01E82">
        <w:rPr>
          <w:rFonts w:ascii="Georgia" w:hAnsi="Georgia"/>
          <w:b/>
        </w:rPr>
        <w:lastRenderedPageBreak/>
        <w:t>Forward-Looking Statements</w:t>
      </w:r>
    </w:p>
    <w:p w14:paraId="13729402" w14:textId="77777777" w:rsidR="003344E7" w:rsidRPr="00AC3D8E" w:rsidRDefault="006C40EA" w:rsidP="00AC3D8E">
      <w:pPr>
        <w:pStyle w:val="BodyText2"/>
        <w:keepNext/>
        <w:spacing w:after="0" w:line="240" w:lineRule="auto"/>
        <w:ind w:left="-634"/>
        <w:jc w:val="both"/>
        <w:rPr>
          <w:rFonts w:ascii="Georgia" w:hAnsi="Georgia"/>
        </w:rPr>
      </w:pPr>
      <w:r w:rsidRPr="00AC3D8E">
        <w:rPr>
          <w:rFonts w:ascii="Georgia" w:hAnsi="Georgia"/>
        </w:rPr>
        <w:t>This press release contains forward-looking statements within the meaning of Section 27A of the Securities Act of 1933, as amended, Section 21E of the Securities Exchange Act of 1934, as amended</w:t>
      </w:r>
      <w:r w:rsidR="006127AE">
        <w:rPr>
          <w:rFonts w:ascii="Georgia" w:hAnsi="Georgia"/>
        </w:rPr>
        <w:t>,</w:t>
      </w:r>
      <w:r w:rsidR="00EF32F6">
        <w:rPr>
          <w:rFonts w:ascii="Georgia" w:hAnsi="Georgia"/>
        </w:rPr>
        <w:t xml:space="preserve"> </w:t>
      </w:r>
      <w:r w:rsidR="00EF32F6" w:rsidRPr="00EF32F6">
        <w:rPr>
          <w:rFonts w:ascii="Georgia" w:hAnsi="Georgia"/>
        </w:rPr>
        <w:t>and Private Securities Li</w:t>
      </w:r>
      <w:r w:rsidR="00EF32F6">
        <w:rPr>
          <w:rFonts w:ascii="Georgia" w:hAnsi="Georgia"/>
        </w:rPr>
        <w:t>tigation Reform Act, as amended</w:t>
      </w:r>
      <w:r w:rsidRPr="00AC3D8E">
        <w:rPr>
          <w:rFonts w:ascii="Georgia" w:hAnsi="Georgia"/>
        </w:rPr>
        <w:t xml:space="preserve">, which are intended to be covered by the "safe harbor" created by those sections. All statements in this release that are not based on historical fact are "forward-looking statements." These statements may be identified by words such as "estimates," "anticipates," "projects," "plans," "strategy," "goal," or "planned," "seeks," "may," "might," "will," "expects," "intends," "believes," "should," and similar expressions, or the negative versions thereof, and which also may be identified by their context. </w:t>
      </w:r>
      <w:r w:rsidR="00AC3D8E" w:rsidRPr="00AC3D8E">
        <w:rPr>
          <w:rFonts w:ascii="Georgia" w:hAnsi="Georgia"/>
          <w:color w:val="000000"/>
        </w:rPr>
        <w:t xml:space="preserve">Such statements are based on information available to the Company as of the date of this press release and are subject to numerous important factors, risks and uncertainties that may cause actual events or results to differ materially from the Company’s current expectations, including market conditions, risks associated with the cash requirements of </w:t>
      </w:r>
      <w:proofErr w:type="spellStart"/>
      <w:r w:rsidR="00AC3D8E" w:rsidRPr="00AC3D8E">
        <w:rPr>
          <w:rFonts w:ascii="Georgia" w:hAnsi="Georgia"/>
          <w:color w:val="000000"/>
        </w:rPr>
        <w:t>Peraso’s</w:t>
      </w:r>
      <w:proofErr w:type="spellEnd"/>
      <w:r w:rsidR="00AC3D8E" w:rsidRPr="00AC3D8E">
        <w:rPr>
          <w:rFonts w:ascii="Georgia" w:hAnsi="Georgia"/>
          <w:color w:val="000000"/>
        </w:rPr>
        <w:t xml:space="preserve"> business and other risks detailed from time to time in the Company’s filings with the SEC, and represent views only as of the date they are made and should not be relied upon as representing views as of any subsequent date. </w:t>
      </w:r>
      <w:r w:rsidRPr="00AC3D8E">
        <w:rPr>
          <w:rFonts w:ascii="Georgia" w:hAnsi="Georgia"/>
        </w:rPr>
        <w:t>Peraso undertakes no obligation to update publicly any forward-looking statement for any reason, except as required by law, even as new information becomes available or other events occur in the future.</w:t>
      </w:r>
    </w:p>
    <w:p w14:paraId="2DA4DDAE" w14:textId="77777777" w:rsidR="003344E7" w:rsidRDefault="003344E7" w:rsidP="00AC3D8E">
      <w:pPr>
        <w:pStyle w:val="BodyText2"/>
        <w:keepNext/>
        <w:spacing w:after="0" w:line="240" w:lineRule="auto"/>
        <w:ind w:left="-634"/>
        <w:jc w:val="both"/>
        <w:rPr>
          <w:rFonts w:ascii="Georgia" w:hAnsi="Georgia"/>
        </w:rPr>
      </w:pPr>
    </w:p>
    <w:p w14:paraId="28D92498" w14:textId="77777777" w:rsidR="003344E7" w:rsidRPr="008F474D" w:rsidRDefault="006C40EA" w:rsidP="00AC3D8E">
      <w:pPr>
        <w:pStyle w:val="BodyText2"/>
        <w:keepNext/>
        <w:spacing w:after="0" w:line="240" w:lineRule="auto"/>
        <w:ind w:left="-634"/>
        <w:jc w:val="both"/>
        <w:rPr>
          <w:rFonts w:ascii="Georgia" w:hAnsi="Georgia"/>
          <w:b/>
          <w:bCs/>
        </w:rPr>
      </w:pPr>
      <w:r>
        <w:rPr>
          <w:rFonts w:ascii="Georgia" w:hAnsi="Georgia"/>
          <w:b/>
          <w:bCs/>
        </w:rPr>
        <w:t>Investor Relations</w:t>
      </w:r>
      <w:r w:rsidR="000475FB" w:rsidRPr="000706CD">
        <w:rPr>
          <w:rFonts w:ascii="Georgia" w:hAnsi="Georgia"/>
          <w:b/>
          <w:bCs/>
        </w:rPr>
        <w:t xml:space="preserve"> Contact</w:t>
      </w:r>
      <w:r w:rsidR="004B5C57">
        <w:rPr>
          <w:rFonts w:ascii="Georgia" w:hAnsi="Georgia"/>
          <w:b/>
          <w:bCs/>
        </w:rPr>
        <w:t>s:</w:t>
      </w:r>
      <w:r w:rsidR="000475FB" w:rsidRPr="000706CD">
        <w:rPr>
          <w:rFonts w:ascii="Georgia" w:hAnsi="Georgia"/>
          <w:b/>
          <w:bCs/>
        </w:rPr>
        <w:t xml:space="preserve"> </w:t>
      </w:r>
      <w:r w:rsidR="000475FB" w:rsidRPr="000706CD">
        <w:rPr>
          <w:rFonts w:ascii="Georgia" w:hAnsi="Georgia"/>
          <w:b/>
          <w:bCs/>
        </w:rPr>
        <w:tab/>
      </w:r>
      <w:r w:rsidR="000475FB" w:rsidRPr="000706CD">
        <w:rPr>
          <w:rFonts w:ascii="Georgia" w:hAnsi="Georgia"/>
          <w:b/>
          <w:bCs/>
        </w:rPr>
        <w:tab/>
      </w:r>
      <w:r w:rsidR="000475FB" w:rsidRPr="000706CD">
        <w:rPr>
          <w:rFonts w:ascii="Georgia" w:hAnsi="Georgia"/>
          <w:b/>
          <w:bCs/>
        </w:rPr>
        <w:tab/>
      </w:r>
      <w:r w:rsidR="000475FB" w:rsidRPr="000706CD">
        <w:rPr>
          <w:rFonts w:ascii="Georgia" w:hAnsi="Georgia"/>
          <w:b/>
          <w:bCs/>
        </w:rPr>
        <w:tab/>
      </w:r>
      <w:r w:rsidR="000475FB" w:rsidRPr="000706CD">
        <w:rPr>
          <w:rFonts w:ascii="Georgia" w:hAnsi="Georgia"/>
          <w:b/>
          <w:bCs/>
        </w:rPr>
        <w:tab/>
        <w:t xml:space="preserve"> </w:t>
      </w:r>
    </w:p>
    <w:p w14:paraId="2D5DA087" w14:textId="77777777" w:rsidR="003344E7" w:rsidRPr="008F474D" w:rsidRDefault="006C40EA" w:rsidP="00AC3D8E">
      <w:pPr>
        <w:pStyle w:val="BodyText2"/>
        <w:keepNext/>
        <w:spacing w:after="0" w:line="240" w:lineRule="auto"/>
        <w:ind w:left="-634"/>
        <w:jc w:val="both"/>
        <w:rPr>
          <w:rFonts w:ascii="Georgia" w:hAnsi="Georgia"/>
          <w:b/>
          <w:bCs/>
        </w:rPr>
      </w:pPr>
      <w:r w:rsidRPr="008F474D">
        <w:rPr>
          <w:rFonts w:ascii="Georgia" w:hAnsi="Georgia"/>
          <w:b/>
          <w:bCs/>
        </w:rPr>
        <w:tab/>
      </w:r>
      <w:r w:rsidRPr="008F474D">
        <w:rPr>
          <w:rFonts w:ascii="Georgia" w:hAnsi="Georgia"/>
          <w:b/>
          <w:bCs/>
        </w:rPr>
        <w:tab/>
      </w:r>
      <w:r w:rsidRPr="008F474D">
        <w:rPr>
          <w:rFonts w:ascii="Georgia" w:hAnsi="Georgia"/>
          <w:b/>
          <w:bCs/>
        </w:rPr>
        <w:tab/>
      </w:r>
      <w:r w:rsidRPr="008F474D">
        <w:rPr>
          <w:rFonts w:ascii="Georgia" w:hAnsi="Georgia"/>
          <w:b/>
          <w:bCs/>
        </w:rPr>
        <w:tab/>
      </w:r>
    </w:p>
    <w:p w14:paraId="7BE4358E" w14:textId="77777777" w:rsidR="003344E7" w:rsidRDefault="006C40EA" w:rsidP="00AC3D8E">
      <w:pPr>
        <w:pStyle w:val="BodyText2"/>
        <w:keepNext/>
        <w:spacing w:after="0" w:line="240" w:lineRule="auto"/>
        <w:ind w:left="-634"/>
        <w:jc w:val="both"/>
        <w:rPr>
          <w:rFonts w:ascii="Georgia" w:hAnsi="Georgia"/>
        </w:rPr>
      </w:pPr>
      <w:r w:rsidRPr="00711815">
        <w:rPr>
          <w:rFonts w:ascii="Georgia" w:hAnsi="Georgia"/>
        </w:rPr>
        <w:t>Shelton</w:t>
      </w:r>
      <w:r w:rsidRPr="000706CD">
        <w:rPr>
          <w:rFonts w:ascii="Georgia" w:hAnsi="Georgia"/>
        </w:rPr>
        <w:t xml:space="preserve"> Group</w:t>
      </w:r>
      <w:r w:rsidRPr="000706CD">
        <w:rPr>
          <w:rFonts w:ascii="Georgia" w:hAnsi="Georgia"/>
        </w:rPr>
        <w:tab/>
      </w:r>
      <w:r w:rsidRPr="000706CD">
        <w:rPr>
          <w:rFonts w:ascii="Georgia" w:hAnsi="Georgia"/>
        </w:rPr>
        <w:tab/>
      </w:r>
      <w:r w:rsidRPr="000706CD">
        <w:rPr>
          <w:rFonts w:ascii="Georgia" w:hAnsi="Georgia"/>
        </w:rPr>
        <w:tab/>
      </w:r>
      <w:r w:rsidRPr="000706CD">
        <w:rPr>
          <w:rFonts w:ascii="Georgia" w:hAnsi="Georgia"/>
        </w:rPr>
        <w:tab/>
      </w:r>
      <w:r w:rsidRPr="000706CD">
        <w:rPr>
          <w:rFonts w:ascii="Georgia" w:hAnsi="Georgia"/>
        </w:rPr>
        <w:tab/>
      </w:r>
    </w:p>
    <w:p w14:paraId="7CE7729B" w14:textId="77777777" w:rsidR="00DA7C22" w:rsidRPr="00DA7C22" w:rsidRDefault="006C40EA" w:rsidP="008F474D">
      <w:pPr>
        <w:pStyle w:val="BodyText2"/>
        <w:keepNext/>
        <w:spacing w:after="0" w:line="240" w:lineRule="auto"/>
        <w:ind w:left="-634"/>
        <w:jc w:val="both"/>
        <w:rPr>
          <w:rFonts w:ascii="Georgia" w:hAnsi="Georgia"/>
        </w:rPr>
      </w:pPr>
      <w:r w:rsidRPr="00DA7C22">
        <w:rPr>
          <w:rFonts w:ascii="Georgia" w:hAnsi="Georgia"/>
        </w:rPr>
        <w:t>Brett L. Perry | Leanne K. Sievers</w:t>
      </w:r>
    </w:p>
    <w:p w14:paraId="5624A569" w14:textId="77777777" w:rsidR="00DA7C22" w:rsidRPr="00DA7C22" w:rsidRDefault="006C40EA" w:rsidP="008F474D">
      <w:pPr>
        <w:pStyle w:val="BodyText2"/>
        <w:keepNext/>
        <w:spacing w:after="0" w:line="240" w:lineRule="auto"/>
        <w:ind w:left="-634"/>
        <w:jc w:val="both"/>
        <w:rPr>
          <w:rFonts w:ascii="Georgia" w:hAnsi="Georgia"/>
        </w:rPr>
      </w:pPr>
      <w:r w:rsidRPr="00DA7C22">
        <w:rPr>
          <w:rFonts w:ascii="Georgia" w:hAnsi="Georgia"/>
        </w:rPr>
        <w:t>P: 214-272-0070| 949-224-3874</w:t>
      </w:r>
    </w:p>
    <w:p w14:paraId="56EA85C9" w14:textId="77777777" w:rsidR="003344E7" w:rsidRDefault="006C40EA" w:rsidP="00711815">
      <w:pPr>
        <w:pStyle w:val="BodyText2"/>
        <w:keepNext/>
        <w:spacing w:after="0" w:line="240" w:lineRule="auto"/>
        <w:ind w:left="-634"/>
        <w:jc w:val="both"/>
        <w:rPr>
          <w:rFonts w:ascii="Georgia" w:hAnsi="Georgia"/>
        </w:rPr>
      </w:pPr>
      <w:r w:rsidRPr="00DA7C22">
        <w:rPr>
          <w:rFonts w:ascii="Georgia" w:hAnsi="Georgia"/>
        </w:rPr>
        <w:t>E: sheltonir@sheltongroup.com</w:t>
      </w:r>
      <w:r w:rsidR="000475FB" w:rsidRPr="000706CD">
        <w:rPr>
          <w:rFonts w:ascii="Georgia" w:hAnsi="Georgia"/>
        </w:rPr>
        <w:tab/>
      </w:r>
      <w:r w:rsidR="000475FB" w:rsidRPr="000706CD">
        <w:rPr>
          <w:rFonts w:ascii="Georgia" w:hAnsi="Georgia"/>
        </w:rPr>
        <w:tab/>
      </w:r>
      <w:r w:rsidR="000475FB" w:rsidRPr="000706CD">
        <w:rPr>
          <w:rFonts w:ascii="Georgia" w:hAnsi="Georgia"/>
        </w:rPr>
        <w:tab/>
      </w:r>
    </w:p>
    <w:p w14:paraId="7E1B4549" w14:textId="77777777" w:rsidR="003344E7" w:rsidRDefault="003344E7" w:rsidP="00AC3D8E">
      <w:pPr>
        <w:pStyle w:val="BodyText2"/>
        <w:keepNext/>
        <w:spacing w:after="0" w:line="240" w:lineRule="auto"/>
        <w:ind w:left="-634"/>
        <w:jc w:val="both"/>
        <w:rPr>
          <w:rFonts w:ascii="Georgia" w:hAnsi="Georgia"/>
          <w:b/>
          <w:bCs/>
        </w:rPr>
      </w:pPr>
    </w:p>
    <w:p w14:paraId="773DF67B" w14:textId="77777777" w:rsidR="003344E7" w:rsidRDefault="006C40EA" w:rsidP="00AC3D8E">
      <w:pPr>
        <w:pStyle w:val="BodyText2"/>
        <w:keepNext/>
        <w:spacing w:after="0" w:line="240" w:lineRule="auto"/>
        <w:ind w:left="-634"/>
        <w:jc w:val="both"/>
        <w:rPr>
          <w:rFonts w:ascii="Georgia" w:hAnsi="Georgia"/>
          <w:b/>
          <w:bCs/>
        </w:rPr>
      </w:pPr>
      <w:r w:rsidRPr="000706CD">
        <w:rPr>
          <w:rFonts w:ascii="Georgia" w:hAnsi="Georgia"/>
          <w:b/>
          <w:bCs/>
        </w:rPr>
        <w:t xml:space="preserve">Peraso Company Contact  </w:t>
      </w:r>
    </w:p>
    <w:p w14:paraId="1F25BB5B" w14:textId="77777777" w:rsidR="00711815" w:rsidRDefault="00711815" w:rsidP="00AC3D8E">
      <w:pPr>
        <w:pStyle w:val="BodyText2"/>
        <w:keepNext/>
        <w:spacing w:after="0" w:line="240" w:lineRule="auto"/>
        <w:ind w:left="-634"/>
        <w:jc w:val="both"/>
        <w:rPr>
          <w:rFonts w:ascii="Georgia" w:hAnsi="Georgia"/>
        </w:rPr>
      </w:pPr>
    </w:p>
    <w:p w14:paraId="0591507A" w14:textId="77777777" w:rsidR="003344E7" w:rsidRDefault="006C40EA" w:rsidP="00AC3D8E">
      <w:pPr>
        <w:pStyle w:val="BodyText2"/>
        <w:keepNext/>
        <w:spacing w:after="0" w:line="240" w:lineRule="auto"/>
        <w:ind w:left="-634"/>
        <w:jc w:val="both"/>
        <w:rPr>
          <w:rFonts w:ascii="Georgia" w:hAnsi="Georgia"/>
        </w:rPr>
      </w:pPr>
      <w:r>
        <w:rPr>
          <w:rFonts w:ascii="Georgia" w:hAnsi="Georgia"/>
        </w:rPr>
        <w:t>James Sullivan</w:t>
      </w:r>
    </w:p>
    <w:p w14:paraId="32C91790" w14:textId="77777777" w:rsidR="003344E7" w:rsidRDefault="006C40EA" w:rsidP="00AC3D8E">
      <w:pPr>
        <w:pStyle w:val="BodyText2"/>
        <w:keepNext/>
        <w:spacing w:after="0" w:line="240" w:lineRule="auto"/>
        <w:ind w:left="-634"/>
        <w:jc w:val="both"/>
        <w:rPr>
          <w:rFonts w:ascii="Georgia" w:hAnsi="Georgia"/>
        </w:rPr>
      </w:pPr>
      <w:r w:rsidRPr="000706CD">
        <w:rPr>
          <w:rFonts w:ascii="Georgia" w:hAnsi="Georgia"/>
        </w:rPr>
        <w:t>C</w:t>
      </w:r>
      <w:r w:rsidR="002F6753">
        <w:rPr>
          <w:rFonts w:ascii="Georgia" w:hAnsi="Georgia"/>
        </w:rPr>
        <w:t>F</w:t>
      </w:r>
      <w:r w:rsidRPr="000706CD">
        <w:rPr>
          <w:rFonts w:ascii="Georgia" w:hAnsi="Georgia"/>
        </w:rPr>
        <w:t>O</w:t>
      </w:r>
    </w:p>
    <w:p w14:paraId="6799AE7A" w14:textId="77777777" w:rsidR="003344E7" w:rsidRPr="000706CD" w:rsidRDefault="006C40EA" w:rsidP="00AC3D8E">
      <w:pPr>
        <w:pStyle w:val="BodyText2"/>
        <w:keepNext/>
        <w:spacing w:after="0" w:line="240" w:lineRule="auto"/>
        <w:ind w:left="-634"/>
        <w:jc w:val="both"/>
        <w:rPr>
          <w:rFonts w:ascii="Georgia" w:hAnsi="Georgia"/>
        </w:rPr>
      </w:pPr>
      <w:r>
        <w:rPr>
          <w:rFonts w:ascii="Georgia" w:hAnsi="Georgia"/>
        </w:rPr>
        <w:t>jsullivan</w:t>
      </w:r>
      <w:r w:rsidR="000475FB" w:rsidRPr="00AA2FA4">
        <w:rPr>
          <w:rFonts w:ascii="Georgia" w:hAnsi="Georgia"/>
        </w:rPr>
        <w:t>@perasoinc.com</w:t>
      </w:r>
    </w:p>
    <w:p w14:paraId="0DC75CE2" w14:textId="77777777" w:rsidR="003344E7" w:rsidRPr="00C96B51" w:rsidRDefault="003344E7" w:rsidP="00AC3D8E">
      <w:pPr>
        <w:spacing w:line="360" w:lineRule="auto"/>
        <w:ind w:left="-634" w:right="42"/>
        <w:jc w:val="center"/>
        <w:rPr>
          <w:rFonts w:ascii="Georgia" w:hAnsi="Georgia" w:cstheme="minorHAnsi"/>
        </w:rPr>
      </w:pPr>
    </w:p>
    <w:p w14:paraId="3443066B" w14:textId="77777777" w:rsidR="003344E7" w:rsidRPr="0097309A" w:rsidRDefault="003344E7" w:rsidP="00AC3D8E">
      <w:pPr>
        <w:pStyle w:val="BodyText2"/>
        <w:spacing w:line="240" w:lineRule="auto"/>
        <w:ind w:left="-634"/>
        <w:jc w:val="both"/>
        <w:rPr>
          <w:rFonts w:ascii="Georgia" w:hAnsi="Georgia"/>
        </w:rPr>
      </w:pPr>
    </w:p>
    <w:p w14:paraId="0A5A192E" w14:textId="77777777" w:rsidR="00F01E82" w:rsidRPr="00F01E82" w:rsidRDefault="00F01E82" w:rsidP="00AC3D8E">
      <w:pPr>
        <w:ind w:left="-634" w:right="43"/>
        <w:rPr>
          <w:rFonts w:ascii="Georgia" w:hAnsi="Georgia"/>
          <w:sz w:val="22"/>
          <w:szCs w:val="22"/>
        </w:rPr>
      </w:pPr>
    </w:p>
    <w:sectPr w:rsidR="00F01E82" w:rsidRPr="00F01E82" w:rsidSect="00C5462E">
      <w:headerReference w:type="even" r:id="rId13"/>
      <w:headerReference w:type="default" r:id="rId14"/>
      <w:footerReference w:type="even" r:id="rId15"/>
      <w:footerReference w:type="default" r:id="rId16"/>
      <w:headerReference w:type="first" r:id="rId17"/>
      <w:footerReference w:type="first" r:id="rId18"/>
      <w:pgSz w:w="12240" w:h="15840"/>
      <w:pgMar w:top="1136" w:right="1467" w:bottom="993"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10460B" w14:textId="77777777" w:rsidR="006C40EA" w:rsidRDefault="006C40EA">
      <w:r>
        <w:separator/>
      </w:r>
    </w:p>
  </w:endnote>
  <w:endnote w:type="continuationSeparator" w:id="0">
    <w:p w14:paraId="6D2B312D" w14:textId="77777777" w:rsidR="006C40EA" w:rsidRDefault="006C4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charset w:val="00"/>
    <w:family w:val="auto"/>
    <w:pitch w:val="variable"/>
    <w:sig w:usb0="E0000AFF" w:usb1="5000217F" w:usb2="00000021"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FEA34B" w14:textId="77777777" w:rsidR="009C3826" w:rsidRDefault="009C38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8A3E21" w14:textId="4F65F7A1" w:rsidR="00D31D3E" w:rsidRPr="009C3826" w:rsidRDefault="00D31D3E" w:rsidP="009C38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0142F" w14:textId="5A822F85" w:rsidR="00D31D3E" w:rsidRPr="009C3826" w:rsidRDefault="00D31D3E" w:rsidP="009C38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543DFB" w14:textId="77777777" w:rsidR="006C40EA" w:rsidRDefault="006C40EA">
      <w:r>
        <w:separator/>
      </w:r>
    </w:p>
  </w:footnote>
  <w:footnote w:type="continuationSeparator" w:id="0">
    <w:p w14:paraId="66E95B78" w14:textId="77777777" w:rsidR="006C40EA" w:rsidRDefault="006C40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FA4E75" w14:textId="77777777" w:rsidR="009C3826" w:rsidRDefault="009C38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26A3AC" w14:textId="77777777" w:rsidR="009C3826" w:rsidRDefault="009C382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D09E16" w14:textId="77777777" w:rsidR="009C3826" w:rsidRDefault="009C38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E5769DE4">
      <w:start w:val="1"/>
      <w:numFmt w:val="bullet"/>
      <w:lvlText w:val="•"/>
      <w:lvlJc w:val="left"/>
      <w:pPr>
        <w:ind w:left="720" w:hanging="360"/>
      </w:pPr>
    </w:lvl>
    <w:lvl w:ilvl="1" w:tplc="BA84E14C">
      <w:numFmt w:val="decimal"/>
      <w:lvlText w:val=""/>
      <w:lvlJc w:val="left"/>
    </w:lvl>
    <w:lvl w:ilvl="2" w:tplc="AE6E65D0">
      <w:numFmt w:val="decimal"/>
      <w:lvlText w:val=""/>
      <w:lvlJc w:val="left"/>
    </w:lvl>
    <w:lvl w:ilvl="3" w:tplc="63E6C47A">
      <w:numFmt w:val="decimal"/>
      <w:lvlText w:val=""/>
      <w:lvlJc w:val="left"/>
    </w:lvl>
    <w:lvl w:ilvl="4" w:tplc="F55EA3C6">
      <w:numFmt w:val="decimal"/>
      <w:lvlText w:val=""/>
      <w:lvlJc w:val="left"/>
    </w:lvl>
    <w:lvl w:ilvl="5" w:tplc="77F8DAD0">
      <w:numFmt w:val="decimal"/>
      <w:lvlText w:val=""/>
      <w:lvlJc w:val="left"/>
    </w:lvl>
    <w:lvl w:ilvl="6" w:tplc="EADA694A">
      <w:numFmt w:val="decimal"/>
      <w:lvlText w:val=""/>
      <w:lvlJc w:val="left"/>
    </w:lvl>
    <w:lvl w:ilvl="7" w:tplc="97AAC214">
      <w:numFmt w:val="decimal"/>
      <w:lvlText w:val=""/>
      <w:lvlJc w:val="left"/>
    </w:lvl>
    <w:lvl w:ilvl="8" w:tplc="F40AC1EA">
      <w:numFmt w:val="decimal"/>
      <w:lvlText w:val=""/>
      <w:lvlJc w:val="left"/>
    </w:lvl>
  </w:abstractNum>
  <w:abstractNum w:abstractNumId="1" w15:restartNumberingAfterBreak="0">
    <w:nsid w:val="05D450E8"/>
    <w:multiLevelType w:val="hybridMultilevel"/>
    <w:tmpl w:val="434A04C0"/>
    <w:lvl w:ilvl="0" w:tplc="A7DC2F4E">
      <w:start w:val="1"/>
      <w:numFmt w:val="bullet"/>
      <w:lvlText w:val=""/>
      <w:lvlJc w:val="left"/>
      <w:pPr>
        <w:ind w:left="1440" w:hanging="360"/>
      </w:pPr>
      <w:rPr>
        <w:rFonts w:ascii="Symbol" w:hAnsi="Symbol" w:hint="default"/>
      </w:rPr>
    </w:lvl>
    <w:lvl w:ilvl="1" w:tplc="24F096FA" w:tentative="1">
      <w:start w:val="1"/>
      <w:numFmt w:val="bullet"/>
      <w:lvlText w:val="o"/>
      <w:lvlJc w:val="left"/>
      <w:pPr>
        <w:ind w:left="2160" w:hanging="360"/>
      </w:pPr>
      <w:rPr>
        <w:rFonts w:ascii="Courier New" w:hAnsi="Courier New" w:cs="Courier New" w:hint="default"/>
      </w:rPr>
    </w:lvl>
    <w:lvl w:ilvl="2" w:tplc="6B9EEDE6" w:tentative="1">
      <w:start w:val="1"/>
      <w:numFmt w:val="bullet"/>
      <w:lvlText w:val=""/>
      <w:lvlJc w:val="left"/>
      <w:pPr>
        <w:ind w:left="2880" w:hanging="360"/>
      </w:pPr>
      <w:rPr>
        <w:rFonts w:ascii="Wingdings" w:hAnsi="Wingdings" w:hint="default"/>
      </w:rPr>
    </w:lvl>
    <w:lvl w:ilvl="3" w:tplc="59E4177E" w:tentative="1">
      <w:start w:val="1"/>
      <w:numFmt w:val="bullet"/>
      <w:lvlText w:val=""/>
      <w:lvlJc w:val="left"/>
      <w:pPr>
        <w:ind w:left="3600" w:hanging="360"/>
      </w:pPr>
      <w:rPr>
        <w:rFonts w:ascii="Symbol" w:hAnsi="Symbol" w:hint="default"/>
      </w:rPr>
    </w:lvl>
    <w:lvl w:ilvl="4" w:tplc="8AB4B8D8" w:tentative="1">
      <w:start w:val="1"/>
      <w:numFmt w:val="bullet"/>
      <w:lvlText w:val="o"/>
      <w:lvlJc w:val="left"/>
      <w:pPr>
        <w:ind w:left="4320" w:hanging="360"/>
      </w:pPr>
      <w:rPr>
        <w:rFonts w:ascii="Courier New" w:hAnsi="Courier New" w:cs="Courier New" w:hint="default"/>
      </w:rPr>
    </w:lvl>
    <w:lvl w:ilvl="5" w:tplc="C308C466" w:tentative="1">
      <w:start w:val="1"/>
      <w:numFmt w:val="bullet"/>
      <w:lvlText w:val=""/>
      <w:lvlJc w:val="left"/>
      <w:pPr>
        <w:ind w:left="5040" w:hanging="360"/>
      </w:pPr>
      <w:rPr>
        <w:rFonts w:ascii="Wingdings" w:hAnsi="Wingdings" w:hint="default"/>
      </w:rPr>
    </w:lvl>
    <w:lvl w:ilvl="6" w:tplc="F9B06F80" w:tentative="1">
      <w:start w:val="1"/>
      <w:numFmt w:val="bullet"/>
      <w:lvlText w:val=""/>
      <w:lvlJc w:val="left"/>
      <w:pPr>
        <w:ind w:left="5760" w:hanging="360"/>
      </w:pPr>
      <w:rPr>
        <w:rFonts w:ascii="Symbol" w:hAnsi="Symbol" w:hint="default"/>
      </w:rPr>
    </w:lvl>
    <w:lvl w:ilvl="7" w:tplc="ECB21920" w:tentative="1">
      <w:start w:val="1"/>
      <w:numFmt w:val="bullet"/>
      <w:lvlText w:val="o"/>
      <w:lvlJc w:val="left"/>
      <w:pPr>
        <w:ind w:left="6480" w:hanging="360"/>
      </w:pPr>
      <w:rPr>
        <w:rFonts w:ascii="Courier New" w:hAnsi="Courier New" w:cs="Courier New" w:hint="default"/>
      </w:rPr>
    </w:lvl>
    <w:lvl w:ilvl="8" w:tplc="299CA400" w:tentative="1">
      <w:start w:val="1"/>
      <w:numFmt w:val="bullet"/>
      <w:lvlText w:val=""/>
      <w:lvlJc w:val="left"/>
      <w:pPr>
        <w:ind w:left="7200" w:hanging="360"/>
      </w:pPr>
      <w:rPr>
        <w:rFonts w:ascii="Wingdings" w:hAnsi="Wingdings" w:hint="default"/>
      </w:rPr>
    </w:lvl>
  </w:abstractNum>
  <w:abstractNum w:abstractNumId="2" w15:restartNumberingAfterBreak="0">
    <w:nsid w:val="075D34BF"/>
    <w:multiLevelType w:val="hybridMultilevel"/>
    <w:tmpl w:val="840C5082"/>
    <w:lvl w:ilvl="0" w:tplc="4DDA165C">
      <w:numFmt w:val="bullet"/>
      <w:lvlText w:val="-"/>
      <w:lvlJc w:val="left"/>
      <w:pPr>
        <w:ind w:left="720" w:hanging="360"/>
      </w:pPr>
      <w:rPr>
        <w:rFonts w:ascii="Calibri" w:eastAsiaTheme="minorHAnsi" w:hAnsi="Calibri" w:cs="Calibri" w:hint="default"/>
      </w:rPr>
    </w:lvl>
    <w:lvl w:ilvl="1" w:tplc="33DE4024" w:tentative="1">
      <w:start w:val="1"/>
      <w:numFmt w:val="bullet"/>
      <w:lvlText w:val="o"/>
      <w:lvlJc w:val="left"/>
      <w:pPr>
        <w:ind w:left="1440" w:hanging="360"/>
      </w:pPr>
      <w:rPr>
        <w:rFonts w:ascii="Courier New" w:hAnsi="Courier New" w:cs="Courier New" w:hint="default"/>
      </w:rPr>
    </w:lvl>
    <w:lvl w:ilvl="2" w:tplc="3628F0C0" w:tentative="1">
      <w:start w:val="1"/>
      <w:numFmt w:val="bullet"/>
      <w:lvlText w:val=""/>
      <w:lvlJc w:val="left"/>
      <w:pPr>
        <w:ind w:left="2160" w:hanging="360"/>
      </w:pPr>
      <w:rPr>
        <w:rFonts w:ascii="Wingdings" w:hAnsi="Wingdings" w:hint="default"/>
      </w:rPr>
    </w:lvl>
    <w:lvl w:ilvl="3" w:tplc="9C9C7B7E" w:tentative="1">
      <w:start w:val="1"/>
      <w:numFmt w:val="bullet"/>
      <w:lvlText w:val=""/>
      <w:lvlJc w:val="left"/>
      <w:pPr>
        <w:ind w:left="2880" w:hanging="360"/>
      </w:pPr>
      <w:rPr>
        <w:rFonts w:ascii="Symbol" w:hAnsi="Symbol" w:hint="default"/>
      </w:rPr>
    </w:lvl>
    <w:lvl w:ilvl="4" w:tplc="F0D226C0" w:tentative="1">
      <w:start w:val="1"/>
      <w:numFmt w:val="bullet"/>
      <w:lvlText w:val="o"/>
      <w:lvlJc w:val="left"/>
      <w:pPr>
        <w:ind w:left="3600" w:hanging="360"/>
      </w:pPr>
      <w:rPr>
        <w:rFonts w:ascii="Courier New" w:hAnsi="Courier New" w:cs="Courier New" w:hint="default"/>
      </w:rPr>
    </w:lvl>
    <w:lvl w:ilvl="5" w:tplc="02B67C72" w:tentative="1">
      <w:start w:val="1"/>
      <w:numFmt w:val="bullet"/>
      <w:lvlText w:val=""/>
      <w:lvlJc w:val="left"/>
      <w:pPr>
        <w:ind w:left="4320" w:hanging="360"/>
      </w:pPr>
      <w:rPr>
        <w:rFonts w:ascii="Wingdings" w:hAnsi="Wingdings" w:hint="default"/>
      </w:rPr>
    </w:lvl>
    <w:lvl w:ilvl="6" w:tplc="7D0A5246" w:tentative="1">
      <w:start w:val="1"/>
      <w:numFmt w:val="bullet"/>
      <w:lvlText w:val=""/>
      <w:lvlJc w:val="left"/>
      <w:pPr>
        <w:ind w:left="5040" w:hanging="360"/>
      </w:pPr>
      <w:rPr>
        <w:rFonts w:ascii="Symbol" w:hAnsi="Symbol" w:hint="default"/>
      </w:rPr>
    </w:lvl>
    <w:lvl w:ilvl="7" w:tplc="A72A6898" w:tentative="1">
      <w:start w:val="1"/>
      <w:numFmt w:val="bullet"/>
      <w:lvlText w:val="o"/>
      <w:lvlJc w:val="left"/>
      <w:pPr>
        <w:ind w:left="5760" w:hanging="360"/>
      </w:pPr>
      <w:rPr>
        <w:rFonts w:ascii="Courier New" w:hAnsi="Courier New" w:cs="Courier New" w:hint="default"/>
      </w:rPr>
    </w:lvl>
    <w:lvl w:ilvl="8" w:tplc="EFCC0D02" w:tentative="1">
      <w:start w:val="1"/>
      <w:numFmt w:val="bullet"/>
      <w:lvlText w:val=""/>
      <w:lvlJc w:val="left"/>
      <w:pPr>
        <w:ind w:left="6480" w:hanging="360"/>
      </w:pPr>
      <w:rPr>
        <w:rFonts w:ascii="Wingdings" w:hAnsi="Wingdings" w:hint="default"/>
      </w:rPr>
    </w:lvl>
  </w:abstractNum>
  <w:abstractNum w:abstractNumId="3" w15:restartNumberingAfterBreak="0">
    <w:nsid w:val="09C04186"/>
    <w:multiLevelType w:val="hybridMultilevel"/>
    <w:tmpl w:val="C430F2D4"/>
    <w:lvl w:ilvl="0" w:tplc="FBC2FFD2">
      <w:start w:val="1"/>
      <w:numFmt w:val="bullet"/>
      <w:lvlText w:val=""/>
      <w:lvlJc w:val="left"/>
      <w:pPr>
        <w:ind w:left="720" w:hanging="360"/>
      </w:pPr>
      <w:rPr>
        <w:rFonts w:ascii="Symbol" w:hAnsi="Symbol" w:hint="default"/>
      </w:rPr>
    </w:lvl>
    <w:lvl w:ilvl="1" w:tplc="B712C8CE" w:tentative="1">
      <w:start w:val="1"/>
      <w:numFmt w:val="bullet"/>
      <w:lvlText w:val="o"/>
      <w:lvlJc w:val="left"/>
      <w:pPr>
        <w:ind w:left="1440" w:hanging="360"/>
      </w:pPr>
      <w:rPr>
        <w:rFonts w:ascii="Courier New" w:hAnsi="Courier New" w:cs="Courier New" w:hint="default"/>
      </w:rPr>
    </w:lvl>
    <w:lvl w:ilvl="2" w:tplc="0A4A3896" w:tentative="1">
      <w:start w:val="1"/>
      <w:numFmt w:val="bullet"/>
      <w:lvlText w:val=""/>
      <w:lvlJc w:val="left"/>
      <w:pPr>
        <w:ind w:left="2160" w:hanging="360"/>
      </w:pPr>
      <w:rPr>
        <w:rFonts w:ascii="Wingdings" w:hAnsi="Wingdings" w:hint="default"/>
      </w:rPr>
    </w:lvl>
    <w:lvl w:ilvl="3" w:tplc="2F24F2BE" w:tentative="1">
      <w:start w:val="1"/>
      <w:numFmt w:val="bullet"/>
      <w:lvlText w:val=""/>
      <w:lvlJc w:val="left"/>
      <w:pPr>
        <w:ind w:left="2880" w:hanging="360"/>
      </w:pPr>
      <w:rPr>
        <w:rFonts w:ascii="Symbol" w:hAnsi="Symbol" w:hint="default"/>
      </w:rPr>
    </w:lvl>
    <w:lvl w:ilvl="4" w:tplc="03589ADE" w:tentative="1">
      <w:start w:val="1"/>
      <w:numFmt w:val="bullet"/>
      <w:lvlText w:val="o"/>
      <w:lvlJc w:val="left"/>
      <w:pPr>
        <w:ind w:left="3600" w:hanging="360"/>
      </w:pPr>
      <w:rPr>
        <w:rFonts w:ascii="Courier New" w:hAnsi="Courier New" w:cs="Courier New" w:hint="default"/>
      </w:rPr>
    </w:lvl>
    <w:lvl w:ilvl="5" w:tplc="DAE4EE24" w:tentative="1">
      <w:start w:val="1"/>
      <w:numFmt w:val="bullet"/>
      <w:lvlText w:val=""/>
      <w:lvlJc w:val="left"/>
      <w:pPr>
        <w:ind w:left="4320" w:hanging="360"/>
      </w:pPr>
      <w:rPr>
        <w:rFonts w:ascii="Wingdings" w:hAnsi="Wingdings" w:hint="default"/>
      </w:rPr>
    </w:lvl>
    <w:lvl w:ilvl="6" w:tplc="6CC418D2" w:tentative="1">
      <w:start w:val="1"/>
      <w:numFmt w:val="bullet"/>
      <w:lvlText w:val=""/>
      <w:lvlJc w:val="left"/>
      <w:pPr>
        <w:ind w:left="5040" w:hanging="360"/>
      </w:pPr>
      <w:rPr>
        <w:rFonts w:ascii="Symbol" w:hAnsi="Symbol" w:hint="default"/>
      </w:rPr>
    </w:lvl>
    <w:lvl w:ilvl="7" w:tplc="991E8082" w:tentative="1">
      <w:start w:val="1"/>
      <w:numFmt w:val="bullet"/>
      <w:lvlText w:val="o"/>
      <w:lvlJc w:val="left"/>
      <w:pPr>
        <w:ind w:left="5760" w:hanging="360"/>
      </w:pPr>
      <w:rPr>
        <w:rFonts w:ascii="Courier New" w:hAnsi="Courier New" w:cs="Courier New" w:hint="default"/>
      </w:rPr>
    </w:lvl>
    <w:lvl w:ilvl="8" w:tplc="878EE132" w:tentative="1">
      <w:start w:val="1"/>
      <w:numFmt w:val="bullet"/>
      <w:lvlText w:val=""/>
      <w:lvlJc w:val="left"/>
      <w:pPr>
        <w:ind w:left="6480" w:hanging="360"/>
      </w:pPr>
      <w:rPr>
        <w:rFonts w:ascii="Wingdings" w:hAnsi="Wingdings" w:hint="default"/>
      </w:rPr>
    </w:lvl>
  </w:abstractNum>
  <w:abstractNum w:abstractNumId="4" w15:restartNumberingAfterBreak="0">
    <w:nsid w:val="18300EC4"/>
    <w:multiLevelType w:val="hybridMultilevel"/>
    <w:tmpl w:val="35EE545E"/>
    <w:lvl w:ilvl="0" w:tplc="340E6A26">
      <w:start w:val="1"/>
      <w:numFmt w:val="bullet"/>
      <w:lvlText w:val=""/>
      <w:lvlJc w:val="left"/>
      <w:pPr>
        <w:tabs>
          <w:tab w:val="num" w:pos="1440"/>
        </w:tabs>
        <w:ind w:left="1440" w:hanging="360"/>
      </w:pPr>
      <w:rPr>
        <w:rFonts w:ascii="Symbol" w:hAnsi="Symbol" w:hint="default"/>
      </w:rPr>
    </w:lvl>
    <w:lvl w:ilvl="1" w:tplc="B8088C0E" w:tentative="1">
      <w:start w:val="1"/>
      <w:numFmt w:val="bullet"/>
      <w:lvlText w:val="o"/>
      <w:lvlJc w:val="left"/>
      <w:pPr>
        <w:tabs>
          <w:tab w:val="num" w:pos="2160"/>
        </w:tabs>
        <w:ind w:left="2160" w:hanging="360"/>
      </w:pPr>
      <w:rPr>
        <w:rFonts w:ascii="Courier New" w:hAnsi="Courier New" w:hint="default"/>
      </w:rPr>
    </w:lvl>
    <w:lvl w:ilvl="2" w:tplc="7F4C0E02" w:tentative="1">
      <w:start w:val="1"/>
      <w:numFmt w:val="bullet"/>
      <w:lvlText w:val=""/>
      <w:lvlJc w:val="left"/>
      <w:pPr>
        <w:tabs>
          <w:tab w:val="num" w:pos="2880"/>
        </w:tabs>
        <w:ind w:left="2880" w:hanging="360"/>
      </w:pPr>
      <w:rPr>
        <w:rFonts w:ascii="Wingdings" w:hAnsi="Wingdings" w:hint="default"/>
      </w:rPr>
    </w:lvl>
    <w:lvl w:ilvl="3" w:tplc="C65AE46A" w:tentative="1">
      <w:start w:val="1"/>
      <w:numFmt w:val="bullet"/>
      <w:lvlText w:val=""/>
      <w:lvlJc w:val="left"/>
      <w:pPr>
        <w:tabs>
          <w:tab w:val="num" w:pos="3600"/>
        </w:tabs>
        <w:ind w:left="3600" w:hanging="360"/>
      </w:pPr>
      <w:rPr>
        <w:rFonts w:ascii="Symbol" w:hAnsi="Symbol" w:hint="default"/>
      </w:rPr>
    </w:lvl>
    <w:lvl w:ilvl="4" w:tplc="53901C2C" w:tentative="1">
      <w:start w:val="1"/>
      <w:numFmt w:val="bullet"/>
      <w:lvlText w:val="o"/>
      <w:lvlJc w:val="left"/>
      <w:pPr>
        <w:tabs>
          <w:tab w:val="num" w:pos="4320"/>
        </w:tabs>
        <w:ind w:left="4320" w:hanging="360"/>
      </w:pPr>
      <w:rPr>
        <w:rFonts w:ascii="Courier New" w:hAnsi="Courier New" w:hint="default"/>
      </w:rPr>
    </w:lvl>
    <w:lvl w:ilvl="5" w:tplc="3C0A956E" w:tentative="1">
      <w:start w:val="1"/>
      <w:numFmt w:val="bullet"/>
      <w:lvlText w:val=""/>
      <w:lvlJc w:val="left"/>
      <w:pPr>
        <w:tabs>
          <w:tab w:val="num" w:pos="5040"/>
        </w:tabs>
        <w:ind w:left="5040" w:hanging="360"/>
      </w:pPr>
      <w:rPr>
        <w:rFonts w:ascii="Wingdings" w:hAnsi="Wingdings" w:hint="default"/>
      </w:rPr>
    </w:lvl>
    <w:lvl w:ilvl="6" w:tplc="41B423EC" w:tentative="1">
      <w:start w:val="1"/>
      <w:numFmt w:val="bullet"/>
      <w:lvlText w:val=""/>
      <w:lvlJc w:val="left"/>
      <w:pPr>
        <w:tabs>
          <w:tab w:val="num" w:pos="5760"/>
        </w:tabs>
        <w:ind w:left="5760" w:hanging="360"/>
      </w:pPr>
      <w:rPr>
        <w:rFonts w:ascii="Symbol" w:hAnsi="Symbol" w:hint="default"/>
      </w:rPr>
    </w:lvl>
    <w:lvl w:ilvl="7" w:tplc="95A8E918" w:tentative="1">
      <w:start w:val="1"/>
      <w:numFmt w:val="bullet"/>
      <w:lvlText w:val="o"/>
      <w:lvlJc w:val="left"/>
      <w:pPr>
        <w:tabs>
          <w:tab w:val="num" w:pos="6480"/>
        </w:tabs>
        <w:ind w:left="6480" w:hanging="360"/>
      </w:pPr>
      <w:rPr>
        <w:rFonts w:ascii="Courier New" w:hAnsi="Courier New" w:hint="default"/>
      </w:rPr>
    </w:lvl>
    <w:lvl w:ilvl="8" w:tplc="C8EEF4C8"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1B0375AA"/>
    <w:multiLevelType w:val="hybridMultilevel"/>
    <w:tmpl w:val="3968C002"/>
    <w:lvl w:ilvl="0" w:tplc="DBF612F2">
      <w:numFmt w:val="bullet"/>
      <w:lvlText w:val="-"/>
      <w:lvlJc w:val="left"/>
      <w:pPr>
        <w:ind w:left="720" w:hanging="360"/>
      </w:pPr>
      <w:rPr>
        <w:rFonts w:ascii="Calibri" w:eastAsiaTheme="minorHAnsi" w:hAnsi="Calibri" w:cs="Calibri" w:hint="default"/>
      </w:rPr>
    </w:lvl>
    <w:lvl w:ilvl="1" w:tplc="39A01EF6" w:tentative="1">
      <w:start w:val="1"/>
      <w:numFmt w:val="bullet"/>
      <w:lvlText w:val="o"/>
      <w:lvlJc w:val="left"/>
      <w:pPr>
        <w:ind w:left="1440" w:hanging="360"/>
      </w:pPr>
      <w:rPr>
        <w:rFonts w:ascii="Courier New" w:hAnsi="Courier New" w:cs="Courier New" w:hint="default"/>
      </w:rPr>
    </w:lvl>
    <w:lvl w:ilvl="2" w:tplc="22740264" w:tentative="1">
      <w:start w:val="1"/>
      <w:numFmt w:val="bullet"/>
      <w:lvlText w:val=""/>
      <w:lvlJc w:val="left"/>
      <w:pPr>
        <w:ind w:left="2160" w:hanging="360"/>
      </w:pPr>
      <w:rPr>
        <w:rFonts w:ascii="Wingdings" w:hAnsi="Wingdings" w:hint="default"/>
      </w:rPr>
    </w:lvl>
    <w:lvl w:ilvl="3" w:tplc="0D469BD6" w:tentative="1">
      <w:start w:val="1"/>
      <w:numFmt w:val="bullet"/>
      <w:lvlText w:val=""/>
      <w:lvlJc w:val="left"/>
      <w:pPr>
        <w:ind w:left="2880" w:hanging="360"/>
      </w:pPr>
      <w:rPr>
        <w:rFonts w:ascii="Symbol" w:hAnsi="Symbol" w:hint="default"/>
      </w:rPr>
    </w:lvl>
    <w:lvl w:ilvl="4" w:tplc="E0D26BC0" w:tentative="1">
      <w:start w:val="1"/>
      <w:numFmt w:val="bullet"/>
      <w:lvlText w:val="o"/>
      <w:lvlJc w:val="left"/>
      <w:pPr>
        <w:ind w:left="3600" w:hanging="360"/>
      </w:pPr>
      <w:rPr>
        <w:rFonts w:ascii="Courier New" w:hAnsi="Courier New" w:cs="Courier New" w:hint="default"/>
      </w:rPr>
    </w:lvl>
    <w:lvl w:ilvl="5" w:tplc="FD0E9DD4" w:tentative="1">
      <w:start w:val="1"/>
      <w:numFmt w:val="bullet"/>
      <w:lvlText w:val=""/>
      <w:lvlJc w:val="left"/>
      <w:pPr>
        <w:ind w:left="4320" w:hanging="360"/>
      </w:pPr>
      <w:rPr>
        <w:rFonts w:ascii="Wingdings" w:hAnsi="Wingdings" w:hint="default"/>
      </w:rPr>
    </w:lvl>
    <w:lvl w:ilvl="6" w:tplc="4A9C9B92" w:tentative="1">
      <w:start w:val="1"/>
      <w:numFmt w:val="bullet"/>
      <w:lvlText w:val=""/>
      <w:lvlJc w:val="left"/>
      <w:pPr>
        <w:ind w:left="5040" w:hanging="360"/>
      </w:pPr>
      <w:rPr>
        <w:rFonts w:ascii="Symbol" w:hAnsi="Symbol" w:hint="default"/>
      </w:rPr>
    </w:lvl>
    <w:lvl w:ilvl="7" w:tplc="99DE5BC6" w:tentative="1">
      <w:start w:val="1"/>
      <w:numFmt w:val="bullet"/>
      <w:lvlText w:val="o"/>
      <w:lvlJc w:val="left"/>
      <w:pPr>
        <w:ind w:left="5760" w:hanging="360"/>
      </w:pPr>
      <w:rPr>
        <w:rFonts w:ascii="Courier New" w:hAnsi="Courier New" w:cs="Courier New" w:hint="default"/>
      </w:rPr>
    </w:lvl>
    <w:lvl w:ilvl="8" w:tplc="57A6D936" w:tentative="1">
      <w:start w:val="1"/>
      <w:numFmt w:val="bullet"/>
      <w:lvlText w:val=""/>
      <w:lvlJc w:val="left"/>
      <w:pPr>
        <w:ind w:left="6480" w:hanging="360"/>
      </w:pPr>
      <w:rPr>
        <w:rFonts w:ascii="Wingdings" w:hAnsi="Wingdings" w:hint="default"/>
      </w:rPr>
    </w:lvl>
  </w:abstractNum>
  <w:abstractNum w:abstractNumId="6" w15:restartNumberingAfterBreak="0">
    <w:nsid w:val="1FED08A7"/>
    <w:multiLevelType w:val="hybridMultilevel"/>
    <w:tmpl w:val="242AC370"/>
    <w:lvl w:ilvl="0" w:tplc="9EBC2164">
      <w:start w:val="1"/>
      <w:numFmt w:val="bullet"/>
      <w:lvlText w:val=""/>
      <w:lvlJc w:val="left"/>
      <w:pPr>
        <w:ind w:left="720" w:hanging="360"/>
      </w:pPr>
      <w:rPr>
        <w:rFonts w:ascii="Symbol" w:hAnsi="Symbol" w:hint="default"/>
      </w:rPr>
    </w:lvl>
    <w:lvl w:ilvl="1" w:tplc="71DA3F4E" w:tentative="1">
      <w:start w:val="1"/>
      <w:numFmt w:val="bullet"/>
      <w:lvlText w:val="o"/>
      <w:lvlJc w:val="left"/>
      <w:pPr>
        <w:ind w:left="1440" w:hanging="360"/>
      </w:pPr>
      <w:rPr>
        <w:rFonts w:ascii="Courier New" w:hAnsi="Courier New" w:hint="default"/>
      </w:rPr>
    </w:lvl>
    <w:lvl w:ilvl="2" w:tplc="033A4862" w:tentative="1">
      <w:start w:val="1"/>
      <w:numFmt w:val="bullet"/>
      <w:lvlText w:val=""/>
      <w:lvlJc w:val="left"/>
      <w:pPr>
        <w:ind w:left="2160" w:hanging="360"/>
      </w:pPr>
      <w:rPr>
        <w:rFonts w:ascii="Wingdings" w:hAnsi="Wingdings" w:hint="default"/>
      </w:rPr>
    </w:lvl>
    <w:lvl w:ilvl="3" w:tplc="514A0F5C" w:tentative="1">
      <w:start w:val="1"/>
      <w:numFmt w:val="bullet"/>
      <w:lvlText w:val=""/>
      <w:lvlJc w:val="left"/>
      <w:pPr>
        <w:ind w:left="2880" w:hanging="360"/>
      </w:pPr>
      <w:rPr>
        <w:rFonts w:ascii="Symbol" w:hAnsi="Symbol" w:hint="default"/>
      </w:rPr>
    </w:lvl>
    <w:lvl w:ilvl="4" w:tplc="C1488E8C" w:tentative="1">
      <w:start w:val="1"/>
      <w:numFmt w:val="bullet"/>
      <w:lvlText w:val="o"/>
      <w:lvlJc w:val="left"/>
      <w:pPr>
        <w:ind w:left="3600" w:hanging="360"/>
      </w:pPr>
      <w:rPr>
        <w:rFonts w:ascii="Courier New" w:hAnsi="Courier New" w:hint="default"/>
      </w:rPr>
    </w:lvl>
    <w:lvl w:ilvl="5" w:tplc="1324BFD4" w:tentative="1">
      <w:start w:val="1"/>
      <w:numFmt w:val="bullet"/>
      <w:lvlText w:val=""/>
      <w:lvlJc w:val="left"/>
      <w:pPr>
        <w:ind w:left="4320" w:hanging="360"/>
      </w:pPr>
      <w:rPr>
        <w:rFonts w:ascii="Wingdings" w:hAnsi="Wingdings" w:hint="default"/>
      </w:rPr>
    </w:lvl>
    <w:lvl w:ilvl="6" w:tplc="CB1A1A62" w:tentative="1">
      <w:start w:val="1"/>
      <w:numFmt w:val="bullet"/>
      <w:lvlText w:val=""/>
      <w:lvlJc w:val="left"/>
      <w:pPr>
        <w:ind w:left="5040" w:hanging="360"/>
      </w:pPr>
      <w:rPr>
        <w:rFonts w:ascii="Symbol" w:hAnsi="Symbol" w:hint="default"/>
      </w:rPr>
    </w:lvl>
    <w:lvl w:ilvl="7" w:tplc="8AE26486" w:tentative="1">
      <w:start w:val="1"/>
      <w:numFmt w:val="bullet"/>
      <w:lvlText w:val="o"/>
      <w:lvlJc w:val="left"/>
      <w:pPr>
        <w:ind w:left="5760" w:hanging="360"/>
      </w:pPr>
      <w:rPr>
        <w:rFonts w:ascii="Courier New" w:hAnsi="Courier New" w:hint="default"/>
      </w:rPr>
    </w:lvl>
    <w:lvl w:ilvl="8" w:tplc="C156A274" w:tentative="1">
      <w:start w:val="1"/>
      <w:numFmt w:val="bullet"/>
      <w:lvlText w:val=""/>
      <w:lvlJc w:val="left"/>
      <w:pPr>
        <w:ind w:left="6480" w:hanging="360"/>
      </w:pPr>
      <w:rPr>
        <w:rFonts w:ascii="Wingdings" w:hAnsi="Wingdings" w:hint="default"/>
      </w:rPr>
    </w:lvl>
  </w:abstractNum>
  <w:abstractNum w:abstractNumId="7" w15:restartNumberingAfterBreak="0">
    <w:nsid w:val="28550DE6"/>
    <w:multiLevelType w:val="hybridMultilevel"/>
    <w:tmpl w:val="E6BC7B54"/>
    <w:lvl w:ilvl="0" w:tplc="4C9ECDFE">
      <w:start w:val="1"/>
      <w:numFmt w:val="bullet"/>
      <w:lvlText w:val=""/>
      <w:lvlJc w:val="left"/>
      <w:pPr>
        <w:ind w:left="720" w:hanging="360"/>
      </w:pPr>
      <w:rPr>
        <w:rFonts w:ascii="Wingdings" w:hAnsi="Wingdings" w:hint="default"/>
      </w:rPr>
    </w:lvl>
    <w:lvl w:ilvl="1" w:tplc="07A83416" w:tentative="1">
      <w:start w:val="1"/>
      <w:numFmt w:val="bullet"/>
      <w:lvlText w:val="o"/>
      <w:lvlJc w:val="left"/>
      <w:pPr>
        <w:ind w:left="1440" w:hanging="360"/>
      </w:pPr>
      <w:rPr>
        <w:rFonts w:ascii="Courier New" w:hAnsi="Courier New" w:cs="Courier New" w:hint="default"/>
      </w:rPr>
    </w:lvl>
    <w:lvl w:ilvl="2" w:tplc="A00C954E" w:tentative="1">
      <w:start w:val="1"/>
      <w:numFmt w:val="bullet"/>
      <w:lvlText w:val=""/>
      <w:lvlJc w:val="left"/>
      <w:pPr>
        <w:ind w:left="2160" w:hanging="360"/>
      </w:pPr>
      <w:rPr>
        <w:rFonts w:ascii="Wingdings" w:hAnsi="Wingdings" w:hint="default"/>
      </w:rPr>
    </w:lvl>
    <w:lvl w:ilvl="3" w:tplc="51EEB1BE" w:tentative="1">
      <w:start w:val="1"/>
      <w:numFmt w:val="bullet"/>
      <w:lvlText w:val=""/>
      <w:lvlJc w:val="left"/>
      <w:pPr>
        <w:ind w:left="2880" w:hanging="360"/>
      </w:pPr>
      <w:rPr>
        <w:rFonts w:ascii="Symbol" w:hAnsi="Symbol" w:hint="default"/>
      </w:rPr>
    </w:lvl>
    <w:lvl w:ilvl="4" w:tplc="51F6A65C" w:tentative="1">
      <w:start w:val="1"/>
      <w:numFmt w:val="bullet"/>
      <w:lvlText w:val="o"/>
      <w:lvlJc w:val="left"/>
      <w:pPr>
        <w:ind w:left="3600" w:hanging="360"/>
      </w:pPr>
      <w:rPr>
        <w:rFonts w:ascii="Courier New" w:hAnsi="Courier New" w:cs="Courier New" w:hint="default"/>
      </w:rPr>
    </w:lvl>
    <w:lvl w:ilvl="5" w:tplc="A3D012FA" w:tentative="1">
      <w:start w:val="1"/>
      <w:numFmt w:val="bullet"/>
      <w:lvlText w:val=""/>
      <w:lvlJc w:val="left"/>
      <w:pPr>
        <w:ind w:left="4320" w:hanging="360"/>
      </w:pPr>
      <w:rPr>
        <w:rFonts w:ascii="Wingdings" w:hAnsi="Wingdings" w:hint="default"/>
      </w:rPr>
    </w:lvl>
    <w:lvl w:ilvl="6" w:tplc="79842762" w:tentative="1">
      <w:start w:val="1"/>
      <w:numFmt w:val="bullet"/>
      <w:lvlText w:val=""/>
      <w:lvlJc w:val="left"/>
      <w:pPr>
        <w:ind w:left="5040" w:hanging="360"/>
      </w:pPr>
      <w:rPr>
        <w:rFonts w:ascii="Symbol" w:hAnsi="Symbol" w:hint="default"/>
      </w:rPr>
    </w:lvl>
    <w:lvl w:ilvl="7" w:tplc="316EB1B0" w:tentative="1">
      <w:start w:val="1"/>
      <w:numFmt w:val="bullet"/>
      <w:lvlText w:val="o"/>
      <w:lvlJc w:val="left"/>
      <w:pPr>
        <w:ind w:left="5760" w:hanging="360"/>
      </w:pPr>
      <w:rPr>
        <w:rFonts w:ascii="Courier New" w:hAnsi="Courier New" w:cs="Courier New" w:hint="default"/>
      </w:rPr>
    </w:lvl>
    <w:lvl w:ilvl="8" w:tplc="4ECA1D60" w:tentative="1">
      <w:start w:val="1"/>
      <w:numFmt w:val="bullet"/>
      <w:lvlText w:val=""/>
      <w:lvlJc w:val="left"/>
      <w:pPr>
        <w:ind w:left="6480" w:hanging="360"/>
      </w:pPr>
      <w:rPr>
        <w:rFonts w:ascii="Wingdings" w:hAnsi="Wingdings" w:hint="default"/>
      </w:rPr>
    </w:lvl>
  </w:abstractNum>
  <w:abstractNum w:abstractNumId="8" w15:restartNumberingAfterBreak="0">
    <w:nsid w:val="2AFC4069"/>
    <w:multiLevelType w:val="multilevel"/>
    <w:tmpl w:val="6CFC58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065CAC"/>
    <w:multiLevelType w:val="hybridMultilevel"/>
    <w:tmpl w:val="58A63DF2"/>
    <w:lvl w:ilvl="0" w:tplc="10D07988">
      <w:start w:val="60"/>
      <w:numFmt w:val="bullet"/>
      <w:lvlText w:val="-"/>
      <w:lvlJc w:val="left"/>
      <w:pPr>
        <w:ind w:left="720" w:hanging="360"/>
      </w:pPr>
      <w:rPr>
        <w:rFonts w:ascii="Calibri" w:eastAsia="MS Mincho" w:hAnsi="Calibri" w:cs="Times New Roman" w:hint="default"/>
      </w:rPr>
    </w:lvl>
    <w:lvl w:ilvl="1" w:tplc="BCB26FD0" w:tentative="1">
      <w:start w:val="1"/>
      <w:numFmt w:val="bullet"/>
      <w:lvlText w:val="o"/>
      <w:lvlJc w:val="left"/>
      <w:pPr>
        <w:ind w:left="1440" w:hanging="360"/>
      </w:pPr>
      <w:rPr>
        <w:rFonts w:ascii="Courier New" w:hAnsi="Courier New" w:cs="Courier New" w:hint="default"/>
      </w:rPr>
    </w:lvl>
    <w:lvl w:ilvl="2" w:tplc="E1924492" w:tentative="1">
      <w:start w:val="1"/>
      <w:numFmt w:val="bullet"/>
      <w:lvlText w:val=""/>
      <w:lvlJc w:val="left"/>
      <w:pPr>
        <w:ind w:left="2160" w:hanging="360"/>
      </w:pPr>
      <w:rPr>
        <w:rFonts w:ascii="Wingdings" w:hAnsi="Wingdings" w:hint="default"/>
      </w:rPr>
    </w:lvl>
    <w:lvl w:ilvl="3" w:tplc="263E9C80" w:tentative="1">
      <w:start w:val="1"/>
      <w:numFmt w:val="bullet"/>
      <w:lvlText w:val=""/>
      <w:lvlJc w:val="left"/>
      <w:pPr>
        <w:ind w:left="2880" w:hanging="360"/>
      </w:pPr>
      <w:rPr>
        <w:rFonts w:ascii="Symbol" w:hAnsi="Symbol" w:hint="default"/>
      </w:rPr>
    </w:lvl>
    <w:lvl w:ilvl="4" w:tplc="4C68AE8C" w:tentative="1">
      <w:start w:val="1"/>
      <w:numFmt w:val="bullet"/>
      <w:lvlText w:val="o"/>
      <w:lvlJc w:val="left"/>
      <w:pPr>
        <w:ind w:left="3600" w:hanging="360"/>
      </w:pPr>
      <w:rPr>
        <w:rFonts w:ascii="Courier New" w:hAnsi="Courier New" w:cs="Courier New" w:hint="default"/>
      </w:rPr>
    </w:lvl>
    <w:lvl w:ilvl="5" w:tplc="B5E6D506" w:tentative="1">
      <w:start w:val="1"/>
      <w:numFmt w:val="bullet"/>
      <w:lvlText w:val=""/>
      <w:lvlJc w:val="left"/>
      <w:pPr>
        <w:ind w:left="4320" w:hanging="360"/>
      </w:pPr>
      <w:rPr>
        <w:rFonts w:ascii="Wingdings" w:hAnsi="Wingdings" w:hint="default"/>
      </w:rPr>
    </w:lvl>
    <w:lvl w:ilvl="6" w:tplc="D1ECC35A" w:tentative="1">
      <w:start w:val="1"/>
      <w:numFmt w:val="bullet"/>
      <w:lvlText w:val=""/>
      <w:lvlJc w:val="left"/>
      <w:pPr>
        <w:ind w:left="5040" w:hanging="360"/>
      </w:pPr>
      <w:rPr>
        <w:rFonts w:ascii="Symbol" w:hAnsi="Symbol" w:hint="default"/>
      </w:rPr>
    </w:lvl>
    <w:lvl w:ilvl="7" w:tplc="0AEE9294" w:tentative="1">
      <w:start w:val="1"/>
      <w:numFmt w:val="bullet"/>
      <w:lvlText w:val="o"/>
      <w:lvlJc w:val="left"/>
      <w:pPr>
        <w:ind w:left="5760" w:hanging="360"/>
      </w:pPr>
      <w:rPr>
        <w:rFonts w:ascii="Courier New" w:hAnsi="Courier New" w:cs="Courier New" w:hint="default"/>
      </w:rPr>
    </w:lvl>
    <w:lvl w:ilvl="8" w:tplc="BC92AA40" w:tentative="1">
      <w:start w:val="1"/>
      <w:numFmt w:val="bullet"/>
      <w:lvlText w:val=""/>
      <w:lvlJc w:val="left"/>
      <w:pPr>
        <w:ind w:left="6480" w:hanging="360"/>
      </w:pPr>
      <w:rPr>
        <w:rFonts w:ascii="Wingdings" w:hAnsi="Wingdings" w:hint="default"/>
      </w:rPr>
    </w:lvl>
  </w:abstractNum>
  <w:abstractNum w:abstractNumId="10" w15:restartNumberingAfterBreak="0">
    <w:nsid w:val="3A6C107E"/>
    <w:multiLevelType w:val="hybridMultilevel"/>
    <w:tmpl w:val="B2249C34"/>
    <w:lvl w:ilvl="0" w:tplc="5332146E">
      <w:start w:val="1"/>
      <w:numFmt w:val="bullet"/>
      <w:lvlText w:val=""/>
      <w:lvlJc w:val="left"/>
      <w:pPr>
        <w:ind w:left="1440" w:hanging="360"/>
      </w:pPr>
      <w:rPr>
        <w:rFonts w:ascii="Symbol" w:hAnsi="Symbol" w:hint="default"/>
      </w:rPr>
    </w:lvl>
    <w:lvl w:ilvl="1" w:tplc="FFEEF92A" w:tentative="1">
      <w:start w:val="1"/>
      <w:numFmt w:val="bullet"/>
      <w:lvlText w:val="o"/>
      <w:lvlJc w:val="left"/>
      <w:pPr>
        <w:ind w:left="2160" w:hanging="360"/>
      </w:pPr>
      <w:rPr>
        <w:rFonts w:ascii="Courier New" w:hAnsi="Courier New" w:cs="Courier New" w:hint="default"/>
      </w:rPr>
    </w:lvl>
    <w:lvl w:ilvl="2" w:tplc="88E65B66" w:tentative="1">
      <w:start w:val="1"/>
      <w:numFmt w:val="bullet"/>
      <w:lvlText w:val=""/>
      <w:lvlJc w:val="left"/>
      <w:pPr>
        <w:ind w:left="2880" w:hanging="360"/>
      </w:pPr>
      <w:rPr>
        <w:rFonts w:ascii="Wingdings" w:hAnsi="Wingdings" w:hint="default"/>
      </w:rPr>
    </w:lvl>
    <w:lvl w:ilvl="3" w:tplc="DEB462B2" w:tentative="1">
      <w:start w:val="1"/>
      <w:numFmt w:val="bullet"/>
      <w:lvlText w:val=""/>
      <w:lvlJc w:val="left"/>
      <w:pPr>
        <w:ind w:left="3600" w:hanging="360"/>
      </w:pPr>
      <w:rPr>
        <w:rFonts w:ascii="Symbol" w:hAnsi="Symbol" w:hint="default"/>
      </w:rPr>
    </w:lvl>
    <w:lvl w:ilvl="4" w:tplc="CD4A0BFA" w:tentative="1">
      <w:start w:val="1"/>
      <w:numFmt w:val="bullet"/>
      <w:lvlText w:val="o"/>
      <w:lvlJc w:val="left"/>
      <w:pPr>
        <w:ind w:left="4320" w:hanging="360"/>
      </w:pPr>
      <w:rPr>
        <w:rFonts w:ascii="Courier New" w:hAnsi="Courier New" w:cs="Courier New" w:hint="default"/>
      </w:rPr>
    </w:lvl>
    <w:lvl w:ilvl="5" w:tplc="CECAC56E" w:tentative="1">
      <w:start w:val="1"/>
      <w:numFmt w:val="bullet"/>
      <w:lvlText w:val=""/>
      <w:lvlJc w:val="left"/>
      <w:pPr>
        <w:ind w:left="5040" w:hanging="360"/>
      </w:pPr>
      <w:rPr>
        <w:rFonts w:ascii="Wingdings" w:hAnsi="Wingdings" w:hint="default"/>
      </w:rPr>
    </w:lvl>
    <w:lvl w:ilvl="6" w:tplc="872402FE" w:tentative="1">
      <w:start w:val="1"/>
      <w:numFmt w:val="bullet"/>
      <w:lvlText w:val=""/>
      <w:lvlJc w:val="left"/>
      <w:pPr>
        <w:ind w:left="5760" w:hanging="360"/>
      </w:pPr>
      <w:rPr>
        <w:rFonts w:ascii="Symbol" w:hAnsi="Symbol" w:hint="default"/>
      </w:rPr>
    </w:lvl>
    <w:lvl w:ilvl="7" w:tplc="4964DF64" w:tentative="1">
      <w:start w:val="1"/>
      <w:numFmt w:val="bullet"/>
      <w:lvlText w:val="o"/>
      <w:lvlJc w:val="left"/>
      <w:pPr>
        <w:ind w:left="6480" w:hanging="360"/>
      </w:pPr>
      <w:rPr>
        <w:rFonts w:ascii="Courier New" w:hAnsi="Courier New" w:cs="Courier New" w:hint="default"/>
      </w:rPr>
    </w:lvl>
    <w:lvl w:ilvl="8" w:tplc="86DE9AA6" w:tentative="1">
      <w:start w:val="1"/>
      <w:numFmt w:val="bullet"/>
      <w:lvlText w:val=""/>
      <w:lvlJc w:val="left"/>
      <w:pPr>
        <w:ind w:left="7200" w:hanging="360"/>
      </w:pPr>
      <w:rPr>
        <w:rFonts w:ascii="Wingdings" w:hAnsi="Wingdings" w:hint="default"/>
      </w:rPr>
    </w:lvl>
  </w:abstractNum>
  <w:abstractNum w:abstractNumId="11" w15:restartNumberingAfterBreak="0">
    <w:nsid w:val="66744B52"/>
    <w:multiLevelType w:val="hybridMultilevel"/>
    <w:tmpl w:val="8EF836F2"/>
    <w:lvl w:ilvl="0" w:tplc="DD023758">
      <w:start w:val="1"/>
      <w:numFmt w:val="bullet"/>
      <w:lvlText w:val=""/>
      <w:lvlJc w:val="left"/>
      <w:pPr>
        <w:ind w:left="1440" w:hanging="360"/>
      </w:pPr>
      <w:rPr>
        <w:rFonts w:ascii="Symbol" w:hAnsi="Symbol" w:hint="default"/>
      </w:rPr>
    </w:lvl>
    <w:lvl w:ilvl="1" w:tplc="941A1E44" w:tentative="1">
      <w:start w:val="1"/>
      <w:numFmt w:val="bullet"/>
      <w:lvlText w:val="o"/>
      <w:lvlJc w:val="left"/>
      <w:pPr>
        <w:ind w:left="2160" w:hanging="360"/>
      </w:pPr>
      <w:rPr>
        <w:rFonts w:ascii="Courier New" w:hAnsi="Courier New" w:cs="Courier New" w:hint="default"/>
      </w:rPr>
    </w:lvl>
    <w:lvl w:ilvl="2" w:tplc="998E7058" w:tentative="1">
      <w:start w:val="1"/>
      <w:numFmt w:val="bullet"/>
      <w:lvlText w:val=""/>
      <w:lvlJc w:val="left"/>
      <w:pPr>
        <w:ind w:left="2880" w:hanging="360"/>
      </w:pPr>
      <w:rPr>
        <w:rFonts w:ascii="Wingdings" w:hAnsi="Wingdings" w:hint="default"/>
      </w:rPr>
    </w:lvl>
    <w:lvl w:ilvl="3" w:tplc="68C4A204" w:tentative="1">
      <w:start w:val="1"/>
      <w:numFmt w:val="bullet"/>
      <w:lvlText w:val=""/>
      <w:lvlJc w:val="left"/>
      <w:pPr>
        <w:ind w:left="3600" w:hanging="360"/>
      </w:pPr>
      <w:rPr>
        <w:rFonts w:ascii="Symbol" w:hAnsi="Symbol" w:hint="default"/>
      </w:rPr>
    </w:lvl>
    <w:lvl w:ilvl="4" w:tplc="EF1C8B62" w:tentative="1">
      <w:start w:val="1"/>
      <w:numFmt w:val="bullet"/>
      <w:lvlText w:val="o"/>
      <w:lvlJc w:val="left"/>
      <w:pPr>
        <w:ind w:left="4320" w:hanging="360"/>
      </w:pPr>
      <w:rPr>
        <w:rFonts w:ascii="Courier New" w:hAnsi="Courier New" w:cs="Courier New" w:hint="default"/>
      </w:rPr>
    </w:lvl>
    <w:lvl w:ilvl="5" w:tplc="D9A411DA" w:tentative="1">
      <w:start w:val="1"/>
      <w:numFmt w:val="bullet"/>
      <w:lvlText w:val=""/>
      <w:lvlJc w:val="left"/>
      <w:pPr>
        <w:ind w:left="5040" w:hanging="360"/>
      </w:pPr>
      <w:rPr>
        <w:rFonts w:ascii="Wingdings" w:hAnsi="Wingdings" w:hint="default"/>
      </w:rPr>
    </w:lvl>
    <w:lvl w:ilvl="6" w:tplc="2728B0A8" w:tentative="1">
      <w:start w:val="1"/>
      <w:numFmt w:val="bullet"/>
      <w:lvlText w:val=""/>
      <w:lvlJc w:val="left"/>
      <w:pPr>
        <w:ind w:left="5760" w:hanging="360"/>
      </w:pPr>
      <w:rPr>
        <w:rFonts w:ascii="Symbol" w:hAnsi="Symbol" w:hint="default"/>
      </w:rPr>
    </w:lvl>
    <w:lvl w:ilvl="7" w:tplc="AD1EFAA2" w:tentative="1">
      <w:start w:val="1"/>
      <w:numFmt w:val="bullet"/>
      <w:lvlText w:val="o"/>
      <w:lvlJc w:val="left"/>
      <w:pPr>
        <w:ind w:left="6480" w:hanging="360"/>
      </w:pPr>
      <w:rPr>
        <w:rFonts w:ascii="Courier New" w:hAnsi="Courier New" w:cs="Courier New" w:hint="default"/>
      </w:rPr>
    </w:lvl>
    <w:lvl w:ilvl="8" w:tplc="BABC48A8" w:tentative="1">
      <w:start w:val="1"/>
      <w:numFmt w:val="bullet"/>
      <w:lvlText w:val=""/>
      <w:lvlJc w:val="left"/>
      <w:pPr>
        <w:ind w:left="7200" w:hanging="360"/>
      </w:pPr>
      <w:rPr>
        <w:rFonts w:ascii="Wingdings" w:hAnsi="Wingdings" w:hint="default"/>
      </w:rPr>
    </w:lvl>
  </w:abstractNum>
  <w:abstractNum w:abstractNumId="12" w15:restartNumberingAfterBreak="0">
    <w:nsid w:val="763E7563"/>
    <w:multiLevelType w:val="hybridMultilevel"/>
    <w:tmpl w:val="68BEE2EC"/>
    <w:lvl w:ilvl="0" w:tplc="77E4DFF8">
      <w:start w:val="1"/>
      <w:numFmt w:val="bullet"/>
      <w:lvlText w:val=""/>
      <w:lvlJc w:val="left"/>
      <w:pPr>
        <w:ind w:left="720" w:hanging="360"/>
      </w:pPr>
      <w:rPr>
        <w:rFonts w:ascii="Wingdings" w:hAnsi="Wingdings" w:hint="default"/>
      </w:rPr>
    </w:lvl>
    <w:lvl w:ilvl="1" w:tplc="C82847EA" w:tentative="1">
      <w:start w:val="1"/>
      <w:numFmt w:val="bullet"/>
      <w:lvlText w:val="o"/>
      <w:lvlJc w:val="left"/>
      <w:pPr>
        <w:ind w:left="1440" w:hanging="360"/>
      </w:pPr>
      <w:rPr>
        <w:rFonts w:ascii="Courier New" w:hAnsi="Courier New" w:cs="Courier New" w:hint="default"/>
      </w:rPr>
    </w:lvl>
    <w:lvl w:ilvl="2" w:tplc="3B4E9438" w:tentative="1">
      <w:start w:val="1"/>
      <w:numFmt w:val="bullet"/>
      <w:lvlText w:val=""/>
      <w:lvlJc w:val="left"/>
      <w:pPr>
        <w:ind w:left="2160" w:hanging="360"/>
      </w:pPr>
      <w:rPr>
        <w:rFonts w:ascii="Wingdings" w:hAnsi="Wingdings" w:hint="default"/>
      </w:rPr>
    </w:lvl>
    <w:lvl w:ilvl="3" w:tplc="B6D6A160" w:tentative="1">
      <w:start w:val="1"/>
      <w:numFmt w:val="bullet"/>
      <w:lvlText w:val=""/>
      <w:lvlJc w:val="left"/>
      <w:pPr>
        <w:ind w:left="2880" w:hanging="360"/>
      </w:pPr>
      <w:rPr>
        <w:rFonts w:ascii="Symbol" w:hAnsi="Symbol" w:hint="default"/>
      </w:rPr>
    </w:lvl>
    <w:lvl w:ilvl="4" w:tplc="74EAD5F4" w:tentative="1">
      <w:start w:val="1"/>
      <w:numFmt w:val="bullet"/>
      <w:lvlText w:val="o"/>
      <w:lvlJc w:val="left"/>
      <w:pPr>
        <w:ind w:left="3600" w:hanging="360"/>
      </w:pPr>
      <w:rPr>
        <w:rFonts w:ascii="Courier New" w:hAnsi="Courier New" w:cs="Courier New" w:hint="default"/>
      </w:rPr>
    </w:lvl>
    <w:lvl w:ilvl="5" w:tplc="9DD203B2" w:tentative="1">
      <w:start w:val="1"/>
      <w:numFmt w:val="bullet"/>
      <w:lvlText w:val=""/>
      <w:lvlJc w:val="left"/>
      <w:pPr>
        <w:ind w:left="4320" w:hanging="360"/>
      </w:pPr>
      <w:rPr>
        <w:rFonts w:ascii="Wingdings" w:hAnsi="Wingdings" w:hint="default"/>
      </w:rPr>
    </w:lvl>
    <w:lvl w:ilvl="6" w:tplc="261E9B76" w:tentative="1">
      <w:start w:val="1"/>
      <w:numFmt w:val="bullet"/>
      <w:lvlText w:val=""/>
      <w:lvlJc w:val="left"/>
      <w:pPr>
        <w:ind w:left="5040" w:hanging="360"/>
      </w:pPr>
      <w:rPr>
        <w:rFonts w:ascii="Symbol" w:hAnsi="Symbol" w:hint="default"/>
      </w:rPr>
    </w:lvl>
    <w:lvl w:ilvl="7" w:tplc="6A9AFC8E" w:tentative="1">
      <w:start w:val="1"/>
      <w:numFmt w:val="bullet"/>
      <w:lvlText w:val="o"/>
      <w:lvlJc w:val="left"/>
      <w:pPr>
        <w:ind w:left="5760" w:hanging="360"/>
      </w:pPr>
      <w:rPr>
        <w:rFonts w:ascii="Courier New" w:hAnsi="Courier New" w:cs="Courier New" w:hint="default"/>
      </w:rPr>
    </w:lvl>
    <w:lvl w:ilvl="8" w:tplc="60DC6040" w:tentative="1">
      <w:start w:val="1"/>
      <w:numFmt w:val="bullet"/>
      <w:lvlText w:val=""/>
      <w:lvlJc w:val="left"/>
      <w:pPr>
        <w:ind w:left="6480" w:hanging="360"/>
      </w:pPr>
      <w:rPr>
        <w:rFonts w:ascii="Wingdings" w:hAnsi="Wingdings" w:hint="default"/>
      </w:rPr>
    </w:lvl>
  </w:abstractNum>
  <w:num w:numId="1" w16cid:durableId="863590326">
    <w:abstractNumId w:val="4"/>
  </w:num>
  <w:num w:numId="2" w16cid:durableId="1448962747">
    <w:abstractNumId w:val="8"/>
  </w:num>
  <w:num w:numId="3" w16cid:durableId="1985154863">
    <w:abstractNumId w:val="1"/>
  </w:num>
  <w:num w:numId="4" w16cid:durableId="1093353816">
    <w:abstractNumId w:val="10"/>
  </w:num>
  <w:num w:numId="5" w16cid:durableId="2125609708">
    <w:abstractNumId w:val="11"/>
  </w:num>
  <w:num w:numId="6" w16cid:durableId="1914243684">
    <w:abstractNumId w:val="9"/>
  </w:num>
  <w:num w:numId="7" w16cid:durableId="1224367955">
    <w:abstractNumId w:val="3"/>
  </w:num>
  <w:num w:numId="8" w16cid:durableId="171604991">
    <w:abstractNumId w:val="0"/>
  </w:num>
  <w:num w:numId="9" w16cid:durableId="1603566510">
    <w:abstractNumId w:val="6"/>
  </w:num>
  <w:num w:numId="10" w16cid:durableId="1555703856">
    <w:abstractNumId w:val="5"/>
  </w:num>
  <w:num w:numId="11" w16cid:durableId="1307322348">
    <w:abstractNumId w:val="2"/>
  </w:num>
  <w:num w:numId="12" w16cid:durableId="1455171196">
    <w:abstractNumId w:val="7"/>
  </w:num>
  <w:num w:numId="13" w16cid:durableId="89813010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MS_Work10" w:val="0~MSKDMS||1~20286486||2~5||3~PRSO - Press Release Warrant Inducement (Draft 11.5.24)||5~AJW||6~AJW||7~WORDX||8~DRAFT||10~11/5/2024 7:00:00 AM||11~11/5/2024 7:00:00 AM||13~57821||14~False||17~public||18~AJW||19~AJW||21~True||22~True||23~False||25~51288||26~00021||27~COR||30~OP||31~NY||32~00630||33~00630||34~00630||53~COR||60~Peraso, Inc.||61~2024 Warrant Inducement Transaction||62~Corporate||65~OPEN||66~NEW YORK||67~B. BARON||68~B. BARON||69~B. BARON||72~Corporate||74~Woods, Alexandra||75~Woods, Alexandra||76~WORD 2007||77~Draft Documents||82~docx||85~11/5/2024 5:10:00 AM||99~1/1/0001 12:00:00 AM||106~C:\Users\ajw\AppData\Roaming\iManage\Work\Recent\Peraso_ Inc. - 2024 Warrant Inducement Transaction (51288-00021)\PRSO - Press Release Warrant Inducement (Draft 11.5.24)(20286486.5).docx||107~1/1/0001 12:00:00 AM||109~11/5/2024 1:44:21 PM||113~11/5/2024 7:00:00 AM||114~11/5/2024 7:00:00 AM||124~False||"/>
    <w:docVar w:name="zzmp10NoTrailerPromptID" w:val="MSKDMS.20286486.5"/>
    <w:docVar w:name="zzmpLegacyTrailerRemoved" w:val="True"/>
  </w:docVars>
  <w:rsids>
    <w:rsidRoot w:val="000B0D3C"/>
    <w:rsid w:val="000011C7"/>
    <w:rsid w:val="0000177A"/>
    <w:rsid w:val="00001A1A"/>
    <w:rsid w:val="000032C2"/>
    <w:rsid w:val="000033AA"/>
    <w:rsid w:val="00003D57"/>
    <w:rsid w:val="00005AD5"/>
    <w:rsid w:val="00010DCF"/>
    <w:rsid w:val="000143B3"/>
    <w:rsid w:val="00015F42"/>
    <w:rsid w:val="00016598"/>
    <w:rsid w:val="00017BA3"/>
    <w:rsid w:val="0002024C"/>
    <w:rsid w:val="000205E8"/>
    <w:rsid w:val="00021696"/>
    <w:rsid w:val="00024739"/>
    <w:rsid w:val="00025C42"/>
    <w:rsid w:val="000262C2"/>
    <w:rsid w:val="00026D9E"/>
    <w:rsid w:val="00026DED"/>
    <w:rsid w:val="00026F4F"/>
    <w:rsid w:val="00027B9F"/>
    <w:rsid w:val="00030C58"/>
    <w:rsid w:val="00032AB3"/>
    <w:rsid w:val="00032C11"/>
    <w:rsid w:val="00035C25"/>
    <w:rsid w:val="00042156"/>
    <w:rsid w:val="00045C86"/>
    <w:rsid w:val="0004674D"/>
    <w:rsid w:val="00046BAB"/>
    <w:rsid w:val="000475FB"/>
    <w:rsid w:val="00050256"/>
    <w:rsid w:val="00052B7A"/>
    <w:rsid w:val="00053137"/>
    <w:rsid w:val="00053D7D"/>
    <w:rsid w:val="00054456"/>
    <w:rsid w:val="000558F9"/>
    <w:rsid w:val="000609C8"/>
    <w:rsid w:val="000611B5"/>
    <w:rsid w:val="000619A8"/>
    <w:rsid w:val="000643EB"/>
    <w:rsid w:val="0006591F"/>
    <w:rsid w:val="00066A27"/>
    <w:rsid w:val="000706CD"/>
    <w:rsid w:val="00070D40"/>
    <w:rsid w:val="00075790"/>
    <w:rsid w:val="000766AB"/>
    <w:rsid w:val="00081166"/>
    <w:rsid w:val="00081EE1"/>
    <w:rsid w:val="00081FA7"/>
    <w:rsid w:val="000820CF"/>
    <w:rsid w:val="0008253D"/>
    <w:rsid w:val="000827F8"/>
    <w:rsid w:val="00082BDB"/>
    <w:rsid w:val="000838DA"/>
    <w:rsid w:val="0008670C"/>
    <w:rsid w:val="000909AD"/>
    <w:rsid w:val="000920DB"/>
    <w:rsid w:val="00092D17"/>
    <w:rsid w:val="00096F86"/>
    <w:rsid w:val="00097FE2"/>
    <w:rsid w:val="000A0572"/>
    <w:rsid w:val="000A4465"/>
    <w:rsid w:val="000A509D"/>
    <w:rsid w:val="000B0D3C"/>
    <w:rsid w:val="000B2BFD"/>
    <w:rsid w:val="000B3640"/>
    <w:rsid w:val="000B3F7E"/>
    <w:rsid w:val="000B62CE"/>
    <w:rsid w:val="000C06D9"/>
    <w:rsid w:val="000C0F9D"/>
    <w:rsid w:val="000C20C0"/>
    <w:rsid w:val="000C4BE9"/>
    <w:rsid w:val="000C7DF3"/>
    <w:rsid w:val="000D2541"/>
    <w:rsid w:val="000D7611"/>
    <w:rsid w:val="000D7C2C"/>
    <w:rsid w:val="000E0084"/>
    <w:rsid w:val="000E0169"/>
    <w:rsid w:val="000E259D"/>
    <w:rsid w:val="000E2CD8"/>
    <w:rsid w:val="000E5FEC"/>
    <w:rsid w:val="000E659C"/>
    <w:rsid w:val="000E7645"/>
    <w:rsid w:val="000E7906"/>
    <w:rsid w:val="000F66C2"/>
    <w:rsid w:val="000F6E13"/>
    <w:rsid w:val="00100B6E"/>
    <w:rsid w:val="00101FA0"/>
    <w:rsid w:val="00102B12"/>
    <w:rsid w:val="00102F85"/>
    <w:rsid w:val="00106CAD"/>
    <w:rsid w:val="0011074B"/>
    <w:rsid w:val="001111E9"/>
    <w:rsid w:val="001144F5"/>
    <w:rsid w:val="0011519D"/>
    <w:rsid w:val="00117BBC"/>
    <w:rsid w:val="00117E58"/>
    <w:rsid w:val="00120729"/>
    <w:rsid w:val="00122324"/>
    <w:rsid w:val="00122857"/>
    <w:rsid w:val="00125473"/>
    <w:rsid w:val="0012593B"/>
    <w:rsid w:val="00127AD1"/>
    <w:rsid w:val="001313C1"/>
    <w:rsid w:val="00134CF3"/>
    <w:rsid w:val="00137030"/>
    <w:rsid w:val="00137D70"/>
    <w:rsid w:val="00137E16"/>
    <w:rsid w:val="001427F8"/>
    <w:rsid w:val="001430DB"/>
    <w:rsid w:val="001432B9"/>
    <w:rsid w:val="0014447B"/>
    <w:rsid w:val="0014700B"/>
    <w:rsid w:val="00147954"/>
    <w:rsid w:val="001513D8"/>
    <w:rsid w:val="00152926"/>
    <w:rsid w:val="00152B62"/>
    <w:rsid w:val="001534ED"/>
    <w:rsid w:val="00156185"/>
    <w:rsid w:val="00157223"/>
    <w:rsid w:val="00157576"/>
    <w:rsid w:val="00161C54"/>
    <w:rsid w:val="001628D7"/>
    <w:rsid w:val="001641AD"/>
    <w:rsid w:val="00164526"/>
    <w:rsid w:val="00164D5B"/>
    <w:rsid w:val="00166AC6"/>
    <w:rsid w:val="001671C4"/>
    <w:rsid w:val="00171FBD"/>
    <w:rsid w:val="0017283B"/>
    <w:rsid w:val="00172BBD"/>
    <w:rsid w:val="00174A9C"/>
    <w:rsid w:val="00175321"/>
    <w:rsid w:val="00176F35"/>
    <w:rsid w:val="001828F0"/>
    <w:rsid w:val="00182949"/>
    <w:rsid w:val="00183D2C"/>
    <w:rsid w:val="001849CE"/>
    <w:rsid w:val="00185C37"/>
    <w:rsid w:val="00186AFC"/>
    <w:rsid w:val="00186BD6"/>
    <w:rsid w:val="00186C1B"/>
    <w:rsid w:val="00187438"/>
    <w:rsid w:val="00187DF0"/>
    <w:rsid w:val="001902CE"/>
    <w:rsid w:val="001903C3"/>
    <w:rsid w:val="00192191"/>
    <w:rsid w:val="0019233E"/>
    <w:rsid w:val="00192808"/>
    <w:rsid w:val="001939D0"/>
    <w:rsid w:val="00197AA4"/>
    <w:rsid w:val="001A0C57"/>
    <w:rsid w:val="001A2D08"/>
    <w:rsid w:val="001A6EEF"/>
    <w:rsid w:val="001A73E4"/>
    <w:rsid w:val="001B3825"/>
    <w:rsid w:val="001B5893"/>
    <w:rsid w:val="001C05DF"/>
    <w:rsid w:val="001C0B5F"/>
    <w:rsid w:val="001C1919"/>
    <w:rsid w:val="001C27A6"/>
    <w:rsid w:val="001C2D7E"/>
    <w:rsid w:val="001C37AF"/>
    <w:rsid w:val="001D01FC"/>
    <w:rsid w:val="001D17D0"/>
    <w:rsid w:val="001D2041"/>
    <w:rsid w:val="001D23C0"/>
    <w:rsid w:val="001D33EA"/>
    <w:rsid w:val="001D4297"/>
    <w:rsid w:val="001D63C0"/>
    <w:rsid w:val="001D7551"/>
    <w:rsid w:val="001E14E0"/>
    <w:rsid w:val="001E365A"/>
    <w:rsid w:val="001E5C1B"/>
    <w:rsid w:val="001F030E"/>
    <w:rsid w:val="001F1250"/>
    <w:rsid w:val="001F2918"/>
    <w:rsid w:val="001F31D2"/>
    <w:rsid w:val="001F3AEF"/>
    <w:rsid w:val="001F4A24"/>
    <w:rsid w:val="002110CE"/>
    <w:rsid w:val="00211506"/>
    <w:rsid w:val="002117F0"/>
    <w:rsid w:val="00212BC3"/>
    <w:rsid w:val="002136F0"/>
    <w:rsid w:val="002152E0"/>
    <w:rsid w:val="00216271"/>
    <w:rsid w:val="002174B6"/>
    <w:rsid w:val="00217FE0"/>
    <w:rsid w:val="002200F9"/>
    <w:rsid w:val="00221C3F"/>
    <w:rsid w:val="00222DD0"/>
    <w:rsid w:val="002234A6"/>
    <w:rsid w:val="00227E33"/>
    <w:rsid w:val="002301B4"/>
    <w:rsid w:val="00230C95"/>
    <w:rsid w:val="00232FFA"/>
    <w:rsid w:val="00234928"/>
    <w:rsid w:val="00235583"/>
    <w:rsid w:val="0023685B"/>
    <w:rsid w:val="002403B7"/>
    <w:rsid w:val="002416EC"/>
    <w:rsid w:val="00242EAE"/>
    <w:rsid w:val="00246630"/>
    <w:rsid w:val="00255180"/>
    <w:rsid w:val="002552C8"/>
    <w:rsid w:val="00256644"/>
    <w:rsid w:val="00256BD8"/>
    <w:rsid w:val="00256F7B"/>
    <w:rsid w:val="0025774D"/>
    <w:rsid w:val="00261984"/>
    <w:rsid w:val="00262E34"/>
    <w:rsid w:val="002660CC"/>
    <w:rsid w:val="0026700B"/>
    <w:rsid w:val="002676D0"/>
    <w:rsid w:val="0026775D"/>
    <w:rsid w:val="0026776B"/>
    <w:rsid w:val="002701BB"/>
    <w:rsid w:val="0027030C"/>
    <w:rsid w:val="00273C12"/>
    <w:rsid w:val="002746B6"/>
    <w:rsid w:val="00281FCA"/>
    <w:rsid w:val="002861D4"/>
    <w:rsid w:val="00286EA3"/>
    <w:rsid w:val="002875C3"/>
    <w:rsid w:val="002876C0"/>
    <w:rsid w:val="00290E40"/>
    <w:rsid w:val="00292767"/>
    <w:rsid w:val="0029447F"/>
    <w:rsid w:val="00295244"/>
    <w:rsid w:val="0029689D"/>
    <w:rsid w:val="002A085B"/>
    <w:rsid w:val="002A08EB"/>
    <w:rsid w:val="002A1581"/>
    <w:rsid w:val="002A20D0"/>
    <w:rsid w:val="002A7627"/>
    <w:rsid w:val="002B0361"/>
    <w:rsid w:val="002B0E25"/>
    <w:rsid w:val="002B2FB4"/>
    <w:rsid w:val="002B51AF"/>
    <w:rsid w:val="002B74F3"/>
    <w:rsid w:val="002C00B1"/>
    <w:rsid w:val="002C0798"/>
    <w:rsid w:val="002C131C"/>
    <w:rsid w:val="002C1D73"/>
    <w:rsid w:val="002C3BC1"/>
    <w:rsid w:val="002C51EA"/>
    <w:rsid w:val="002D020C"/>
    <w:rsid w:val="002D0C5C"/>
    <w:rsid w:val="002D0CCF"/>
    <w:rsid w:val="002D218A"/>
    <w:rsid w:val="002D356E"/>
    <w:rsid w:val="002D3654"/>
    <w:rsid w:val="002D4251"/>
    <w:rsid w:val="002D5F59"/>
    <w:rsid w:val="002E0FE0"/>
    <w:rsid w:val="002E10BC"/>
    <w:rsid w:val="002E1118"/>
    <w:rsid w:val="002E2C47"/>
    <w:rsid w:val="002E60F8"/>
    <w:rsid w:val="002E6F16"/>
    <w:rsid w:val="002E7802"/>
    <w:rsid w:val="002F0925"/>
    <w:rsid w:val="002F13B6"/>
    <w:rsid w:val="002F2139"/>
    <w:rsid w:val="002F2313"/>
    <w:rsid w:val="002F5112"/>
    <w:rsid w:val="002F61D9"/>
    <w:rsid w:val="002F6753"/>
    <w:rsid w:val="002F7300"/>
    <w:rsid w:val="003011A4"/>
    <w:rsid w:val="0030180F"/>
    <w:rsid w:val="003046CF"/>
    <w:rsid w:val="00304CF7"/>
    <w:rsid w:val="00305FD5"/>
    <w:rsid w:val="00306015"/>
    <w:rsid w:val="00306693"/>
    <w:rsid w:val="00306A92"/>
    <w:rsid w:val="00306DBD"/>
    <w:rsid w:val="00310FC3"/>
    <w:rsid w:val="00311717"/>
    <w:rsid w:val="00311D37"/>
    <w:rsid w:val="0031204A"/>
    <w:rsid w:val="00315338"/>
    <w:rsid w:val="0031555E"/>
    <w:rsid w:val="00315F44"/>
    <w:rsid w:val="0031632C"/>
    <w:rsid w:val="00321D32"/>
    <w:rsid w:val="0032351F"/>
    <w:rsid w:val="00323FF9"/>
    <w:rsid w:val="003249CD"/>
    <w:rsid w:val="00325917"/>
    <w:rsid w:val="00325BE7"/>
    <w:rsid w:val="00330AEB"/>
    <w:rsid w:val="0033175F"/>
    <w:rsid w:val="0033197C"/>
    <w:rsid w:val="00332CDE"/>
    <w:rsid w:val="00332D57"/>
    <w:rsid w:val="003342E9"/>
    <w:rsid w:val="003344E7"/>
    <w:rsid w:val="0033510D"/>
    <w:rsid w:val="0033566C"/>
    <w:rsid w:val="00335D21"/>
    <w:rsid w:val="003360ED"/>
    <w:rsid w:val="00341E62"/>
    <w:rsid w:val="00344583"/>
    <w:rsid w:val="00345982"/>
    <w:rsid w:val="00346276"/>
    <w:rsid w:val="00347F8E"/>
    <w:rsid w:val="003507BD"/>
    <w:rsid w:val="0035102A"/>
    <w:rsid w:val="0035460E"/>
    <w:rsid w:val="0035541C"/>
    <w:rsid w:val="00356D75"/>
    <w:rsid w:val="00361419"/>
    <w:rsid w:val="00361880"/>
    <w:rsid w:val="003626A5"/>
    <w:rsid w:val="00363FD3"/>
    <w:rsid w:val="00366A9C"/>
    <w:rsid w:val="00366D89"/>
    <w:rsid w:val="0037134A"/>
    <w:rsid w:val="00371357"/>
    <w:rsid w:val="003728F0"/>
    <w:rsid w:val="00372D45"/>
    <w:rsid w:val="003747A1"/>
    <w:rsid w:val="00374D2A"/>
    <w:rsid w:val="00375015"/>
    <w:rsid w:val="003800A3"/>
    <w:rsid w:val="003804A6"/>
    <w:rsid w:val="0038234B"/>
    <w:rsid w:val="00382429"/>
    <w:rsid w:val="0038266E"/>
    <w:rsid w:val="0038483B"/>
    <w:rsid w:val="0038485F"/>
    <w:rsid w:val="00385024"/>
    <w:rsid w:val="003852B8"/>
    <w:rsid w:val="00385A3A"/>
    <w:rsid w:val="00386991"/>
    <w:rsid w:val="00387496"/>
    <w:rsid w:val="0039021D"/>
    <w:rsid w:val="00391B3D"/>
    <w:rsid w:val="003944DC"/>
    <w:rsid w:val="003972E9"/>
    <w:rsid w:val="00397505"/>
    <w:rsid w:val="003A03A9"/>
    <w:rsid w:val="003A2E73"/>
    <w:rsid w:val="003A43B7"/>
    <w:rsid w:val="003A6102"/>
    <w:rsid w:val="003B092D"/>
    <w:rsid w:val="003B0B52"/>
    <w:rsid w:val="003B1566"/>
    <w:rsid w:val="003B25FA"/>
    <w:rsid w:val="003B3343"/>
    <w:rsid w:val="003B557F"/>
    <w:rsid w:val="003B619A"/>
    <w:rsid w:val="003B687A"/>
    <w:rsid w:val="003C06D7"/>
    <w:rsid w:val="003C5796"/>
    <w:rsid w:val="003C5CEB"/>
    <w:rsid w:val="003C762B"/>
    <w:rsid w:val="003C7E4D"/>
    <w:rsid w:val="003D1D86"/>
    <w:rsid w:val="003D1E9E"/>
    <w:rsid w:val="003D5164"/>
    <w:rsid w:val="003D651E"/>
    <w:rsid w:val="003D6AB9"/>
    <w:rsid w:val="003D7C86"/>
    <w:rsid w:val="003E1C93"/>
    <w:rsid w:val="003E2565"/>
    <w:rsid w:val="003E2989"/>
    <w:rsid w:val="003E3C37"/>
    <w:rsid w:val="003E4E52"/>
    <w:rsid w:val="003E507F"/>
    <w:rsid w:val="003E55E1"/>
    <w:rsid w:val="003E5CE9"/>
    <w:rsid w:val="003E62AB"/>
    <w:rsid w:val="003E6C71"/>
    <w:rsid w:val="003F064B"/>
    <w:rsid w:val="003F3585"/>
    <w:rsid w:val="003F5D64"/>
    <w:rsid w:val="003F6FF8"/>
    <w:rsid w:val="003F7B36"/>
    <w:rsid w:val="00402C7B"/>
    <w:rsid w:val="00402F1F"/>
    <w:rsid w:val="00404B21"/>
    <w:rsid w:val="00406E17"/>
    <w:rsid w:val="00416623"/>
    <w:rsid w:val="0041727E"/>
    <w:rsid w:val="00417A6F"/>
    <w:rsid w:val="0042232D"/>
    <w:rsid w:val="00422D63"/>
    <w:rsid w:val="00424A54"/>
    <w:rsid w:val="004256C9"/>
    <w:rsid w:val="0042786D"/>
    <w:rsid w:val="004349F3"/>
    <w:rsid w:val="00435793"/>
    <w:rsid w:val="00442218"/>
    <w:rsid w:val="00442720"/>
    <w:rsid w:val="00442A35"/>
    <w:rsid w:val="00443C5A"/>
    <w:rsid w:val="004444B5"/>
    <w:rsid w:val="00445512"/>
    <w:rsid w:val="00445749"/>
    <w:rsid w:val="00445C01"/>
    <w:rsid w:val="00447064"/>
    <w:rsid w:val="0044746C"/>
    <w:rsid w:val="004513F6"/>
    <w:rsid w:val="004570E3"/>
    <w:rsid w:val="0046254E"/>
    <w:rsid w:val="00463B89"/>
    <w:rsid w:val="00464BA2"/>
    <w:rsid w:val="00470C48"/>
    <w:rsid w:val="00471168"/>
    <w:rsid w:val="00472C8A"/>
    <w:rsid w:val="004743E6"/>
    <w:rsid w:val="00474943"/>
    <w:rsid w:val="0047794E"/>
    <w:rsid w:val="00481BCF"/>
    <w:rsid w:val="004826D8"/>
    <w:rsid w:val="004827B9"/>
    <w:rsid w:val="004839E6"/>
    <w:rsid w:val="0048545D"/>
    <w:rsid w:val="004855A1"/>
    <w:rsid w:val="0048758C"/>
    <w:rsid w:val="004878BA"/>
    <w:rsid w:val="004879AE"/>
    <w:rsid w:val="004918AC"/>
    <w:rsid w:val="00495051"/>
    <w:rsid w:val="00496A78"/>
    <w:rsid w:val="00496F56"/>
    <w:rsid w:val="00497160"/>
    <w:rsid w:val="004A27D4"/>
    <w:rsid w:val="004A4A3C"/>
    <w:rsid w:val="004A68D3"/>
    <w:rsid w:val="004A6CF9"/>
    <w:rsid w:val="004B2C72"/>
    <w:rsid w:val="004B5155"/>
    <w:rsid w:val="004B5C57"/>
    <w:rsid w:val="004B6B46"/>
    <w:rsid w:val="004B786F"/>
    <w:rsid w:val="004B7FE0"/>
    <w:rsid w:val="004C1E64"/>
    <w:rsid w:val="004C232B"/>
    <w:rsid w:val="004C2A7F"/>
    <w:rsid w:val="004C31A5"/>
    <w:rsid w:val="004C67F2"/>
    <w:rsid w:val="004D2167"/>
    <w:rsid w:val="004D46A2"/>
    <w:rsid w:val="004D4967"/>
    <w:rsid w:val="004D4DD2"/>
    <w:rsid w:val="004D5C28"/>
    <w:rsid w:val="004E0D16"/>
    <w:rsid w:val="004E1827"/>
    <w:rsid w:val="004E3908"/>
    <w:rsid w:val="004E39E4"/>
    <w:rsid w:val="004E4726"/>
    <w:rsid w:val="004E54FA"/>
    <w:rsid w:val="004E5941"/>
    <w:rsid w:val="004E6B21"/>
    <w:rsid w:val="004E722E"/>
    <w:rsid w:val="004E72BA"/>
    <w:rsid w:val="004F1158"/>
    <w:rsid w:val="004F33DA"/>
    <w:rsid w:val="004F522B"/>
    <w:rsid w:val="004F67F6"/>
    <w:rsid w:val="0050007D"/>
    <w:rsid w:val="00502795"/>
    <w:rsid w:val="00503A98"/>
    <w:rsid w:val="00505469"/>
    <w:rsid w:val="005070E5"/>
    <w:rsid w:val="0051178F"/>
    <w:rsid w:val="005117B7"/>
    <w:rsid w:val="00513130"/>
    <w:rsid w:val="00514CCC"/>
    <w:rsid w:val="00516D2B"/>
    <w:rsid w:val="00517595"/>
    <w:rsid w:val="00520149"/>
    <w:rsid w:val="00520456"/>
    <w:rsid w:val="005225AD"/>
    <w:rsid w:val="0052706B"/>
    <w:rsid w:val="00527163"/>
    <w:rsid w:val="0053431B"/>
    <w:rsid w:val="005347BE"/>
    <w:rsid w:val="005357E5"/>
    <w:rsid w:val="00537006"/>
    <w:rsid w:val="005377F5"/>
    <w:rsid w:val="005408D4"/>
    <w:rsid w:val="00541726"/>
    <w:rsid w:val="00541DBB"/>
    <w:rsid w:val="00542BF8"/>
    <w:rsid w:val="005468F1"/>
    <w:rsid w:val="0055404B"/>
    <w:rsid w:val="00554FAE"/>
    <w:rsid w:val="005627BE"/>
    <w:rsid w:val="00562D57"/>
    <w:rsid w:val="00563C66"/>
    <w:rsid w:val="00565462"/>
    <w:rsid w:val="00565599"/>
    <w:rsid w:val="0056793A"/>
    <w:rsid w:val="00571F8B"/>
    <w:rsid w:val="005730EB"/>
    <w:rsid w:val="005749F0"/>
    <w:rsid w:val="00575EF7"/>
    <w:rsid w:val="00580378"/>
    <w:rsid w:val="00580A36"/>
    <w:rsid w:val="00581961"/>
    <w:rsid w:val="00581F98"/>
    <w:rsid w:val="005829E8"/>
    <w:rsid w:val="00582B5C"/>
    <w:rsid w:val="005836E5"/>
    <w:rsid w:val="005852E5"/>
    <w:rsid w:val="00585DAD"/>
    <w:rsid w:val="00586F11"/>
    <w:rsid w:val="00587BD6"/>
    <w:rsid w:val="00587DBA"/>
    <w:rsid w:val="00591607"/>
    <w:rsid w:val="00593078"/>
    <w:rsid w:val="005943C3"/>
    <w:rsid w:val="00594F55"/>
    <w:rsid w:val="00596267"/>
    <w:rsid w:val="005973AE"/>
    <w:rsid w:val="005975EB"/>
    <w:rsid w:val="005979AB"/>
    <w:rsid w:val="005A340C"/>
    <w:rsid w:val="005A4B41"/>
    <w:rsid w:val="005A4BB5"/>
    <w:rsid w:val="005A4DD3"/>
    <w:rsid w:val="005A525F"/>
    <w:rsid w:val="005A71E7"/>
    <w:rsid w:val="005A77A2"/>
    <w:rsid w:val="005B263D"/>
    <w:rsid w:val="005B3FAB"/>
    <w:rsid w:val="005B4271"/>
    <w:rsid w:val="005B4811"/>
    <w:rsid w:val="005B4A5D"/>
    <w:rsid w:val="005B5638"/>
    <w:rsid w:val="005B7CAE"/>
    <w:rsid w:val="005C0B26"/>
    <w:rsid w:val="005C1753"/>
    <w:rsid w:val="005C1D92"/>
    <w:rsid w:val="005C2109"/>
    <w:rsid w:val="005C43F1"/>
    <w:rsid w:val="005C4529"/>
    <w:rsid w:val="005C5733"/>
    <w:rsid w:val="005C7600"/>
    <w:rsid w:val="005C7FBC"/>
    <w:rsid w:val="005D0BE1"/>
    <w:rsid w:val="005D39AE"/>
    <w:rsid w:val="005D3C75"/>
    <w:rsid w:val="005D3D9D"/>
    <w:rsid w:val="005D456D"/>
    <w:rsid w:val="005D5A13"/>
    <w:rsid w:val="005D5AFF"/>
    <w:rsid w:val="005D5EAE"/>
    <w:rsid w:val="005D6D37"/>
    <w:rsid w:val="005D6DBD"/>
    <w:rsid w:val="005D7764"/>
    <w:rsid w:val="005E1B5E"/>
    <w:rsid w:val="005E1C9B"/>
    <w:rsid w:val="005E1F46"/>
    <w:rsid w:val="005E22F8"/>
    <w:rsid w:val="005E25C8"/>
    <w:rsid w:val="005E2686"/>
    <w:rsid w:val="005E30BE"/>
    <w:rsid w:val="005E73FC"/>
    <w:rsid w:val="005E7B58"/>
    <w:rsid w:val="005E7D72"/>
    <w:rsid w:val="005F0A0C"/>
    <w:rsid w:val="005F21D8"/>
    <w:rsid w:val="005F3489"/>
    <w:rsid w:val="005F3F55"/>
    <w:rsid w:val="005F4119"/>
    <w:rsid w:val="005F41C4"/>
    <w:rsid w:val="005F746C"/>
    <w:rsid w:val="00600C9A"/>
    <w:rsid w:val="006033EF"/>
    <w:rsid w:val="00604798"/>
    <w:rsid w:val="006104A2"/>
    <w:rsid w:val="00611C0C"/>
    <w:rsid w:val="006127AE"/>
    <w:rsid w:val="00613413"/>
    <w:rsid w:val="006137C0"/>
    <w:rsid w:val="006141E7"/>
    <w:rsid w:val="00614280"/>
    <w:rsid w:val="00614C4F"/>
    <w:rsid w:val="006155BC"/>
    <w:rsid w:val="0061708C"/>
    <w:rsid w:val="006200B3"/>
    <w:rsid w:val="0062045F"/>
    <w:rsid w:val="006237D1"/>
    <w:rsid w:val="00625542"/>
    <w:rsid w:val="00630138"/>
    <w:rsid w:val="0063077B"/>
    <w:rsid w:val="00632D21"/>
    <w:rsid w:val="0063481B"/>
    <w:rsid w:val="00640D34"/>
    <w:rsid w:val="00641522"/>
    <w:rsid w:val="00641FF9"/>
    <w:rsid w:val="00643736"/>
    <w:rsid w:val="00643805"/>
    <w:rsid w:val="00644E3A"/>
    <w:rsid w:val="00647E5A"/>
    <w:rsid w:val="006524C6"/>
    <w:rsid w:val="00652CF7"/>
    <w:rsid w:val="00654985"/>
    <w:rsid w:val="00656925"/>
    <w:rsid w:val="00657161"/>
    <w:rsid w:val="00657F6A"/>
    <w:rsid w:val="0066068A"/>
    <w:rsid w:val="006609B4"/>
    <w:rsid w:val="00661CFE"/>
    <w:rsid w:val="00662C73"/>
    <w:rsid w:val="0066307F"/>
    <w:rsid w:val="00663752"/>
    <w:rsid w:val="00663FB8"/>
    <w:rsid w:val="0066426E"/>
    <w:rsid w:val="006655F8"/>
    <w:rsid w:val="00666035"/>
    <w:rsid w:val="0066713E"/>
    <w:rsid w:val="00667916"/>
    <w:rsid w:val="00671EF1"/>
    <w:rsid w:val="006758B1"/>
    <w:rsid w:val="00676624"/>
    <w:rsid w:val="00680838"/>
    <w:rsid w:val="006828F6"/>
    <w:rsid w:val="00683069"/>
    <w:rsid w:val="00683EDA"/>
    <w:rsid w:val="00685ED9"/>
    <w:rsid w:val="00686328"/>
    <w:rsid w:val="00686384"/>
    <w:rsid w:val="0068642B"/>
    <w:rsid w:val="00687E64"/>
    <w:rsid w:val="00690979"/>
    <w:rsid w:val="0069389D"/>
    <w:rsid w:val="00694284"/>
    <w:rsid w:val="00694424"/>
    <w:rsid w:val="006A04F0"/>
    <w:rsid w:val="006A0ECB"/>
    <w:rsid w:val="006A1F33"/>
    <w:rsid w:val="006A27CA"/>
    <w:rsid w:val="006A5387"/>
    <w:rsid w:val="006B035F"/>
    <w:rsid w:val="006B10A7"/>
    <w:rsid w:val="006B2760"/>
    <w:rsid w:val="006B57BD"/>
    <w:rsid w:val="006B7EF5"/>
    <w:rsid w:val="006C352E"/>
    <w:rsid w:val="006C39F2"/>
    <w:rsid w:val="006C40EA"/>
    <w:rsid w:val="006C5044"/>
    <w:rsid w:val="006C7388"/>
    <w:rsid w:val="006D09F6"/>
    <w:rsid w:val="006D4BE1"/>
    <w:rsid w:val="006D4E84"/>
    <w:rsid w:val="006D57CE"/>
    <w:rsid w:val="006D61B9"/>
    <w:rsid w:val="006D76CB"/>
    <w:rsid w:val="006E0BDB"/>
    <w:rsid w:val="006E1C87"/>
    <w:rsid w:val="006E4241"/>
    <w:rsid w:val="006E71C8"/>
    <w:rsid w:val="006E72E0"/>
    <w:rsid w:val="006E7919"/>
    <w:rsid w:val="006F0F57"/>
    <w:rsid w:val="006F2616"/>
    <w:rsid w:val="006F44C0"/>
    <w:rsid w:val="007008E2"/>
    <w:rsid w:val="00701552"/>
    <w:rsid w:val="00702468"/>
    <w:rsid w:val="007058ED"/>
    <w:rsid w:val="00706544"/>
    <w:rsid w:val="007067F1"/>
    <w:rsid w:val="007100C8"/>
    <w:rsid w:val="0071039C"/>
    <w:rsid w:val="00711815"/>
    <w:rsid w:val="00712CEF"/>
    <w:rsid w:val="007143C4"/>
    <w:rsid w:val="0071686E"/>
    <w:rsid w:val="00717FE6"/>
    <w:rsid w:val="007209AB"/>
    <w:rsid w:val="0072278A"/>
    <w:rsid w:val="00722868"/>
    <w:rsid w:val="00726581"/>
    <w:rsid w:val="00730098"/>
    <w:rsid w:val="00730EB6"/>
    <w:rsid w:val="00732293"/>
    <w:rsid w:val="007333AA"/>
    <w:rsid w:val="00733485"/>
    <w:rsid w:val="00737D2B"/>
    <w:rsid w:val="007402A7"/>
    <w:rsid w:val="007409C9"/>
    <w:rsid w:val="00740A8B"/>
    <w:rsid w:val="0074233E"/>
    <w:rsid w:val="00742F65"/>
    <w:rsid w:val="0074438E"/>
    <w:rsid w:val="007469F5"/>
    <w:rsid w:val="00747463"/>
    <w:rsid w:val="00747A10"/>
    <w:rsid w:val="0075318E"/>
    <w:rsid w:val="00753FE0"/>
    <w:rsid w:val="00753FE3"/>
    <w:rsid w:val="0075744E"/>
    <w:rsid w:val="00757A18"/>
    <w:rsid w:val="00760669"/>
    <w:rsid w:val="00762DB1"/>
    <w:rsid w:val="00764BC5"/>
    <w:rsid w:val="00764E2E"/>
    <w:rsid w:val="00776D15"/>
    <w:rsid w:val="007812E1"/>
    <w:rsid w:val="00783AB7"/>
    <w:rsid w:val="00786042"/>
    <w:rsid w:val="007917C2"/>
    <w:rsid w:val="007943CC"/>
    <w:rsid w:val="00795391"/>
    <w:rsid w:val="007A136F"/>
    <w:rsid w:val="007A1390"/>
    <w:rsid w:val="007A1930"/>
    <w:rsid w:val="007A1A6A"/>
    <w:rsid w:val="007A2937"/>
    <w:rsid w:val="007A3A2D"/>
    <w:rsid w:val="007A5749"/>
    <w:rsid w:val="007A694B"/>
    <w:rsid w:val="007B14A2"/>
    <w:rsid w:val="007B1CEA"/>
    <w:rsid w:val="007B2BAA"/>
    <w:rsid w:val="007C47DF"/>
    <w:rsid w:val="007C4B92"/>
    <w:rsid w:val="007C69E9"/>
    <w:rsid w:val="007D2B09"/>
    <w:rsid w:val="007D2E13"/>
    <w:rsid w:val="007D3B39"/>
    <w:rsid w:val="007D4427"/>
    <w:rsid w:val="007D5FDC"/>
    <w:rsid w:val="007D61D0"/>
    <w:rsid w:val="007D62CE"/>
    <w:rsid w:val="007E0649"/>
    <w:rsid w:val="007E4C07"/>
    <w:rsid w:val="007E4DE9"/>
    <w:rsid w:val="007E6516"/>
    <w:rsid w:val="007F10AD"/>
    <w:rsid w:val="007F32DE"/>
    <w:rsid w:val="007F34BC"/>
    <w:rsid w:val="007F597D"/>
    <w:rsid w:val="007F6010"/>
    <w:rsid w:val="00801619"/>
    <w:rsid w:val="00804453"/>
    <w:rsid w:val="00804EFD"/>
    <w:rsid w:val="0080514D"/>
    <w:rsid w:val="00806F7E"/>
    <w:rsid w:val="00807C53"/>
    <w:rsid w:val="00812769"/>
    <w:rsid w:val="00813195"/>
    <w:rsid w:val="00813C1A"/>
    <w:rsid w:val="00813DAC"/>
    <w:rsid w:val="00816AA2"/>
    <w:rsid w:val="008175A5"/>
    <w:rsid w:val="008176B3"/>
    <w:rsid w:val="00821629"/>
    <w:rsid w:val="00821CF8"/>
    <w:rsid w:val="00823B48"/>
    <w:rsid w:val="00827B10"/>
    <w:rsid w:val="00830E5A"/>
    <w:rsid w:val="00831DA1"/>
    <w:rsid w:val="008324ED"/>
    <w:rsid w:val="0083393D"/>
    <w:rsid w:val="00834350"/>
    <w:rsid w:val="00835410"/>
    <w:rsid w:val="00835845"/>
    <w:rsid w:val="008358D7"/>
    <w:rsid w:val="00837EB3"/>
    <w:rsid w:val="008423F3"/>
    <w:rsid w:val="00843B37"/>
    <w:rsid w:val="008450A0"/>
    <w:rsid w:val="008458E0"/>
    <w:rsid w:val="008523C3"/>
    <w:rsid w:val="00854905"/>
    <w:rsid w:val="00854F7C"/>
    <w:rsid w:val="008559F7"/>
    <w:rsid w:val="00855E0E"/>
    <w:rsid w:val="00855F67"/>
    <w:rsid w:val="008560A9"/>
    <w:rsid w:val="00856ADC"/>
    <w:rsid w:val="00857C06"/>
    <w:rsid w:val="00857F55"/>
    <w:rsid w:val="00865403"/>
    <w:rsid w:val="0086544B"/>
    <w:rsid w:val="0086558D"/>
    <w:rsid w:val="00866C74"/>
    <w:rsid w:val="00871DD3"/>
    <w:rsid w:val="00871F05"/>
    <w:rsid w:val="00874BFC"/>
    <w:rsid w:val="00876CC3"/>
    <w:rsid w:val="00877915"/>
    <w:rsid w:val="0087798D"/>
    <w:rsid w:val="00877C12"/>
    <w:rsid w:val="00880A1A"/>
    <w:rsid w:val="00882CA1"/>
    <w:rsid w:val="008831B8"/>
    <w:rsid w:val="0088339A"/>
    <w:rsid w:val="00884A1C"/>
    <w:rsid w:val="0088644D"/>
    <w:rsid w:val="00890B3E"/>
    <w:rsid w:val="0089242C"/>
    <w:rsid w:val="008928AD"/>
    <w:rsid w:val="008932B5"/>
    <w:rsid w:val="008935FE"/>
    <w:rsid w:val="008937B5"/>
    <w:rsid w:val="008937B9"/>
    <w:rsid w:val="00895054"/>
    <w:rsid w:val="008A2219"/>
    <w:rsid w:val="008A32A3"/>
    <w:rsid w:val="008A34DB"/>
    <w:rsid w:val="008A5552"/>
    <w:rsid w:val="008A6646"/>
    <w:rsid w:val="008B30D3"/>
    <w:rsid w:val="008B3294"/>
    <w:rsid w:val="008B3D09"/>
    <w:rsid w:val="008B40BD"/>
    <w:rsid w:val="008B5420"/>
    <w:rsid w:val="008C03C5"/>
    <w:rsid w:val="008C080C"/>
    <w:rsid w:val="008C17BF"/>
    <w:rsid w:val="008C1CBC"/>
    <w:rsid w:val="008C2B97"/>
    <w:rsid w:val="008D0F26"/>
    <w:rsid w:val="008E3E10"/>
    <w:rsid w:val="008E730B"/>
    <w:rsid w:val="008E7318"/>
    <w:rsid w:val="008F18F2"/>
    <w:rsid w:val="008F3711"/>
    <w:rsid w:val="008F3E63"/>
    <w:rsid w:val="008F474D"/>
    <w:rsid w:val="008F6DA5"/>
    <w:rsid w:val="008F7076"/>
    <w:rsid w:val="008F7949"/>
    <w:rsid w:val="00900F08"/>
    <w:rsid w:val="009014E8"/>
    <w:rsid w:val="00902E50"/>
    <w:rsid w:val="009039BB"/>
    <w:rsid w:val="009051CA"/>
    <w:rsid w:val="00905E0F"/>
    <w:rsid w:val="0090628D"/>
    <w:rsid w:val="00912C91"/>
    <w:rsid w:val="00912F0A"/>
    <w:rsid w:val="00913296"/>
    <w:rsid w:val="00913E91"/>
    <w:rsid w:val="00914B96"/>
    <w:rsid w:val="00914EEF"/>
    <w:rsid w:val="009152D1"/>
    <w:rsid w:val="0091534B"/>
    <w:rsid w:val="00921A28"/>
    <w:rsid w:val="00925409"/>
    <w:rsid w:val="00925A03"/>
    <w:rsid w:val="00925B36"/>
    <w:rsid w:val="00930A5D"/>
    <w:rsid w:val="00932113"/>
    <w:rsid w:val="00933236"/>
    <w:rsid w:val="00933943"/>
    <w:rsid w:val="009340F2"/>
    <w:rsid w:val="009352BD"/>
    <w:rsid w:val="009353D9"/>
    <w:rsid w:val="00935854"/>
    <w:rsid w:val="00935EE3"/>
    <w:rsid w:val="00935F71"/>
    <w:rsid w:val="00937744"/>
    <w:rsid w:val="00942B2D"/>
    <w:rsid w:val="00942F00"/>
    <w:rsid w:val="00942FD2"/>
    <w:rsid w:val="009430AA"/>
    <w:rsid w:val="00944B46"/>
    <w:rsid w:val="00946A9B"/>
    <w:rsid w:val="00946D89"/>
    <w:rsid w:val="00951270"/>
    <w:rsid w:val="00952A0E"/>
    <w:rsid w:val="009541BC"/>
    <w:rsid w:val="009548ED"/>
    <w:rsid w:val="00955B31"/>
    <w:rsid w:val="00955D6F"/>
    <w:rsid w:val="009567C9"/>
    <w:rsid w:val="00960100"/>
    <w:rsid w:val="009601DB"/>
    <w:rsid w:val="00961A23"/>
    <w:rsid w:val="00961AA0"/>
    <w:rsid w:val="009629E4"/>
    <w:rsid w:val="009639D9"/>
    <w:rsid w:val="00963ADF"/>
    <w:rsid w:val="00965542"/>
    <w:rsid w:val="009718E7"/>
    <w:rsid w:val="00972471"/>
    <w:rsid w:val="00972CCC"/>
    <w:rsid w:val="0097309A"/>
    <w:rsid w:val="009732FC"/>
    <w:rsid w:val="009734C2"/>
    <w:rsid w:val="00974F6B"/>
    <w:rsid w:val="00977930"/>
    <w:rsid w:val="00977949"/>
    <w:rsid w:val="0098254E"/>
    <w:rsid w:val="00982FE5"/>
    <w:rsid w:val="00983933"/>
    <w:rsid w:val="00984A42"/>
    <w:rsid w:val="00985E41"/>
    <w:rsid w:val="00986894"/>
    <w:rsid w:val="00986FE1"/>
    <w:rsid w:val="00990903"/>
    <w:rsid w:val="0099417C"/>
    <w:rsid w:val="009A12A4"/>
    <w:rsid w:val="009A26C3"/>
    <w:rsid w:val="009A2884"/>
    <w:rsid w:val="009A3767"/>
    <w:rsid w:val="009A3B40"/>
    <w:rsid w:val="009A4B3C"/>
    <w:rsid w:val="009A56CD"/>
    <w:rsid w:val="009A6164"/>
    <w:rsid w:val="009A6C9E"/>
    <w:rsid w:val="009A7DFC"/>
    <w:rsid w:val="009B00B3"/>
    <w:rsid w:val="009B056C"/>
    <w:rsid w:val="009B0C51"/>
    <w:rsid w:val="009B37F6"/>
    <w:rsid w:val="009B3A6A"/>
    <w:rsid w:val="009B4377"/>
    <w:rsid w:val="009B65C9"/>
    <w:rsid w:val="009B7E87"/>
    <w:rsid w:val="009C1C1B"/>
    <w:rsid w:val="009C234F"/>
    <w:rsid w:val="009C2799"/>
    <w:rsid w:val="009C374A"/>
    <w:rsid w:val="009C3826"/>
    <w:rsid w:val="009C625D"/>
    <w:rsid w:val="009C63E3"/>
    <w:rsid w:val="009C6F44"/>
    <w:rsid w:val="009D0569"/>
    <w:rsid w:val="009D0FEA"/>
    <w:rsid w:val="009D1CA0"/>
    <w:rsid w:val="009D3113"/>
    <w:rsid w:val="009D444B"/>
    <w:rsid w:val="009D5215"/>
    <w:rsid w:val="009D658C"/>
    <w:rsid w:val="009D6CB5"/>
    <w:rsid w:val="009D7852"/>
    <w:rsid w:val="009E0EEE"/>
    <w:rsid w:val="009E11E2"/>
    <w:rsid w:val="009E24B6"/>
    <w:rsid w:val="009E3617"/>
    <w:rsid w:val="009E4DB1"/>
    <w:rsid w:val="009E5DDA"/>
    <w:rsid w:val="009E64F2"/>
    <w:rsid w:val="009F0405"/>
    <w:rsid w:val="009F29E3"/>
    <w:rsid w:val="009F2FE0"/>
    <w:rsid w:val="009F30AE"/>
    <w:rsid w:val="009F3A48"/>
    <w:rsid w:val="009F4317"/>
    <w:rsid w:val="009F44CE"/>
    <w:rsid w:val="009F4DA6"/>
    <w:rsid w:val="00A00985"/>
    <w:rsid w:val="00A01195"/>
    <w:rsid w:val="00A01507"/>
    <w:rsid w:val="00A018AB"/>
    <w:rsid w:val="00A01F3A"/>
    <w:rsid w:val="00A02347"/>
    <w:rsid w:val="00A02406"/>
    <w:rsid w:val="00A028D4"/>
    <w:rsid w:val="00A02A49"/>
    <w:rsid w:val="00A04043"/>
    <w:rsid w:val="00A06864"/>
    <w:rsid w:val="00A06CE3"/>
    <w:rsid w:val="00A0761B"/>
    <w:rsid w:val="00A12388"/>
    <w:rsid w:val="00A13D26"/>
    <w:rsid w:val="00A141E0"/>
    <w:rsid w:val="00A16928"/>
    <w:rsid w:val="00A17D22"/>
    <w:rsid w:val="00A17D9F"/>
    <w:rsid w:val="00A17DCC"/>
    <w:rsid w:val="00A20297"/>
    <w:rsid w:val="00A21873"/>
    <w:rsid w:val="00A22B6D"/>
    <w:rsid w:val="00A22C51"/>
    <w:rsid w:val="00A2548A"/>
    <w:rsid w:val="00A25B14"/>
    <w:rsid w:val="00A27BC9"/>
    <w:rsid w:val="00A3277B"/>
    <w:rsid w:val="00A3397B"/>
    <w:rsid w:val="00A3479A"/>
    <w:rsid w:val="00A412DF"/>
    <w:rsid w:val="00A423FD"/>
    <w:rsid w:val="00A42EC7"/>
    <w:rsid w:val="00A43DE0"/>
    <w:rsid w:val="00A4638A"/>
    <w:rsid w:val="00A47D8D"/>
    <w:rsid w:val="00A51C70"/>
    <w:rsid w:val="00A5374C"/>
    <w:rsid w:val="00A53917"/>
    <w:rsid w:val="00A53F2A"/>
    <w:rsid w:val="00A54C3F"/>
    <w:rsid w:val="00A54DFD"/>
    <w:rsid w:val="00A56595"/>
    <w:rsid w:val="00A57426"/>
    <w:rsid w:val="00A605C4"/>
    <w:rsid w:val="00A60EDF"/>
    <w:rsid w:val="00A61002"/>
    <w:rsid w:val="00A616D2"/>
    <w:rsid w:val="00A6458F"/>
    <w:rsid w:val="00A67A09"/>
    <w:rsid w:val="00A72640"/>
    <w:rsid w:val="00A73E7D"/>
    <w:rsid w:val="00A742BC"/>
    <w:rsid w:val="00A744F6"/>
    <w:rsid w:val="00A747A0"/>
    <w:rsid w:val="00A75024"/>
    <w:rsid w:val="00A754E8"/>
    <w:rsid w:val="00A75648"/>
    <w:rsid w:val="00A77234"/>
    <w:rsid w:val="00A8030B"/>
    <w:rsid w:val="00A82923"/>
    <w:rsid w:val="00A82BAB"/>
    <w:rsid w:val="00A861D7"/>
    <w:rsid w:val="00A900A1"/>
    <w:rsid w:val="00A90275"/>
    <w:rsid w:val="00A93F98"/>
    <w:rsid w:val="00A95335"/>
    <w:rsid w:val="00A9766F"/>
    <w:rsid w:val="00AA0816"/>
    <w:rsid w:val="00AA10CB"/>
    <w:rsid w:val="00AA28AB"/>
    <w:rsid w:val="00AA2FA4"/>
    <w:rsid w:val="00AA4443"/>
    <w:rsid w:val="00AA4565"/>
    <w:rsid w:val="00AA6569"/>
    <w:rsid w:val="00AB0A65"/>
    <w:rsid w:val="00AB15DD"/>
    <w:rsid w:val="00AB171A"/>
    <w:rsid w:val="00AB229F"/>
    <w:rsid w:val="00AB2DB3"/>
    <w:rsid w:val="00AB479A"/>
    <w:rsid w:val="00AB5C84"/>
    <w:rsid w:val="00AC01DF"/>
    <w:rsid w:val="00AC217C"/>
    <w:rsid w:val="00AC2D20"/>
    <w:rsid w:val="00AC3D8E"/>
    <w:rsid w:val="00AC5C5F"/>
    <w:rsid w:val="00AC794B"/>
    <w:rsid w:val="00AD0F96"/>
    <w:rsid w:val="00AD143A"/>
    <w:rsid w:val="00AD3E8B"/>
    <w:rsid w:val="00AD42F1"/>
    <w:rsid w:val="00AD497D"/>
    <w:rsid w:val="00AD4FC3"/>
    <w:rsid w:val="00AD518A"/>
    <w:rsid w:val="00AE1234"/>
    <w:rsid w:val="00AE5317"/>
    <w:rsid w:val="00AE598F"/>
    <w:rsid w:val="00AE5FF4"/>
    <w:rsid w:val="00AF2483"/>
    <w:rsid w:val="00AF28A5"/>
    <w:rsid w:val="00AF38C0"/>
    <w:rsid w:val="00AF3FDF"/>
    <w:rsid w:val="00AF5667"/>
    <w:rsid w:val="00AF6913"/>
    <w:rsid w:val="00AF7217"/>
    <w:rsid w:val="00AF7AC6"/>
    <w:rsid w:val="00B03B60"/>
    <w:rsid w:val="00B03D8F"/>
    <w:rsid w:val="00B042C2"/>
    <w:rsid w:val="00B10E2E"/>
    <w:rsid w:val="00B11D9D"/>
    <w:rsid w:val="00B12A82"/>
    <w:rsid w:val="00B12C75"/>
    <w:rsid w:val="00B12CE6"/>
    <w:rsid w:val="00B1351C"/>
    <w:rsid w:val="00B141EE"/>
    <w:rsid w:val="00B14B46"/>
    <w:rsid w:val="00B14BCA"/>
    <w:rsid w:val="00B14C27"/>
    <w:rsid w:val="00B17463"/>
    <w:rsid w:val="00B20232"/>
    <w:rsid w:val="00B2043B"/>
    <w:rsid w:val="00B208E8"/>
    <w:rsid w:val="00B21EF5"/>
    <w:rsid w:val="00B227D2"/>
    <w:rsid w:val="00B2499E"/>
    <w:rsid w:val="00B24DA8"/>
    <w:rsid w:val="00B25097"/>
    <w:rsid w:val="00B2512C"/>
    <w:rsid w:val="00B26E94"/>
    <w:rsid w:val="00B2744A"/>
    <w:rsid w:val="00B30514"/>
    <w:rsid w:val="00B30CB1"/>
    <w:rsid w:val="00B31A19"/>
    <w:rsid w:val="00B3383C"/>
    <w:rsid w:val="00B342F1"/>
    <w:rsid w:val="00B354E6"/>
    <w:rsid w:val="00B35F4F"/>
    <w:rsid w:val="00B362B2"/>
    <w:rsid w:val="00B40221"/>
    <w:rsid w:val="00B41D4E"/>
    <w:rsid w:val="00B450F1"/>
    <w:rsid w:val="00B477A7"/>
    <w:rsid w:val="00B53DA4"/>
    <w:rsid w:val="00B55ECA"/>
    <w:rsid w:val="00B5683D"/>
    <w:rsid w:val="00B611AE"/>
    <w:rsid w:val="00B634FA"/>
    <w:rsid w:val="00B666F5"/>
    <w:rsid w:val="00B66B80"/>
    <w:rsid w:val="00B67615"/>
    <w:rsid w:val="00B718A1"/>
    <w:rsid w:val="00B7344A"/>
    <w:rsid w:val="00B74075"/>
    <w:rsid w:val="00B778F8"/>
    <w:rsid w:val="00B84909"/>
    <w:rsid w:val="00B86D2F"/>
    <w:rsid w:val="00B87D3E"/>
    <w:rsid w:val="00B9145C"/>
    <w:rsid w:val="00B92E7A"/>
    <w:rsid w:val="00B930D2"/>
    <w:rsid w:val="00B96973"/>
    <w:rsid w:val="00BA06A6"/>
    <w:rsid w:val="00BA0A63"/>
    <w:rsid w:val="00BA1BE3"/>
    <w:rsid w:val="00BA1CC1"/>
    <w:rsid w:val="00BA2B91"/>
    <w:rsid w:val="00BA4761"/>
    <w:rsid w:val="00BA54C4"/>
    <w:rsid w:val="00BA6018"/>
    <w:rsid w:val="00BB16F9"/>
    <w:rsid w:val="00BB6855"/>
    <w:rsid w:val="00BB78A1"/>
    <w:rsid w:val="00BB7C70"/>
    <w:rsid w:val="00BB7DF2"/>
    <w:rsid w:val="00BC1646"/>
    <w:rsid w:val="00BC2A9C"/>
    <w:rsid w:val="00BC33E8"/>
    <w:rsid w:val="00BC526B"/>
    <w:rsid w:val="00BC5299"/>
    <w:rsid w:val="00BC5C2C"/>
    <w:rsid w:val="00BC6693"/>
    <w:rsid w:val="00BC7088"/>
    <w:rsid w:val="00BC7273"/>
    <w:rsid w:val="00BD15CD"/>
    <w:rsid w:val="00BD218B"/>
    <w:rsid w:val="00BD3D4D"/>
    <w:rsid w:val="00BD5953"/>
    <w:rsid w:val="00BD66F2"/>
    <w:rsid w:val="00BE2E98"/>
    <w:rsid w:val="00BE314F"/>
    <w:rsid w:val="00BE42D2"/>
    <w:rsid w:val="00BE6C3E"/>
    <w:rsid w:val="00BE7480"/>
    <w:rsid w:val="00BF124C"/>
    <w:rsid w:val="00BF1576"/>
    <w:rsid w:val="00BF2698"/>
    <w:rsid w:val="00BF2FE8"/>
    <w:rsid w:val="00BF5603"/>
    <w:rsid w:val="00BF5F1A"/>
    <w:rsid w:val="00BF60CE"/>
    <w:rsid w:val="00BF72A4"/>
    <w:rsid w:val="00C00449"/>
    <w:rsid w:val="00C004BD"/>
    <w:rsid w:val="00C01B18"/>
    <w:rsid w:val="00C02163"/>
    <w:rsid w:val="00C02BB1"/>
    <w:rsid w:val="00C07C44"/>
    <w:rsid w:val="00C10914"/>
    <w:rsid w:val="00C10EF6"/>
    <w:rsid w:val="00C12076"/>
    <w:rsid w:val="00C15085"/>
    <w:rsid w:val="00C151BD"/>
    <w:rsid w:val="00C15799"/>
    <w:rsid w:val="00C17B1D"/>
    <w:rsid w:val="00C20376"/>
    <w:rsid w:val="00C25B94"/>
    <w:rsid w:val="00C26DAA"/>
    <w:rsid w:val="00C270E4"/>
    <w:rsid w:val="00C27B43"/>
    <w:rsid w:val="00C30958"/>
    <w:rsid w:val="00C32258"/>
    <w:rsid w:val="00C3340C"/>
    <w:rsid w:val="00C35EC6"/>
    <w:rsid w:val="00C37725"/>
    <w:rsid w:val="00C37BAC"/>
    <w:rsid w:val="00C400EA"/>
    <w:rsid w:val="00C4011C"/>
    <w:rsid w:val="00C40683"/>
    <w:rsid w:val="00C40BFD"/>
    <w:rsid w:val="00C41EBE"/>
    <w:rsid w:val="00C426CF"/>
    <w:rsid w:val="00C45654"/>
    <w:rsid w:val="00C463A6"/>
    <w:rsid w:val="00C50697"/>
    <w:rsid w:val="00C5160D"/>
    <w:rsid w:val="00C51B33"/>
    <w:rsid w:val="00C51D62"/>
    <w:rsid w:val="00C52D3A"/>
    <w:rsid w:val="00C53675"/>
    <w:rsid w:val="00C5462E"/>
    <w:rsid w:val="00C54E8F"/>
    <w:rsid w:val="00C6114D"/>
    <w:rsid w:val="00C61168"/>
    <w:rsid w:val="00C62FE1"/>
    <w:rsid w:val="00C63456"/>
    <w:rsid w:val="00C63E6C"/>
    <w:rsid w:val="00C6418A"/>
    <w:rsid w:val="00C643F0"/>
    <w:rsid w:val="00C65A27"/>
    <w:rsid w:val="00C67287"/>
    <w:rsid w:val="00C73D7B"/>
    <w:rsid w:val="00C80633"/>
    <w:rsid w:val="00C81254"/>
    <w:rsid w:val="00C82A95"/>
    <w:rsid w:val="00C833FA"/>
    <w:rsid w:val="00C83B1D"/>
    <w:rsid w:val="00C84383"/>
    <w:rsid w:val="00C84B58"/>
    <w:rsid w:val="00C84F7E"/>
    <w:rsid w:val="00C85968"/>
    <w:rsid w:val="00C87252"/>
    <w:rsid w:val="00C91941"/>
    <w:rsid w:val="00C937AB"/>
    <w:rsid w:val="00C96735"/>
    <w:rsid w:val="00C96B51"/>
    <w:rsid w:val="00C96DFD"/>
    <w:rsid w:val="00C97719"/>
    <w:rsid w:val="00CA0747"/>
    <w:rsid w:val="00CA07E6"/>
    <w:rsid w:val="00CA083F"/>
    <w:rsid w:val="00CA121E"/>
    <w:rsid w:val="00CA3449"/>
    <w:rsid w:val="00CA6734"/>
    <w:rsid w:val="00CA687E"/>
    <w:rsid w:val="00CA7506"/>
    <w:rsid w:val="00CB0C5F"/>
    <w:rsid w:val="00CB3888"/>
    <w:rsid w:val="00CB3C87"/>
    <w:rsid w:val="00CB4331"/>
    <w:rsid w:val="00CB6069"/>
    <w:rsid w:val="00CB624C"/>
    <w:rsid w:val="00CB7105"/>
    <w:rsid w:val="00CB79AF"/>
    <w:rsid w:val="00CC0A03"/>
    <w:rsid w:val="00CC3328"/>
    <w:rsid w:val="00CC4D13"/>
    <w:rsid w:val="00CC51AA"/>
    <w:rsid w:val="00CC5D8A"/>
    <w:rsid w:val="00CC5E14"/>
    <w:rsid w:val="00CD2686"/>
    <w:rsid w:val="00CD7805"/>
    <w:rsid w:val="00CE0910"/>
    <w:rsid w:val="00CE22F4"/>
    <w:rsid w:val="00CE3C44"/>
    <w:rsid w:val="00CE44DC"/>
    <w:rsid w:val="00CE4EFD"/>
    <w:rsid w:val="00CE5E09"/>
    <w:rsid w:val="00CE6A7E"/>
    <w:rsid w:val="00CF20E9"/>
    <w:rsid w:val="00CF299A"/>
    <w:rsid w:val="00CF5493"/>
    <w:rsid w:val="00CF6DB7"/>
    <w:rsid w:val="00CF7E37"/>
    <w:rsid w:val="00D0011A"/>
    <w:rsid w:val="00D00500"/>
    <w:rsid w:val="00D036B9"/>
    <w:rsid w:val="00D04742"/>
    <w:rsid w:val="00D05768"/>
    <w:rsid w:val="00D05C9F"/>
    <w:rsid w:val="00D116A6"/>
    <w:rsid w:val="00D11E67"/>
    <w:rsid w:val="00D1275B"/>
    <w:rsid w:val="00D12B96"/>
    <w:rsid w:val="00D138AA"/>
    <w:rsid w:val="00D155F7"/>
    <w:rsid w:val="00D157B1"/>
    <w:rsid w:val="00D16950"/>
    <w:rsid w:val="00D17A5A"/>
    <w:rsid w:val="00D2130F"/>
    <w:rsid w:val="00D21986"/>
    <w:rsid w:val="00D223E4"/>
    <w:rsid w:val="00D23CDD"/>
    <w:rsid w:val="00D259B3"/>
    <w:rsid w:val="00D2681F"/>
    <w:rsid w:val="00D31D05"/>
    <w:rsid w:val="00D31D3E"/>
    <w:rsid w:val="00D32629"/>
    <w:rsid w:val="00D35051"/>
    <w:rsid w:val="00D36562"/>
    <w:rsid w:val="00D36758"/>
    <w:rsid w:val="00D37FD8"/>
    <w:rsid w:val="00D4106B"/>
    <w:rsid w:val="00D41462"/>
    <w:rsid w:val="00D41946"/>
    <w:rsid w:val="00D41AC9"/>
    <w:rsid w:val="00D41FE2"/>
    <w:rsid w:val="00D421F3"/>
    <w:rsid w:val="00D42F44"/>
    <w:rsid w:val="00D4359B"/>
    <w:rsid w:val="00D452E7"/>
    <w:rsid w:val="00D45B5B"/>
    <w:rsid w:val="00D4648A"/>
    <w:rsid w:val="00D472F2"/>
    <w:rsid w:val="00D47472"/>
    <w:rsid w:val="00D47FA8"/>
    <w:rsid w:val="00D5036B"/>
    <w:rsid w:val="00D50883"/>
    <w:rsid w:val="00D519FD"/>
    <w:rsid w:val="00D51F8A"/>
    <w:rsid w:val="00D522C9"/>
    <w:rsid w:val="00D52518"/>
    <w:rsid w:val="00D5290D"/>
    <w:rsid w:val="00D52AF2"/>
    <w:rsid w:val="00D543D8"/>
    <w:rsid w:val="00D54FCA"/>
    <w:rsid w:val="00D5668D"/>
    <w:rsid w:val="00D576D9"/>
    <w:rsid w:val="00D57703"/>
    <w:rsid w:val="00D610C1"/>
    <w:rsid w:val="00D63E8C"/>
    <w:rsid w:val="00D64204"/>
    <w:rsid w:val="00D648B3"/>
    <w:rsid w:val="00D64E66"/>
    <w:rsid w:val="00D72504"/>
    <w:rsid w:val="00D72658"/>
    <w:rsid w:val="00D754C6"/>
    <w:rsid w:val="00D85E99"/>
    <w:rsid w:val="00D86529"/>
    <w:rsid w:val="00D87F78"/>
    <w:rsid w:val="00D92BA7"/>
    <w:rsid w:val="00D960B7"/>
    <w:rsid w:val="00DA0872"/>
    <w:rsid w:val="00DA1857"/>
    <w:rsid w:val="00DA1DC0"/>
    <w:rsid w:val="00DA235B"/>
    <w:rsid w:val="00DA31F3"/>
    <w:rsid w:val="00DA3DC3"/>
    <w:rsid w:val="00DA4025"/>
    <w:rsid w:val="00DA4A1B"/>
    <w:rsid w:val="00DA5546"/>
    <w:rsid w:val="00DA5C4F"/>
    <w:rsid w:val="00DA6DF4"/>
    <w:rsid w:val="00DA7C22"/>
    <w:rsid w:val="00DB2FD5"/>
    <w:rsid w:val="00DB3FCA"/>
    <w:rsid w:val="00DB4E43"/>
    <w:rsid w:val="00DB56CA"/>
    <w:rsid w:val="00DB6DE8"/>
    <w:rsid w:val="00DB7E11"/>
    <w:rsid w:val="00DC0826"/>
    <w:rsid w:val="00DC1105"/>
    <w:rsid w:val="00DC199E"/>
    <w:rsid w:val="00DC2314"/>
    <w:rsid w:val="00DC589D"/>
    <w:rsid w:val="00DC6F95"/>
    <w:rsid w:val="00DD0C9D"/>
    <w:rsid w:val="00DD1EA6"/>
    <w:rsid w:val="00DD522F"/>
    <w:rsid w:val="00DD60B2"/>
    <w:rsid w:val="00DD6905"/>
    <w:rsid w:val="00DE09FC"/>
    <w:rsid w:val="00DE132F"/>
    <w:rsid w:val="00DE4AE9"/>
    <w:rsid w:val="00DE5AFD"/>
    <w:rsid w:val="00DF05A4"/>
    <w:rsid w:val="00DF199D"/>
    <w:rsid w:val="00DF6CA0"/>
    <w:rsid w:val="00DF71B5"/>
    <w:rsid w:val="00DF7630"/>
    <w:rsid w:val="00DF76A6"/>
    <w:rsid w:val="00E00364"/>
    <w:rsid w:val="00E023A2"/>
    <w:rsid w:val="00E032F0"/>
    <w:rsid w:val="00E0479A"/>
    <w:rsid w:val="00E065FD"/>
    <w:rsid w:val="00E06FB0"/>
    <w:rsid w:val="00E07511"/>
    <w:rsid w:val="00E0756D"/>
    <w:rsid w:val="00E0762E"/>
    <w:rsid w:val="00E1034C"/>
    <w:rsid w:val="00E1036A"/>
    <w:rsid w:val="00E10D50"/>
    <w:rsid w:val="00E115D8"/>
    <w:rsid w:val="00E1162D"/>
    <w:rsid w:val="00E1347E"/>
    <w:rsid w:val="00E1470A"/>
    <w:rsid w:val="00E16FF0"/>
    <w:rsid w:val="00E1768C"/>
    <w:rsid w:val="00E17F85"/>
    <w:rsid w:val="00E23FFE"/>
    <w:rsid w:val="00E279FE"/>
    <w:rsid w:val="00E27EA5"/>
    <w:rsid w:val="00E301CB"/>
    <w:rsid w:val="00E3022A"/>
    <w:rsid w:val="00E333AD"/>
    <w:rsid w:val="00E33932"/>
    <w:rsid w:val="00E354E9"/>
    <w:rsid w:val="00E3571A"/>
    <w:rsid w:val="00E405F4"/>
    <w:rsid w:val="00E4242F"/>
    <w:rsid w:val="00E42BDE"/>
    <w:rsid w:val="00E44F2F"/>
    <w:rsid w:val="00E45EDD"/>
    <w:rsid w:val="00E470DC"/>
    <w:rsid w:val="00E47E8E"/>
    <w:rsid w:val="00E5035D"/>
    <w:rsid w:val="00E53658"/>
    <w:rsid w:val="00E5382B"/>
    <w:rsid w:val="00E542C1"/>
    <w:rsid w:val="00E54855"/>
    <w:rsid w:val="00E54FE2"/>
    <w:rsid w:val="00E56CF0"/>
    <w:rsid w:val="00E61CCF"/>
    <w:rsid w:val="00E658CA"/>
    <w:rsid w:val="00E66702"/>
    <w:rsid w:val="00E66D22"/>
    <w:rsid w:val="00E674D8"/>
    <w:rsid w:val="00E6793C"/>
    <w:rsid w:val="00E67E50"/>
    <w:rsid w:val="00E709C9"/>
    <w:rsid w:val="00E70E9B"/>
    <w:rsid w:val="00E74A5C"/>
    <w:rsid w:val="00E74D01"/>
    <w:rsid w:val="00E7544D"/>
    <w:rsid w:val="00E756D1"/>
    <w:rsid w:val="00E76ABE"/>
    <w:rsid w:val="00E808B6"/>
    <w:rsid w:val="00E81F63"/>
    <w:rsid w:val="00E829E0"/>
    <w:rsid w:val="00E82FCC"/>
    <w:rsid w:val="00E838D6"/>
    <w:rsid w:val="00E8442E"/>
    <w:rsid w:val="00E84D18"/>
    <w:rsid w:val="00E85B92"/>
    <w:rsid w:val="00E87F21"/>
    <w:rsid w:val="00E87FD7"/>
    <w:rsid w:val="00E92711"/>
    <w:rsid w:val="00E92C1A"/>
    <w:rsid w:val="00E937CD"/>
    <w:rsid w:val="00E954CC"/>
    <w:rsid w:val="00EA0C6B"/>
    <w:rsid w:val="00EA0F58"/>
    <w:rsid w:val="00EA144F"/>
    <w:rsid w:val="00EA47D0"/>
    <w:rsid w:val="00EA6E7A"/>
    <w:rsid w:val="00EA70EC"/>
    <w:rsid w:val="00EA711F"/>
    <w:rsid w:val="00EA71EE"/>
    <w:rsid w:val="00EA78EB"/>
    <w:rsid w:val="00EB01F2"/>
    <w:rsid w:val="00EB48CA"/>
    <w:rsid w:val="00EB5C57"/>
    <w:rsid w:val="00EB5C8D"/>
    <w:rsid w:val="00EB66AD"/>
    <w:rsid w:val="00EB67F0"/>
    <w:rsid w:val="00EC0811"/>
    <w:rsid w:val="00EC13F1"/>
    <w:rsid w:val="00EC21BA"/>
    <w:rsid w:val="00EC33AC"/>
    <w:rsid w:val="00EC3742"/>
    <w:rsid w:val="00EC4451"/>
    <w:rsid w:val="00EC496C"/>
    <w:rsid w:val="00EC52CA"/>
    <w:rsid w:val="00EC78B8"/>
    <w:rsid w:val="00ED0835"/>
    <w:rsid w:val="00ED1F7F"/>
    <w:rsid w:val="00EE03BC"/>
    <w:rsid w:val="00EE05A2"/>
    <w:rsid w:val="00EE3BE2"/>
    <w:rsid w:val="00EE4F3A"/>
    <w:rsid w:val="00EE50C9"/>
    <w:rsid w:val="00EE5D6D"/>
    <w:rsid w:val="00EE63DD"/>
    <w:rsid w:val="00EE6588"/>
    <w:rsid w:val="00EE6CB6"/>
    <w:rsid w:val="00EF1230"/>
    <w:rsid w:val="00EF1BC2"/>
    <w:rsid w:val="00EF32F6"/>
    <w:rsid w:val="00EF38EE"/>
    <w:rsid w:val="00EF5020"/>
    <w:rsid w:val="00EF5D95"/>
    <w:rsid w:val="00EF64ED"/>
    <w:rsid w:val="00EF7C48"/>
    <w:rsid w:val="00F015AE"/>
    <w:rsid w:val="00F01E82"/>
    <w:rsid w:val="00F024D0"/>
    <w:rsid w:val="00F07ABA"/>
    <w:rsid w:val="00F07D14"/>
    <w:rsid w:val="00F11270"/>
    <w:rsid w:val="00F11BD3"/>
    <w:rsid w:val="00F12B30"/>
    <w:rsid w:val="00F12EC4"/>
    <w:rsid w:val="00F13EFD"/>
    <w:rsid w:val="00F14AC1"/>
    <w:rsid w:val="00F15ECD"/>
    <w:rsid w:val="00F173BE"/>
    <w:rsid w:val="00F203C4"/>
    <w:rsid w:val="00F241AC"/>
    <w:rsid w:val="00F25718"/>
    <w:rsid w:val="00F265DD"/>
    <w:rsid w:val="00F26C1B"/>
    <w:rsid w:val="00F3022F"/>
    <w:rsid w:val="00F30636"/>
    <w:rsid w:val="00F30B72"/>
    <w:rsid w:val="00F30F40"/>
    <w:rsid w:val="00F310E1"/>
    <w:rsid w:val="00F31BD8"/>
    <w:rsid w:val="00F324F2"/>
    <w:rsid w:val="00F32C81"/>
    <w:rsid w:val="00F33B30"/>
    <w:rsid w:val="00F344B7"/>
    <w:rsid w:val="00F347A5"/>
    <w:rsid w:val="00F375F3"/>
    <w:rsid w:val="00F3783F"/>
    <w:rsid w:val="00F40E3E"/>
    <w:rsid w:val="00F422E1"/>
    <w:rsid w:val="00F4294D"/>
    <w:rsid w:val="00F429AE"/>
    <w:rsid w:val="00F44574"/>
    <w:rsid w:val="00F4562F"/>
    <w:rsid w:val="00F4697B"/>
    <w:rsid w:val="00F469AC"/>
    <w:rsid w:val="00F50854"/>
    <w:rsid w:val="00F50D49"/>
    <w:rsid w:val="00F52E78"/>
    <w:rsid w:val="00F5627B"/>
    <w:rsid w:val="00F60390"/>
    <w:rsid w:val="00F6125C"/>
    <w:rsid w:val="00F61BBA"/>
    <w:rsid w:val="00F61C0B"/>
    <w:rsid w:val="00F61F12"/>
    <w:rsid w:val="00F62336"/>
    <w:rsid w:val="00F6236E"/>
    <w:rsid w:val="00F62836"/>
    <w:rsid w:val="00F62907"/>
    <w:rsid w:val="00F63AFC"/>
    <w:rsid w:val="00F6457C"/>
    <w:rsid w:val="00F65505"/>
    <w:rsid w:val="00F65FC1"/>
    <w:rsid w:val="00F662BD"/>
    <w:rsid w:val="00F672F8"/>
    <w:rsid w:val="00F67FC6"/>
    <w:rsid w:val="00F704F8"/>
    <w:rsid w:val="00F71008"/>
    <w:rsid w:val="00F75A7A"/>
    <w:rsid w:val="00F778A5"/>
    <w:rsid w:val="00F81496"/>
    <w:rsid w:val="00F81765"/>
    <w:rsid w:val="00F82652"/>
    <w:rsid w:val="00F834CC"/>
    <w:rsid w:val="00F91BF6"/>
    <w:rsid w:val="00F91E44"/>
    <w:rsid w:val="00F95BFE"/>
    <w:rsid w:val="00F9651C"/>
    <w:rsid w:val="00F96DF6"/>
    <w:rsid w:val="00F96E88"/>
    <w:rsid w:val="00FA0562"/>
    <w:rsid w:val="00FA2188"/>
    <w:rsid w:val="00FA218D"/>
    <w:rsid w:val="00FA5A05"/>
    <w:rsid w:val="00FA61ED"/>
    <w:rsid w:val="00FA77AA"/>
    <w:rsid w:val="00FB21A9"/>
    <w:rsid w:val="00FB34E4"/>
    <w:rsid w:val="00FB7A98"/>
    <w:rsid w:val="00FC3E6B"/>
    <w:rsid w:val="00FD400D"/>
    <w:rsid w:val="00FD4B47"/>
    <w:rsid w:val="00FD6089"/>
    <w:rsid w:val="00FD6ACC"/>
    <w:rsid w:val="00FD6F70"/>
    <w:rsid w:val="00FE29AE"/>
    <w:rsid w:val="00FE53FF"/>
    <w:rsid w:val="00FE5894"/>
    <w:rsid w:val="00FE5D15"/>
    <w:rsid w:val="00FE6164"/>
    <w:rsid w:val="00FE6791"/>
    <w:rsid w:val="00FE70D6"/>
    <w:rsid w:val="00FF03D1"/>
    <w:rsid w:val="00FF1242"/>
    <w:rsid w:val="00FF239D"/>
    <w:rsid w:val="00FF38AD"/>
    <w:rsid w:val="00FF6AF1"/>
    <w:rsid w:val="00FF76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3"/>
    </o:shapelayout>
  </w:shapeDefaults>
  <w:decimalSymbol w:val="."/>
  <w:listSeparator w:val=","/>
  <w14:docId w14:val="2672DC37"/>
  <w15:docId w15:val="{B66D8046-D26E-264F-B6AA-AB58AB05F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5374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B0D3C"/>
    <w:rPr>
      <w:rFonts w:ascii="Gill Sans MT" w:eastAsia="Calibri" w:hAnsi="Gill Sans MT"/>
      <w:color w:val="FFFFFF"/>
      <w:sz w:val="22"/>
    </w:rPr>
  </w:style>
  <w:style w:type="character" w:customStyle="1" w:styleId="BodyTextChar">
    <w:name w:val="Body Text Char"/>
    <w:link w:val="BodyText"/>
    <w:locked/>
    <w:rsid w:val="000B0D3C"/>
    <w:rPr>
      <w:rFonts w:ascii="Gill Sans MT" w:eastAsia="Calibri" w:hAnsi="Gill Sans MT"/>
      <w:color w:val="FFFFFF"/>
      <w:sz w:val="22"/>
      <w:szCs w:val="24"/>
      <w:lang w:val="en-US" w:eastAsia="en-US" w:bidi="ar-SA"/>
    </w:rPr>
  </w:style>
  <w:style w:type="character" w:customStyle="1" w:styleId="text1">
    <w:name w:val="text1"/>
    <w:rsid w:val="000B0D3C"/>
    <w:rPr>
      <w:rFonts w:ascii="Arial" w:hAnsi="Arial" w:cs="Arial"/>
      <w:color w:val="333333"/>
      <w:sz w:val="13"/>
      <w:szCs w:val="13"/>
    </w:rPr>
  </w:style>
  <w:style w:type="character" w:styleId="Hyperlink">
    <w:name w:val="Hyperlink"/>
    <w:rsid w:val="000B0D3C"/>
    <w:rPr>
      <w:rFonts w:cs="Times New Roman"/>
      <w:color w:val="0000FF"/>
      <w:u w:val="single"/>
    </w:rPr>
  </w:style>
  <w:style w:type="paragraph" w:styleId="BalloonText">
    <w:name w:val="Balloon Text"/>
    <w:basedOn w:val="Normal"/>
    <w:link w:val="BalloonTextChar"/>
    <w:rsid w:val="00AF5667"/>
    <w:rPr>
      <w:rFonts w:ascii="Tahoma" w:eastAsia="MS Mincho" w:hAnsi="Tahoma" w:cs="Tahoma"/>
      <w:sz w:val="16"/>
      <w:szCs w:val="16"/>
      <w:lang w:eastAsia="ja-JP"/>
    </w:rPr>
  </w:style>
  <w:style w:type="character" w:customStyle="1" w:styleId="BalloonTextChar">
    <w:name w:val="Balloon Text Char"/>
    <w:link w:val="BalloonText"/>
    <w:rsid w:val="00AF5667"/>
    <w:rPr>
      <w:rFonts w:ascii="Tahoma" w:eastAsia="MS Mincho" w:hAnsi="Tahoma" w:cs="Tahoma"/>
      <w:sz w:val="16"/>
      <w:szCs w:val="16"/>
      <w:lang w:eastAsia="ja-JP"/>
    </w:rPr>
  </w:style>
  <w:style w:type="paragraph" w:styleId="BodyText2">
    <w:name w:val="Body Text 2"/>
    <w:basedOn w:val="Normal"/>
    <w:link w:val="BodyText2Char"/>
    <w:rsid w:val="00A54C3F"/>
    <w:pPr>
      <w:spacing w:after="120" w:line="480" w:lineRule="auto"/>
    </w:pPr>
    <w:rPr>
      <w:rFonts w:eastAsia="MS Mincho"/>
      <w:lang w:eastAsia="ja-JP"/>
    </w:rPr>
  </w:style>
  <w:style w:type="character" w:customStyle="1" w:styleId="BodyText2Char">
    <w:name w:val="Body Text 2 Char"/>
    <w:link w:val="BodyText2"/>
    <w:rsid w:val="00A54C3F"/>
    <w:rPr>
      <w:rFonts w:eastAsia="MS Mincho"/>
      <w:sz w:val="24"/>
      <w:szCs w:val="24"/>
      <w:lang w:eastAsia="ja-JP"/>
    </w:rPr>
  </w:style>
  <w:style w:type="character" w:styleId="FollowedHyperlink">
    <w:name w:val="FollowedHyperlink"/>
    <w:rsid w:val="00A54C3F"/>
    <w:rPr>
      <w:color w:val="800080"/>
      <w:u w:val="single"/>
    </w:rPr>
  </w:style>
  <w:style w:type="character" w:styleId="CommentReference">
    <w:name w:val="annotation reference"/>
    <w:rsid w:val="00122324"/>
    <w:rPr>
      <w:sz w:val="16"/>
      <w:szCs w:val="16"/>
    </w:rPr>
  </w:style>
  <w:style w:type="paragraph" w:styleId="CommentText">
    <w:name w:val="annotation text"/>
    <w:basedOn w:val="Normal"/>
    <w:link w:val="CommentTextChar"/>
    <w:rsid w:val="00122324"/>
    <w:rPr>
      <w:rFonts w:eastAsia="MS Mincho"/>
      <w:sz w:val="20"/>
      <w:szCs w:val="20"/>
      <w:lang w:eastAsia="ja-JP"/>
    </w:rPr>
  </w:style>
  <w:style w:type="character" w:customStyle="1" w:styleId="CommentTextChar">
    <w:name w:val="Comment Text Char"/>
    <w:link w:val="CommentText"/>
    <w:rsid w:val="00122324"/>
    <w:rPr>
      <w:rFonts w:eastAsia="MS Mincho"/>
      <w:lang w:eastAsia="ja-JP"/>
    </w:rPr>
  </w:style>
  <w:style w:type="paragraph" w:styleId="CommentSubject">
    <w:name w:val="annotation subject"/>
    <w:basedOn w:val="CommentText"/>
    <w:next w:val="CommentText"/>
    <w:link w:val="CommentSubjectChar"/>
    <w:rsid w:val="00122324"/>
    <w:rPr>
      <w:b/>
      <w:bCs/>
    </w:rPr>
  </w:style>
  <w:style w:type="character" w:customStyle="1" w:styleId="CommentSubjectChar">
    <w:name w:val="Comment Subject Char"/>
    <w:link w:val="CommentSubject"/>
    <w:rsid w:val="00122324"/>
    <w:rPr>
      <w:rFonts w:eastAsia="MS Mincho"/>
      <w:b/>
      <w:bCs/>
      <w:lang w:eastAsia="ja-JP"/>
    </w:rPr>
  </w:style>
  <w:style w:type="paragraph" w:styleId="NormalWeb">
    <w:name w:val="Normal (Web)"/>
    <w:basedOn w:val="Normal"/>
    <w:uiPriority w:val="99"/>
    <w:unhideWhenUsed/>
    <w:rsid w:val="00C643F0"/>
    <w:pPr>
      <w:spacing w:before="100" w:beforeAutospacing="1" w:after="100" w:afterAutospacing="1"/>
    </w:pPr>
  </w:style>
  <w:style w:type="paragraph" w:customStyle="1" w:styleId="responsivenews">
    <w:name w:val="responsivenews"/>
    <w:basedOn w:val="Normal"/>
    <w:rsid w:val="00C02BB1"/>
    <w:pPr>
      <w:spacing w:before="100" w:beforeAutospacing="1" w:after="100" w:afterAutospacing="1"/>
    </w:pPr>
  </w:style>
  <w:style w:type="paragraph" w:styleId="ListParagraph">
    <w:name w:val="List Paragraph"/>
    <w:basedOn w:val="Normal"/>
    <w:uiPriority w:val="34"/>
    <w:qFormat/>
    <w:rsid w:val="008928AD"/>
    <w:pPr>
      <w:ind w:left="720"/>
      <w:contextualSpacing/>
    </w:pPr>
    <w:rPr>
      <w:rFonts w:eastAsia="MS Mincho"/>
      <w:lang w:eastAsia="ja-JP"/>
    </w:rPr>
  </w:style>
  <w:style w:type="character" w:customStyle="1" w:styleId="UnresolvedMention1">
    <w:name w:val="Unresolved Mention1"/>
    <w:basedOn w:val="DefaultParagraphFont"/>
    <w:uiPriority w:val="99"/>
    <w:semiHidden/>
    <w:unhideWhenUsed/>
    <w:rsid w:val="00FA218D"/>
    <w:rPr>
      <w:color w:val="605E5C"/>
      <w:shd w:val="clear" w:color="auto" w:fill="E1DFDD"/>
    </w:rPr>
  </w:style>
  <w:style w:type="paragraph" w:styleId="Revision">
    <w:name w:val="Revision"/>
    <w:hidden/>
    <w:uiPriority w:val="99"/>
    <w:semiHidden/>
    <w:rsid w:val="006141E7"/>
    <w:rPr>
      <w:sz w:val="24"/>
      <w:szCs w:val="24"/>
    </w:rPr>
  </w:style>
  <w:style w:type="character" w:customStyle="1" w:styleId="UnresolvedMention2">
    <w:name w:val="Unresolved Mention2"/>
    <w:basedOn w:val="DefaultParagraphFont"/>
    <w:uiPriority w:val="99"/>
    <w:semiHidden/>
    <w:unhideWhenUsed/>
    <w:rsid w:val="00A17DCC"/>
    <w:rPr>
      <w:color w:val="605E5C"/>
      <w:shd w:val="clear" w:color="auto" w:fill="E1DFDD"/>
    </w:rPr>
  </w:style>
  <w:style w:type="table" w:styleId="TableGrid">
    <w:name w:val="Table Grid"/>
    <w:basedOn w:val="TableNormal"/>
    <w:rsid w:val="00A412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D4648A"/>
    <w:pPr>
      <w:tabs>
        <w:tab w:val="center" w:pos="4680"/>
        <w:tab w:val="right" w:pos="9360"/>
      </w:tabs>
    </w:pPr>
  </w:style>
  <w:style w:type="character" w:customStyle="1" w:styleId="HeaderChar">
    <w:name w:val="Header Char"/>
    <w:basedOn w:val="DefaultParagraphFont"/>
    <w:link w:val="Header"/>
    <w:rsid w:val="00D4648A"/>
    <w:rPr>
      <w:sz w:val="24"/>
      <w:szCs w:val="24"/>
    </w:rPr>
  </w:style>
  <w:style w:type="paragraph" w:styleId="Footer">
    <w:name w:val="footer"/>
    <w:basedOn w:val="Normal"/>
    <w:link w:val="FooterChar"/>
    <w:unhideWhenUsed/>
    <w:rsid w:val="00D4648A"/>
    <w:pPr>
      <w:tabs>
        <w:tab w:val="center" w:pos="4680"/>
        <w:tab w:val="right" w:pos="9360"/>
      </w:tabs>
    </w:pPr>
  </w:style>
  <w:style w:type="character" w:customStyle="1" w:styleId="FooterChar">
    <w:name w:val="Footer Char"/>
    <w:basedOn w:val="DefaultParagraphFont"/>
    <w:link w:val="Footer"/>
    <w:rsid w:val="00D4648A"/>
    <w:rPr>
      <w:sz w:val="24"/>
      <w:szCs w:val="24"/>
    </w:rPr>
  </w:style>
  <w:style w:type="paragraph" w:customStyle="1" w:styleId="MacPacTrailer">
    <w:name w:val="MacPac Trailer"/>
    <w:rsid w:val="00D31D3E"/>
    <w:pPr>
      <w:widowControl w:val="0"/>
      <w:spacing w:line="200" w:lineRule="exact"/>
    </w:pPr>
    <w:rPr>
      <w:rFonts w:eastAsia="Times New Roman"/>
      <w:sz w:val="16"/>
      <w:szCs w:val="22"/>
    </w:rPr>
  </w:style>
  <w:style w:type="character" w:styleId="PlaceholderText">
    <w:name w:val="Placeholder Text"/>
    <w:basedOn w:val="DefaultParagraphFont"/>
    <w:uiPriority w:val="99"/>
    <w:semiHidden/>
    <w:rsid w:val="00E54855"/>
    <w:rPr>
      <w:color w:val="808080"/>
    </w:rPr>
  </w:style>
  <w:style w:type="character" w:customStyle="1" w:styleId="UnresolvedMention3">
    <w:name w:val="Unresolved Mention3"/>
    <w:basedOn w:val="DefaultParagraphFont"/>
    <w:uiPriority w:val="99"/>
    <w:semiHidden/>
    <w:unhideWhenUsed/>
    <w:rsid w:val="00DA7C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roperties xmlns="http://www.imanage.com/work/xmlschema">
  <documentid>MSKDMS!20286486.5</documentid>
  <senderid>AJW</senderid>
  <senderemail>AJW@MSK.COM</senderemail>
  <lastmodified>2024-11-05T08:49:00.0000000-05:00</lastmodified>
  <database>MSKDMS</database>
</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DD59CE438DE1F4699281E1DD73EAC52" ma:contentTypeVersion="18" ma:contentTypeDescription="Create a new document." ma:contentTypeScope="" ma:versionID="9ce2dcf879a0dfe6ba9366f62800d6af">
  <xsd:schema xmlns:xsd="http://www.w3.org/2001/XMLSchema" xmlns:xs="http://www.w3.org/2001/XMLSchema" xmlns:p="http://schemas.microsoft.com/office/2006/metadata/properties" xmlns:ns2="43f7b7e8-8509-4225-bfbd-c3d7285004ed" xmlns:ns3="5eb33342-5452-4459-b67f-05a54fc73d10" targetNamespace="http://schemas.microsoft.com/office/2006/metadata/properties" ma:root="true" ma:fieldsID="e2704149291e0a48558ad5c093b80e82" ns2:_="" ns3:_="">
    <xsd:import namespace="43f7b7e8-8509-4225-bfbd-c3d7285004ed"/>
    <xsd:import namespace="5eb33342-5452-4459-b67f-05a54fc73d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f7b7e8-8509-4225-bfbd-c3d7285004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e247b3e-73de-4f64-abd3-673e78d60d8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b33342-5452-4459-b67f-05a54fc73d1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21dd8cb-e068-4b5a-9d3c-1bb0a963e640}" ma:internalName="TaxCatchAll" ma:showField="CatchAllData" ma:web="5eb33342-5452-4459-b67f-05a54fc73d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TaxCatchAll xmlns="5eb33342-5452-4459-b67f-05a54fc73d10" xsi:nil="true"/>
    <lcf76f155ced4ddcb4097134ff3c332f xmlns="43f7b7e8-8509-4225-bfbd-c3d7285004e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1401589-F987-4298-8B04-809F13CA0854}">
  <ds:schemaRefs>
    <ds:schemaRef ds:uri="http://www.imanage.com/work/xmlschema"/>
  </ds:schemaRefs>
</ds:datastoreItem>
</file>

<file path=customXml/itemProps2.xml><?xml version="1.0" encoding="utf-8"?>
<ds:datastoreItem xmlns:ds="http://schemas.openxmlformats.org/officeDocument/2006/customXml" ds:itemID="{37EA3848-BE5F-45A2-A2CA-B0628E946399}">
  <ds:schemaRefs>
    <ds:schemaRef ds:uri="http://schemas.microsoft.com/sharepoint/v3/contenttype/forms"/>
  </ds:schemaRefs>
</ds:datastoreItem>
</file>

<file path=customXml/itemProps3.xml><?xml version="1.0" encoding="utf-8"?>
<ds:datastoreItem xmlns:ds="http://schemas.openxmlformats.org/officeDocument/2006/customXml" ds:itemID="{C201DFDE-02C2-4064-A2B7-1F3A59DD9DDB}"/>
</file>

<file path=customXml/itemProps4.xml><?xml version="1.0" encoding="utf-8"?>
<ds:datastoreItem xmlns:ds="http://schemas.openxmlformats.org/officeDocument/2006/customXml" ds:itemID="{0438229E-E1AA-47D9-965F-A9EF5E11011C}">
  <ds:schemaRefs>
    <ds:schemaRef ds:uri="http://schemas.openxmlformats.org/officeDocument/2006/bibliography"/>
  </ds:schemaRefs>
</ds:datastoreItem>
</file>

<file path=customXml/itemProps5.xml><?xml version="1.0" encoding="utf-8"?>
<ds:datastoreItem xmlns:ds="http://schemas.openxmlformats.org/officeDocument/2006/customXml" ds:itemID="{963E576A-FF5D-4D72-A2F6-D54974DDB675}">
  <ds:schemaRefs>
    <ds:schemaRef ds:uri="http://schemas.microsoft.com/office/2006/metadata/properties"/>
    <ds:schemaRef ds:uri="http://schemas.microsoft.com/office/infopath/2007/PartnerControls"/>
    <ds:schemaRef ds:uri="b502d0dc-5139-4aca-9234-f871d369f8bd"/>
    <ds:schemaRef ds:uri="04f9dc21-4c25-42b1-8226-003358407a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926</Words>
  <Characters>5070</Characters>
  <Application>Microsoft Office Word</Application>
  <DocSecurity>4</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Sullivan</dc:creator>
  <cp:lastModifiedBy>Jim Sullivan</cp:lastModifiedBy>
  <cp:revision>2</cp:revision>
  <cp:lastPrinted>1900-01-01T08:00:00Z</cp:lastPrinted>
  <dcterms:created xsi:type="dcterms:W3CDTF">2024-11-05T14:07:00Z</dcterms:created>
  <dcterms:modified xsi:type="dcterms:W3CDTF">2024-11-05T14:07:00Z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0x0101001DD59CE438DE1F4699281E1DD73EAC52</vt:lpwstr>
  </property>
</Properties>
</file>