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3645A7" w14:textId="77777777" w:rsidR="00983AFD" w:rsidRPr="00983AFD" w:rsidRDefault="00983AFD" w:rsidP="00983AFD">
      <w:pPr>
        <w:pStyle w:val="NormalWeb"/>
        <w:spacing w:before="0" w:beforeAutospacing="0" w:after="0" w:afterAutospacing="0"/>
        <w:jc w:val="right"/>
        <w:rPr>
          <w:rFonts w:ascii="Arial" w:hAnsi="Arial" w:cs="Arial"/>
          <w:sz w:val="24"/>
          <w:szCs w:val="24"/>
        </w:rPr>
      </w:pPr>
      <w:r w:rsidRPr="00983AFD">
        <w:rPr>
          <w:rFonts w:ascii="Arial" w:hAnsi="Arial" w:cs="Arial"/>
          <w:sz w:val="24"/>
          <w:szCs w:val="24"/>
        </w:rPr>
        <w:t xml:space="preserve">Contact: </w:t>
      </w:r>
      <w:proofErr w:type="spellStart"/>
      <w:r w:rsidRPr="00983AFD">
        <w:rPr>
          <w:rFonts w:ascii="Arial" w:hAnsi="Arial" w:cs="Arial"/>
          <w:sz w:val="24"/>
          <w:szCs w:val="24"/>
        </w:rPr>
        <w:t>Leisa</w:t>
      </w:r>
      <w:proofErr w:type="spellEnd"/>
      <w:r w:rsidRPr="00983AFD">
        <w:rPr>
          <w:rFonts w:ascii="Arial" w:hAnsi="Arial" w:cs="Arial"/>
          <w:sz w:val="24"/>
          <w:szCs w:val="24"/>
        </w:rPr>
        <w:t xml:space="preserve"> </w:t>
      </w:r>
      <w:proofErr w:type="spellStart"/>
      <w:r w:rsidRPr="00983AFD">
        <w:rPr>
          <w:rFonts w:ascii="Arial" w:hAnsi="Arial" w:cs="Arial"/>
          <w:sz w:val="24"/>
          <w:szCs w:val="24"/>
        </w:rPr>
        <w:t>Weintraub</w:t>
      </w:r>
      <w:proofErr w:type="spellEnd"/>
    </w:p>
    <w:p w14:paraId="5D1ACFA3" w14:textId="77777777" w:rsidR="00983AFD" w:rsidRPr="00983AFD" w:rsidRDefault="00983AFD" w:rsidP="00983AFD">
      <w:pPr>
        <w:pStyle w:val="NormalWeb"/>
        <w:spacing w:before="0" w:beforeAutospacing="0" w:after="0" w:afterAutospacing="0"/>
        <w:jc w:val="right"/>
        <w:rPr>
          <w:rFonts w:ascii="Arial" w:hAnsi="Arial" w:cs="Arial"/>
          <w:sz w:val="24"/>
          <w:szCs w:val="24"/>
        </w:rPr>
      </w:pPr>
      <w:r w:rsidRPr="00983AFD">
        <w:rPr>
          <w:rFonts w:ascii="Arial" w:hAnsi="Arial" w:cs="Arial"/>
          <w:sz w:val="24"/>
          <w:szCs w:val="24"/>
        </w:rPr>
        <w:fldChar w:fldCharType="begin"/>
      </w:r>
      <w:r w:rsidRPr="00983AFD">
        <w:rPr>
          <w:rFonts w:ascii="Arial" w:hAnsi="Arial" w:cs="Arial"/>
          <w:sz w:val="24"/>
          <w:szCs w:val="24"/>
        </w:rPr>
        <w:instrText xml:space="preserve"> HYPERLINK "mailto:lweintraub@nealcommunities.com" \t "_blank" </w:instrText>
      </w:r>
      <w:r w:rsidRPr="00983AFD">
        <w:rPr>
          <w:rFonts w:ascii="Arial" w:hAnsi="Arial" w:cs="Arial"/>
          <w:sz w:val="24"/>
          <w:szCs w:val="24"/>
        </w:rPr>
      </w:r>
      <w:r w:rsidRPr="00983AFD">
        <w:rPr>
          <w:rFonts w:ascii="Arial" w:hAnsi="Arial" w:cs="Arial"/>
          <w:sz w:val="24"/>
          <w:szCs w:val="24"/>
        </w:rPr>
        <w:fldChar w:fldCharType="separate"/>
      </w:r>
      <w:r w:rsidRPr="00983AFD">
        <w:rPr>
          <w:rStyle w:val="Hyperlink"/>
          <w:rFonts w:ascii="Arial" w:hAnsi="Arial" w:cs="Arial"/>
          <w:color w:val="auto"/>
          <w:sz w:val="24"/>
          <w:szCs w:val="24"/>
          <w:u w:val="none"/>
        </w:rPr>
        <w:t>lweintraub@nealcommunities.com</w:t>
      </w:r>
      <w:r w:rsidRPr="00983AFD">
        <w:rPr>
          <w:rFonts w:ascii="Arial" w:hAnsi="Arial" w:cs="Arial"/>
          <w:sz w:val="24"/>
          <w:szCs w:val="24"/>
        </w:rPr>
        <w:fldChar w:fldCharType="end"/>
      </w:r>
    </w:p>
    <w:p w14:paraId="689C945A" w14:textId="77777777" w:rsidR="00983AFD" w:rsidRPr="00983AFD" w:rsidRDefault="00983AFD" w:rsidP="00983AFD">
      <w:pPr>
        <w:pStyle w:val="NormalWeb"/>
        <w:spacing w:before="0" w:beforeAutospacing="0" w:after="0" w:afterAutospacing="0"/>
        <w:jc w:val="right"/>
        <w:rPr>
          <w:rFonts w:ascii="Arial" w:hAnsi="Arial" w:cs="Arial"/>
          <w:sz w:val="24"/>
          <w:szCs w:val="24"/>
        </w:rPr>
      </w:pPr>
      <w:bookmarkStart w:id="0" w:name="_GoBack"/>
      <w:bookmarkEnd w:id="0"/>
      <w:r w:rsidRPr="00983AFD">
        <w:rPr>
          <w:rFonts w:ascii="Arial" w:hAnsi="Arial" w:cs="Arial"/>
          <w:sz w:val="24"/>
          <w:szCs w:val="24"/>
        </w:rPr>
        <w:t>Office: 941-328-1030 // Cell: 941-713-8006</w:t>
      </w:r>
    </w:p>
    <w:p w14:paraId="6E91F162" w14:textId="77777777" w:rsidR="001D0967" w:rsidRPr="00983AFD" w:rsidRDefault="001D0967"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Arial" w:hAnsi="Arial" w:cs="Arial"/>
          <w:b/>
          <w:bCs/>
        </w:rPr>
      </w:pPr>
    </w:p>
    <w:p w14:paraId="06C1D123" w14:textId="7075C058" w:rsidR="001D0967" w:rsidRPr="00983AFD" w:rsidRDefault="00983AFD"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Arial" w:hAnsi="Arial" w:cs="Arial"/>
          <w:b/>
          <w:bCs/>
        </w:rPr>
      </w:pPr>
      <w:r w:rsidRPr="00983AFD">
        <w:rPr>
          <w:rFonts w:ascii="Arial" w:hAnsi="Arial" w:cs="Arial"/>
          <w:b/>
          <w:bCs/>
        </w:rPr>
        <w:t>Florida builder</w:t>
      </w:r>
      <w:r w:rsidR="005F3A99" w:rsidRPr="00983AFD">
        <w:rPr>
          <w:rFonts w:ascii="Arial" w:hAnsi="Arial" w:cs="Arial"/>
          <w:b/>
          <w:bCs/>
        </w:rPr>
        <w:t xml:space="preserve"> </w:t>
      </w:r>
      <w:r w:rsidR="001D0967" w:rsidRPr="00983AFD">
        <w:rPr>
          <w:rFonts w:ascii="Arial" w:hAnsi="Arial" w:cs="Arial"/>
          <w:b/>
          <w:bCs/>
        </w:rPr>
        <w:t>notches 73 home sales in August</w:t>
      </w:r>
    </w:p>
    <w:p w14:paraId="60EE1369" w14:textId="77777777" w:rsidR="006C382A" w:rsidRPr="001C31B6" w:rsidRDefault="006C382A"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Arial" w:hAnsi="Arial" w:cs="Arial"/>
          <w:b/>
          <w:bCs/>
        </w:rPr>
      </w:pPr>
    </w:p>
    <w:p w14:paraId="273E5DDD" w14:textId="4D27D091" w:rsidR="0016439F" w:rsidRDefault="00983AFD"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rPr>
      </w:pPr>
      <w:r>
        <w:rPr>
          <w:rFonts w:ascii="Arial" w:hAnsi="Arial" w:cs="Arial"/>
        </w:rPr>
        <w:t>LAKEWOOD RANCH</w:t>
      </w:r>
      <w:r w:rsidR="001D0967" w:rsidRPr="001C31B6">
        <w:rPr>
          <w:rFonts w:ascii="Arial" w:hAnsi="Arial" w:cs="Arial"/>
        </w:rPr>
        <w:t>, Fla</w:t>
      </w:r>
      <w:r w:rsidR="001D0967" w:rsidRPr="001C31B6">
        <w:rPr>
          <w:rFonts w:ascii="Arial" w:hAnsi="Arial" w:cs="Arial"/>
          <w:i/>
          <w:iCs/>
        </w:rPr>
        <w:t>.</w:t>
      </w:r>
      <w:r w:rsidR="001D0967" w:rsidRPr="001C31B6">
        <w:rPr>
          <w:rFonts w:ascii="Arial" w:hAnsi="Arial" w:cs="Arial"/>
        </w:rPr>
        <w:t xml:space="preserve"> – August continued a strong sales streak for </w:t>
      </w:r>
      <w:hyperlink r:id="rId5" w:history="1">
        <w:r w:rsidR="001D0967" w:rsidRPr="001C31B6">
          <w:rPr>
            <w:rStyle w:val="Hyperlink"/>
            <w:rFonts w:ascii="Arial" w:hAnsi="Arial" w:cs="Arial"/>
            <w:u w:val="none"/>
          </w:rPr>
          <w:t>Neal Communities</w:t>
        </w:r>
      </w:hyperlink>
      <w:r w:rsidR="001D0967" w:rsidRPr="001C31B6">
        <w:rPr>
          <w:rFonts w:ascii="Arial" w:hAnsi="Arial" w:cs="Arial"/>
        </w:rPr>
        <w:t xml:space="preserve">, southwest Florida’s premier, private homebuilder, which reported 73 sales throughout its divisions. </w:t>
      </w:r>
    </w:p>
    <w:p w14:paraId="286B8CDF" w14:textId="77777777" w:rsidR="006C382A" w:rsidRPr="001C31B6" w:rsidRDefault="006C382A"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rPr>
      </w:pPr>
    </w:p>
    <w:p w14:paraId="0AFAC868" w14:textId="0EDCD5DE" w:rsidR="00FB4EB6" w:rsidRPr="001C31B6" w:rsidRDefault="00FB4EB6"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rPr>
      </w:pPr>
      <w:r w:rsidRPr="001C31B6">
        <w:rPr>
          <w:rFonts w:ascii="Arial" w:hAnsi="Arial" w:cs="Arial"/>
        </w:rPr>
        <w:t>Indigo at Lakewood Ranch remained</w:t>
      </w:r>
      <w:r w:rsidR="0081502E" w:rsidRPr="001C31B6">
        <w:rPr>
          <w:rFonts w:ascii="Arial" w:hAnsi="Arial" w:cs="Arial"/>
        </w:rPr>
        <w:t xml:space="preserve"> a popular destination for home</w:t>
      </w:r>
      <w:r w:rsidRPr="001C31B6">
        <w:rPr>
          <w:rFonts w:ascii="Arial" w:hAnsi="Arial" w:cs="Arial"/>
        </w:rPr>
        <w:t>buyers with</w:t>
      </w:r>
      <w:r w:rsidR="000E1F5C" w:rsidRPr="001C31B6">
        <w:rPr>
          <w:rFonts w:ascii="Arial" w:hAnsi="Arial" w:cs="Arial"/>
        </w:rPr>
        <w:t xml:space="preserve"> </w:t>
      </w:r>
      <w:r w:rsidR="003E39BC" w:rsidRPr="001C31B6">
        <w:rPr>
          <w:rFonts w:ascii="Arial" w:hAnsi="Arial" w:cs="Arial"/>
        </w:rPr>
        <w:t>8</w:t>
      </w:r>
      <w:r w:rsidRPr="001C31B6">
        <w:rPr>
          <w:rFonts w:ascii="Arial" w:hAnsi="Arial" w:cs="Arial"/>
        </w:rPr>
        <w:t xml:space="preserve"> sales last month</w:t>
      </w:r>
      <w:r w:rsidR="003E39BC" w:rsidRPr="001C31B6">
        <w:rPr>
          <w:rFonts w:ascii="Arial" w:hAnsi="Arial" w:cs="Arial"/>
        </w:rPr>
        <w:t>.</w:t>
      </w:r>
      <w:r w:rsidRPr="001C31B6">
        <w:rPr>
          <w:rFonts w:ascii="Arial" w:hAnsi="Arial" w:cs="Arial"/>
        </w:rPr>
        <w:t xml:space="preserve"> </w:t>
      </w:r>
    </w:p>
    <w:p w14:paraId="410805CD" w14:textId="77777777" w:rsidR="006C382A" w:rsidRPr="001C31B6" w:rsidRDefault="006C382A"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rPr>
      </w:pPr>
    </w:p>
    <w:p w14:paraId="6AAE0DE0" w14:textId="4CA99AEA" w:rsidR="00DC507B" w:rsidRPr="001C31B6" w:rsidRDefault="00FB4EB6"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color w:val="222222"/>
        </w:rPr>
      </w:pPr>
      <w:r w:rsidRPr="001C31B6">
        <w:rPr>
          <w:rFonts w:ascii="Arial" w:hAnsi="Arial" w:cs="Arial"/>
        </w:rPr>
        <w:t>“Lakew</w:t>
      </w:r>
      <w:r w:rsidR="0081502E" w:rsidRPr="001C31B6">
        <w:rPr>
          <w:rFonts w:ascii="Arial" w:hAnsi="Arial" w:cs="Arial"/>
        </w:rPr>
        <w:t>ood Ranch is one of the fastest-selling master-</w:t>
      </w:r>
      <w:r w:rsidRPr="001C31B6">
        <w:rPr>
          <w:rFonts w:ascii="Arial" w:hAnsi="Arial" w:cs="Arial"/>
        </w:rPr>
        <w:t>planned communities in the country</w:t>
      </w:r>
      <w:r w:rsidR="0081502E" w:rsidRPr="001C31B6">
        <w:rPr>
          <w:rFonts w:ascii="Arial" w:hAnsi="Arial" w:cs="Arial"/>
        </w:rPr>
        <w:t>,</w:t>
      </w:r>
      <w:r w:rsidRPr="001C31B6">
        <w:rPr>
          <w:rFonts w:ascii="Arial" w:hAnsi="Arial" w:cs="Arial"/>
        </w:rPr>
        <w:t xml:space="preserve"> and people are moving to so</w:t>
      </w:r>
      <w:r w:rsidR="0081502E" w:rsidRPr="001C31B6">
        <w:rPr>
          <w:rFonts w:ascii="Arial" w:hAnsi="Arial" w:cs="Arial"/>
        </w:rPr>
        <w:t>uthwest Florida to live within this</w:t>
      </w:r>
      <w:r w:rsidRPr="001C31B6">
        <w:rPr>
          <w:rFonts w:ascii="Arial" w:hAnsi="Arial" w:cs="Arial"/>
        </w:rPr>
        <w:t xml:space="preserve"> desirable location,” said </w:t>
      </w:r>
      <w:hyperlink r:id="rId6" w:history="1">
        <w:r w:rsidR="002B7DD6" w:rsidRPr="001C31B6">
          <w:rPr>
            <w:rStyle w:val="Hyperlink"/>
            <w:rFonts w:ascii="Arial" w:hAnsi="Arial" w:cs="Arial"/>
            <w:u w:val="none"/>
          </w:rPr>
          <w:t>Carlos Puente</w:t>
        </w:r>
      </w:hyperlink>
      <w:r w:rsidR="00FF35C8" w:rsidRPr="001C31B6">
        <w:rPr>
          <w:rFonts w:ascii="Arial" w:hAnsi="Arial" w:cs="Arial"/>
          <w:color w:val="222222"/>
        </w:rPr>
        <w:t>,</w:t>
      </w:r>
      <w:r w:rsidR="0016439F" w:rsidRPr="001C31B6">
        <w:rPr>
          <w:rFonts w:ascii="Arial" w:hAnsi="Arial" w:cs="Arial"/>
          <w:color w:val="222222"/>
        </w:rPr>
        <w:t xml:space="preserve"> vice </w:t>
      </w:r>
      <w:r w:rsidR="00D14E76" w:rsidRPr="001C31B6">
        <w:rPr>
          <w:rFonts w:ascii="Arial" w:hAnsi="Arial" w:cs="Arial"/>
          <w:color w:val="222222"/>
        </w:rPr>
        <w:t>president</w:t>
      </w:r>
      <w:r w:rsidR="00FF35C8" w:rsidRPr="001C31B6">
        <w:rPr>
          <w:rFonts w:ascii="Arial" w:hAnsi="Arial" w:cs="Arial"/>
          <w:color w:val="222222"/>
        </w:rPr>
        <w:t xml:space="preserve"> of sales for the builder. </w:t>
      </w:r>
      <w:r w:rsidR="0016439F" w:rsidRPr="001C31B6">
        <w:rPr>
          <w:rFonts w:ascii="Arial" w:hAnsi="Arial" w:cs="Arial"/>
          <w:color w:val="222222"/>
        </w:rPr>
        <w:t>“</w:t>
      </w:r>
      <w:r w:rsidR="0081502E" w:rsidRPr="001C31B6">
        <w:rPr>
          <w:rFonts w:ascii="Arial" w:hAnsi="Arial" w:cs="Arial"/>
          <w:color w:val="222222"/>
        </w:rPr>
        <w:t xml:space="preserve">We </w:t>
      </w:r>
      <w:r w:rsidRPr="001C31B6">
        <w:rPr>
          <w:rFonts w:ascii="Arial" w:hAnsi="Arial" w:cs="Arial"/>
          <w:color w:val="222222"/>
        </w:rPr>
        <w:t xml:space="preserve">expect a </w:t>
      </w:r>
      <w:r w:rsidR="00A70841" w:rsidRPr="001C31B6">
        <w:rPr>
          <w:rFonts w:ascii="Arial" w:hAnsi="Arial" w:cs="Arial"/>
          <w:color w:val="222222"/>
        </w:rPr>
        <w:t xml:space="preserve">continued </w:t>
      </w:r>
      <w:r w:rsidRPr="001C31B6">
        <w:rPr>
          <w:rFonts w:ascii="Arial" w:hAnsi="Arial" w:cs="Arial"/>
          <w:color w:val="222222"/>
        </w:rPr>
        <w:t>steady, solid sales pace for our communities in Lakewood Ranch and its surrounding areas.”</w:t>
      </w:r>
    </w:p>
    <w:p w14:paraId="6BD36B8D" w14:textId="77777777" w:rsidR="006C382A" w:rsidRPr="001C31B6" w:rsidRDefault="006C382A"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color w:val="222222"/>
        </w:rPr>
      </w:pPr>
    </w:p>
    <w:p w14:paraId="01E0DEEF" w14:textId="42A1BEFA" w:rsidR="00FB4EB6" w:rsidRPr="001C31B6" w:rsidRDefault="00983AFD" w:rsidP="00743C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rPr>
      </w:pPr>
      <w:hyperlink r:id="rId7" w:history="1">
        <w:proofErr w:type="spellStart"/>
        <w:r w:rsidR="00DE7566" w:rsidRPr="001C31B6">
          <w:rPr>
            <w:rStyle w:val="Hyperlink"/>
            <w:rFonts w:ascii="Arial" w:hAnsi="Arial" w:cs="Arial"/>
            <w:u w:val="none"/>
          </w:rPr>
          <w:t>Silverleaf</w:t>
        </w:r>
        <w:proofErr w:type="spellEnd"/>
      </w:hyperlink>
      <w:r w:rsidR="00FB4EB6" w:rsidRPr="001C31B6">
        <w:rPr>
          <w:rFonts w:ascii="Arial" w:hAnsi="Arial" w:cs="Arial"/>
          <w:color w:val="222222"/>
        </w:rPr>
        <w:t xml:space="preserve"> in Parrish, which is north of Lakewoo</w:t>
      </w:r>
      <w:r w:rsidR="00A34BD2" w:rsidRPr="001C31B6">
        <w:rPr>
          <w:rFonts w:ascii="Arial" w:hAnsi="Arial" w:cs="Arial"/>
          <w:color w:val="222222"/>
        </w:rPr>
        <w:t xml:space="preserve">d Ranch in a growing section in </w:t>
      </w:r>
      <w:r w:rsidR="00FB4EB6" w:rsidRPr="001C31B6">
        <w:rPr>
          <w:rFonts w:ascii="Arial" w:hAnsi="Arial" w:cs="Arial"/>
          <w:color w:val="222222"/>
        </w:rPr>
        <w:t>east Manatee County</w:t>
      </w:r>
      <w:r w:rsidR="00DE7566" w:rsidRPr="001C31B6">
        <w:rPr>
          <w:rFonts w:ascii="Arial" w:hAnsi="Arial" w:cs="Arial"/>
          <w:color w:val="222222"/>
        </w:rPr>
        <w:t>,</w:t>
      </w:r>
      <w:r w:rsidR="00FB4EB6" w:rsidRPr="001C31B6">
        <w:rPr>
          <w:rFonts w:ascii="Arial" w:hAnsi="Arial" w:cs="Arial"/>
          <w:color w:val="222222"/>
        </w:rPr>
        <w:t xml:space="preserve"> also had a strong sales month with </w:t>
      </w:r>
      <w:r w:rsidR="003E39BC" w:rsidRPr="001C31B6">
        <w:rPr>
          <w:rFonts w:ascii="Arial" w:hAnsi="Arial" w:cs="Arial"/>
          <w:color w:val="222222"/>
        </w:rPr>
        <w:t>11</w:t>
      </w:r>
      <w:r w:rsidR="000E1F5C" w:rsidRPr="001C31B6">
        <w:rPr>
          <w:rFonts w:ascii="Arial" w:hAnsi="Arial" w:cs="Arial"/>
          <w:color w:val="222222"/>
        </w:rPr>
        <w:t xml:space="preserve"> </w:t>
      </w:r>
      <w:r w:rsidR="00FB4EB6" w:rsidRPr="001C31B6">
        <w:rPr>
          <w:rFonts w:ascii="Arial" w:hAnsi="Arial" w:cs="Arial"/>
          <w:color w:val="222222"/>
        </w:rPr>
        <w:t>sales. The community will host a</w:t>
      </w:r>
      <w:r w:rsidR="00A70841" w:rsidRPr="001C31B6">
        <w:rPr>
          <w:rFonts w:ascii="Arial" w:hAnsi="Arial" w:cs="Arial"/>
          <w:color w:val="222222"/>
        </w:rPr>
        <w:t xml:space="preserve"> grand opening of four new home</w:t>
      </w:r>
      <w:r w:rsidR="00FB4EB6" w:rsidRPr="001C31B6">
        <w:rPr>
          <w:rFonts w:ascii="Arial" w:hAnsi="Arial" w:cs="Arial"/>
          <w:color w:val="222222"/>
        </w:rPr>
        <w:t xml:space="preserve"> models</w:t>
      </w:r>
      <w:r w:rsidR="00A54644" w:rsidRPr="001C31B6">
        <w:rPr>
          <w:rFonts w:ascii="Arial" w:hAnsi="Arial" w:cs="Arial"/>
          <w:color w:val="222222"/>
        </w:rPr>
        <w:t xml:space="preserve"> on Saturday, Sept. 15 from 11 a.m. – 1 p.m.</w:t>
      </w:r>
    </w:p>
    <w:p w14:paraId="5290E8BE" w14:textId="77777777" w:rsidR="00983AFD" w:rsidRDefault="00983AFD" w:rsidP="00743C57">
      <w:pPr>
        <w:spacing w:after="0" w:line="240" w:lineRule="auto"/>
        <w:rPr>
          <w:rFonts w:ascii="Arial" w:hAnsi="Arial" w:cs="Arial"/>
          <w:color w:val="222222"/>
        </w:rPr>
      </w:pPr>
    </w:p>
    <w:p w14:paraId="025F627A" w14:textId="77777777" w:rsidR="00983AFD" w:rsidRPr="001C31B6" w:rsidRDefault="00983AFD" w:rsidP="00983AFD">
      <w:pPr>
        <w:spacing w:after="0" w:line="240" w:lineRule="auto"/>
        <w:rPr>
          <w:rFonts w:ascii="Arial" w:hAnsi="Arial" w:cs="Arial"/>
          <w:color w:val="222222"/>
        </w:rPr>
      </w:pPr>
      <w:r w:rsidRPr="001C31B6">
        <w:rPr>
          <w:rFonts w:ascii="Arial" w:hAnsi="Arial" w:cs="Arial"/>
          <w:color w:val="222222"/>
        </w:rPr>
        <w:t>In Neal’s south division, encompassing Lee and Collier Counties, the builder sold 19 homes in August and will open several new communities over the next few months.</w:t>
      </w:r>
    </w:p>
    <w:p w14:paraId="2051A5D5" w14:textId="77777777" w:rsidR="00983AFD" w:rsidRPr="001C31B6" w:rsidRDefault="00983AFD" w:rsidP="00983AFD">
      <w:pPr>
        <w:spacing w:after="0" w:line="240" w:lineRule="auto"/>
        <w:rPr>
          <w:rFonts w:ascii="Arial" w:hAnsi="Arial" w:cs="Arial"/>
          <w:color w:val="222222"/>
        </w:rPr>
      </w:pPr>
    </w:p>
    <w:p w14:paraId="7753A91B" w14:textId="77777777" w:rsidR="00983AFD" w:rsidRPr="001C31B6" w:rsidRDefault="00983AFD" w:rsidP="00983AFD">
      <w:pPr>
        <w:pStyle w:val="BodyB"/>
        <w:rPr>
          <w:rFonts w:ascii="Arial" w:eastAsia="Arial" w:hAnsi="Arial" w:cs="Arial"/>
        </w:rPr>
      </w:pPr>
      <w:r w:rsidRPr="001C31B6">
        <w:rPr>
          <w:rFonts w:ascii="Arial" w:hAnsi="Arial" w:cs="Arial"/>
        </w:rPr>
        <w:t xml:space="preserve">Inspired by Coastal and British West Indies design, Neal Communities will debut </w:t>
      </w:r>
      <w:hyperlink r:id="rId8" w:history="1">
        <w:proofErr w:type="spellStart"/>
        <w:r w:rsidRPr="001C31B6">
          <w:rPr>
            <w:rStyle w:val="Hyperlink"/>
            <w:rFonts w:ascii="Arial" w:hAnsi="Arial" w:cs="Arial"/>
            <w:u w:val="none"/>
          </w:rPr>
          <w:t>Marquesa</w:t>
        </w:r>
        <w:proofErr w:type="spellEnd"/>
        <w:r w:rsidRPr="001C31B6">
          <w:rPr>
            <w:rStyle w:val="Hyperlink"/>
            <w:rFonts w:ascii="Arial" w:hAnsi="Arial" w:cs="Arial"/>
            <w:u w:val="none"/>
          </w:rPr>
          <w:t xml:space="preserve"> Isles</w:t>
        </w:r>
      </w:hyperlink>
      <w:r w:rsidRPr="001C31B6">
        <w:rPr>
          <w:rFonts w:ascii="Arial" w:hAnsi="Arial" w:cs="Arial"/>
        </w:rPr>
        <w:t xml:space="preserve"> in Naples during a grand opening on Sept. 22. Situated on 40 acres, </w:t>
      </w:r>
      <w:proofErr w:type="spellStart"/>
      <w:r w:rsidRPr="001C31B6">
        <w:rPr>
          <w:rFonts w:ascii="Arial" w:hAnsi="Arial" w:cs="Arial"/>
        </w:rPr>
        <w:t>Marquesa</w:t>
      </w:r>
      <w:proofErr w:type="spellEnd"/>
      <w:r w:rsidRPr="001C31B6">
        <w:rPr>
          <w:rFonts w:ascii="Arial" w:hAnsi="Arial" w:cs="Arial"/>
        </w:rPr>
        <w:t xml:space="preserve"> Isles will feature 156 twin-villa home sites and a variety of community amenities.</w:t>
      </w:r>
    </w:p>
    <w:p w14:paraId="5F8B61A6" w14:textId="77777777" w:rsidR="00983AFD" w:rsidRPr="001C31B6" w:rsidRDefault="00983AFD" w:rsidP="00983AFD">
      <w:pPr>
        <w:spacing w:after="0" w:line="240" w:lineRule="auto"/>
        <w:rPr>
          <w:rFonts w:ascii="Arial" w:hAnsi="Arial" w:cs="Arial"/>
          <w:color w:val="222222"/>
        </w:rPr>
      </w:pPr>
    </w:p>
    <w:p w14:paraId="012E0C6D" w14:textId="77777777" w:rsidR="00983AFD" w:rsidRPr="001C31B6" w:rsidRDefault="00983AFD" w:rsidP="00983AFD">
      <w:pPr>
        <w:pStyle w:val="Body"/>
        <w:rPr>
          <w:rFonts w:ascii="Arial" w:hAnsi="Arial" w:cs="Arial"/>
          <w:color w:val="auto"/>
          <w:sz w:val="24"/>
          <w:szCs w:val="24"/>
        </w:rPr>
      </w:pPr>
      <w:r w:rsidRPr="001C31B6">
        <w:rPr>
          <w:rFonts w:ascii="Arial" w:hAnsi="Arial" w:cs="Arial"/>
          <w:sz w:val="24"/>
          <w:szCs w:val="24"/>
        </w:rPr>
        <w:t xml:space="preserve">The builder has broken ground on the new models and amenity center at </w:t>
      </w:r>
      <w:hyperlink r:id="rId9" w:history="1">
        <w:proofErr w:type="spellStart"/>
        <w:r w:rsidRPr="001C31B6">
          <w:rPr>
            <w:rStyle w:val="Hyperlink"/>
            <w:rFonts w:ascii="Arial" w:hAnsi="Arial" w:cs="Arial"/>
            <w:sz w:val="24"/>
            <w:szCs w:val="24"/>
            <w:u w:val="none"/>
          </w:rPr>
          <w:t>Windsong</w:t>
        </w:r>
        <w:proofErr w:type="spellEnd"/>
      </w:hyperlink>
      <w:r w:rsidRPr="001C31B6">
        <w:rPr>
          <w:rFonts w:ascii="Arial" w:hAnsi="Arial" w:cs="Arial"/>
          <w:sz w:val="24"/>
          <w:szCs w:val="24"/>
        </w:rPr>
        <w:t xml:space="preserve">, a </w:t>
      </w:r>
      <w:r w:rsidRPr="001C31B6">
        <w:rPr>
          <w:rFonts w:ascii="Arial" w:hAnsi="Arial" w:cs="Arial"/>
          <w:color w:val="auto"/>
          <w:sz w:val="24"/>
          <w:szCs w:val="24"/>
        </w:rPr>
        <w:t xml:space="preserve">gated enclave of new, </w:t>
      </w:r>
      <w:r w:rsidRPr="001C31B6">
        <w:rPr>
          <w:rFonts w:ascii="Arial" w:hAnsi="Arial" w:cs="Arial"/>
          <w:sz w:val="24"/>
          <w:szCs w:val="24"/>
        </w:rPr>
        <w:t xml:space="preserve">well-appointed </w:t>
      </w:r>
      <w:r w:rsidRPr="001C31B6">
        <w:rPr>
          <w:rFonts w:ascii="Arial" w:hAnsi="Arial" w:cs="Arial"/>
          <w:color w:val="auto"/>
          <w:sz w:val="24"/>
          <w:szCs w:val="24"/>
        </w:rPr>
        <w:t>homes in Fort Myers.</w:t>
      </w:r>
      <w:r w:rsidRPr="001C31B6">
        <w:rPr>
          <w:rFonts w:ascii="Arial" w:eastAsia="Times New Roman" w:hAnsi="Arial" w:cs="Arial"/>
          <w:sz w:val="24"/>
          <w:szCs w:val="24"/>
          <w:bdr w:val="none" w:sz="0" w:space="0" w:color="auto"/>
          <w:shd w:val="clear" w:color="auto" w:fill="FFFFFF"/>
        </w:rPr>
        <w:t xml:space="preserve"> Sitting on 24 acres, </w:t>
      </w:r>
      <w:r w:rsidRPr="001C31B6">
        <w:rPr>
          <w:rFonts w:ascii="Arial" w:hAnsi="Arial" w:cs="Arial"/>
          <w:sz w:val="24"/>
          <w:szCs w:val="24"/>
        </w:rPr>
        <w:t xml:space="preserve">the community will feature </w:t>
      </w:r>
      <w:proofErr w:type="gramStart"/>
      <w:r w:rsidRPr="001C31B6">
        <w:rPr>
          <w:rFonts w:ascii="Arial" w:hAnsi="Arial" w:cs="Arial"/>
          <w:sz w:val="24"/>
          <w:szCs w:val="24"/>
        </w:rPr>
        <w:t>104 paired</w:t>
      </w:r>
      <w:proofErr w:type="gramEnd"/>
      <w:r w:rsidRPr="001C31B6">
        <w:rPr>
          <w:rFonts w:ascii="Arial" w:hAnsi="Arial" w:cs="Arial"/>
          <w:sz w:val="24"/>
          <w:szCs w:val="24"/>
        </w:rPr>
        <w:t xml:space="preserve"> villas </w:t>
      </w:r>
      <w:r w:rsidRPr="001C31B6">
        <w:rPr>
          <w:rFonts w:ascii="Arial" w:eastAsia="Times New Roman" w:hAnsi="Arial" w:cs="Arial"/>
          <w:sz w:val="24"/>
          <w:szCs w:val="24"/>
        </w:rPr>
        <w:t>designed with influences from Coastal and British West Indies architectural styles.</w:t>
      </w:r>
      <w:r w:rsidRPr="001C31B6">
        <w:rPr>
          <w:rFonts w:ascii="Arial" w:hAnsi="Arial" w:cs="Arial"/>
          <w:sz w:val="24"/>
          <w:szCs w:val="24"/>
        </w:rPr>
        <w:t xml:space="preserve"> </w:t>
      </w:r>
      <w:r w:rsidRPr="001C31B6">
        <w:rPr>
          <w:rFonts w:ascii="Arial" w:eastAsia="Times New Roman" w:hAnsi="Arial" w:cs="Arial"/>
          <w:sz w:val="24"/>
          <w:szCs w:val="24"/>
          <w:bdr w:val="none" w:sz="0" w:space="0" w:color="auto"/>
          <w:shd w:val="clear" w:color="auto" w:fill="FFFFFF"/>
        </w:rPr>
        <w:t xml:space="preserve">Pre-construction sales for </w:t>
      </w:r>
      <w:proofErr w:type="spellStart"/>
      <w:r w:rsidRPr="001C31B6">
        <w:rPr>
          <w:rFonts w:ascii="Arial" w:eastAsia="Times New Roman" w:hAnsi="Arial" w:cs="Arial"/>
          <w:sz w:val="24"/>
          <w:szCs w:val="24"/>
          <w:bdr w:val="none" w:sz="0" w:space="0" w:color="auto"/>
          <w:shd w:val="clear" w:color="auto" w:fill="FFFFFF"/>
        </w:rPr>
        <w:t>Windsong</w:t>
      </w:r>
      <w:proofErr w:type="spellEnd"/>
      <w:r w:rsidRPr="001C31B6">
        <w:rPr>
          <w:rFonts w:ascii="Arial" w:eastAsia="Times New Roman" w:hAnsi="Arial" w:cs="Arial"/>
          <w:sz w:val="24"/>
          <w:szCs w:val="24"/>
          <w:bdr w:val="none" w:sz="0" w:space="0" w:color="auto"/>
          <w:shd w:val="clear" w:color="auto" w:fill="FFFFFF"/>
        </w:rPr>
        <w:t xml:space="preserve"> will begin on September 29.  </w:t>
      </w:r>
    </w:p>
    <w:p w14:paraId="5E9F7362" w14:textId="77777777" w:rsidR="00983AFD" w:rsidRPr="001C31B6" w:rsidRDefault="00983AFD" w:rsidP="00983AFD">
      <w:pPr>
        <w:spacing w:after="0" w:line="240" w:lineRule="auto"/>
        <w:rPr>
          <w:rFonts w:ascii="Arial" w:hAnsi="Arial" w:cs="Arial"/>
          <w:color w:val="222222"/>
        </w:rPr>
      </w:pPr>
    </w:p>
    <w:p w14:paraId="261A62E0" w14:textId="77777777" w:rsidR="00983AFD" w:rsidRDefault="00983AFD" w:rsidP="00983AFD">
      <w:pPr>
        <w:spacing w:after="0" w:line="240" w:lineRule="auto"/>
        <w:rPr>
          <w:rFonts w:ascii="Arial" w:eastAsia="Times New Roman" w:hAnsi="Arial" w:cs="Arial"/>
          <w:color w:val="222222"/>
          <w:shd w:val="clear" w:color="auto" w:fill="FFFFFF"/>
        </w:rPr>
      </w:pPr>
      <w:hyperlink r:id="rId10" w:history="1">
        <w:r w:rsidRPr="001C31B6">
          <w:rPr>
            <w:rStyle w:val="il"/>
            <w:rFonts w:ascii="Arial" w:hAnsi="Arial" w:cs="Arial"/>
            <w:color w:val="0000FF"/>
          </w:rPr>
          <w:t>Verandah</w:t>
        </w:r>
      </w:hyperlink>
      <w:r w:rsidRPr="001C31B6">
        <w:rPr>
          <w:rFonts w:ascii="Arial" w:hAnsi="Arial" w:cs="Arial"/>
          <w:color w:val="000000"/>
        </w:rPr>
        <w:t xml:space="preserve">, a </w:t>
      </w:r>
      <w:r w:rsidRPr="001C31B6">
        <w:rPr>
          <w:rFonts w:ascii="Arial" w:hAnsi="Arial" w:cs="Arial"/>
          <w:color w:val="000000"/>
          <w:shd w:val="clear" w:color="auto" w:fill="FFFFFF"/>
        </w:rPr>
        <w:t xml:space="preserve">highly </w:t>
      </w:r>
      <w:proofErr w:type="spellStart"/>
      <w:r w:rsidRPr="001C31B6">
        <w:rPr>
          <w:rFonts w:ascii="Arial" w:eastAsia="Times New Roman" w:hAnsi="Arial" w:cs="Arial"/>
          <w:bCs/>
          <w:shd w:val="clear" w:color="auto" w:fill="FFFFFF"/>
        </w:rPr>
        <w:t>amenitized</w:t>
      </w:r>
      <w:proofErr w:type="spellEnd"/>
      <w:r w:rsidRPr="001C31B6">
        <w:rPr>
          <w:rFonts w:ascii="Arial" w:eastAsia="Times New Roman" w:hAnsi="Arial" w:cs="Arial"/>
          <w:bCs/>
          <w:shd w:val="clear" w:color="auto" w:fill="FFFFFF"/>
        </w:rPr>
        <w:t xml:space="preserve"> </w:t>
      </w:r>
      <w:r w:rsidRPr="001C31B6">
        <w:rPr>
          <w:rFonts w:ascii="Arial" w:hAnsi="Arial" w:cs="Arial"/>
          <w:shd w:val="clear" w:color="auto" w:fill="FFFFFF"/>
        </w:rPr>
        <w:t>community</w:t>
      </w:r>
      <w:r w:rsidRPr="001C31B6">
        <w:rPr>
          <w:rFonts w:ascii="Arial" w:hAnsi="Arial" w:cs="Arial"/>
        </w:rPr>
        <w:t xml:space="preserve"> located on the banks of the Orange River in Fort Myers, has broken ground on four new models that will be complete in October 2018.</w:t>
      </w:r>
      <w:r w:rsidRPr="001C31B6">
        <w:rPr>
          <w:rFonts w:ascii="Arial" w:eastAsia="Times New Roman" w:hAnsi="Arial" w:cs="Arial"/>
        </w:rPr>
        <w:t xml:space="preserve"> </w:t>
      </w:r>
      <w:r w:rsidRPr="001C31B6">
        <w:rPr>
          <w:rFonts w:ascii="Arial" w:eastAsia="Times New Roman" w:hAnsi="Arial" w:cs="Arial"/>
          <w:color w:val="222222"/>
          <w:shd w:val="clear" w:color="auto" w:fill="FFFFFF"/>
        </w:rPr>
        <w:t xml:space="preserve">At completion, Verandah will include 1,800 homes. Currently, potential homebuyers can choose from nine distinctive designs from Neal Communities’ collection of </w:t>
      </w:r>
      <w:r w:rsidRPr="001C31B6">
        <w:rPr>
          <w:rFonts w:ascii="Arial" w:hAnsi="Arial" w:cs="Arial"/>
          <w:color w:val="222222"/>
        </w:rPr>
        <w:t>plans influenced by French Colonial, Spanish and island architectural styles</w:t>
      </w:r>
      <w:r w:rsidRPr="001C31B6">
        <w:rPr>
          <w:rFonts w:ascii="Arial" w:eastAsia="Times New Roman" w:hAnsi="Arial" w:cs="Arial"/>
          <w:color w:val="222222"/>
          <w:shd w:val="clear" w:color="auto" w:fill="FFFFFF"/>
        </w:rPr>
        <w:t>. Homes range from 1,812 to 2,427 square feet with three or four bedrooms and a variety of additional options.</w:t>
      </w:r>
    </w:p>
    <w:p w14:paraId="5D4FFC5F" w14:textId="77777777" w:rsidR="00983AFD" w:rsidRPr="001C31B6" w:rsidRDefault="00983AFD" w:rsidP="00983AFD">
      <w:pPr>
        <w:spacing w:after="0" w:line="240" w:lineRule="auto"/>
        <w:rPr>
          <w:rFonts w:ascii="Arial" w:eastAsia="Times New Roman" w:hAnsi="Arial" w:cs="Arial"/>
          <w:color w:val="222222"/>
          <w:shd w:val="clear" w:color="auto" w:fill="FFFFFF"/>
        </w:rPr>
      </w:pPr>
    </w:p>
    <w:p w14:paraId="6091AFE9" w14:textId="77777777" w:rsidR="00983AFD" w:rsidRPr="001C31B6" w:rsidRDefault="00983AFD" w:rsidP="00983AFD">
      <w:pPr>
        <w:spacing w:after="0" w:line="240" w:lineRule="auto"/>
        <w:rPr>
          <w:rFonts w:ascii="Arial" w:hAnsi="Arial" w:cs="Arial"/>
          <w:color w:val="222222"/>
        </w:rPr>
      </w:pPr>
      <w:hyperlink r:id="rId11" w:history="1">
        <w:r w:rsidRPr="001C31B6">
          <w:rPr>
            <w:rStyle w:val="Hyperlink"/>
            <w:rFonts w:ascii="Arial" w:hAnsi="Arial" w:cs="Arial"/>
            <w:u w:val="none"/>
          </w:rPr>
          <w:t>Watermark</w:t>
        </w:r>
      </w:hyperlink>
      <w:r w:rsidRPr="001C31B6">
        <w:rPr>
          <w:rFonts w:ascii="Arial" w:hAnsi="Arial" w:cs="Arial"/>
          <w:color w:val="222222"/>
        </w:rPr>
        <w:t xml:space="preserve"> in Fort Myers had seven sales last month, and Estero Place in Fort Myers only has one available home remaining.  </w:t>
      </w:r>
    </w:p>
    <w:p w14:paraId="501670F5" w14:textId="77777777" w:rsidR="00983AFD" w:rsidRPr="001C31B6" w:rsidRDefault="00983AFD" w:rsidP="00983AFD">
      <w:pPr>
        <w:spacing w:after="0" w:line="240" w:lineRule="auto"/>
        <w:rPr>
          <w:rFonts w:ascii="Arial" w:hAnsi="Arial" w:cs="Arial"/>
          <w:color w:val="222222"/>
        </w:rPr>
      </w:pPr>
    </w:p>
    <w:p w14:paraId="07F855C0" w14:textId="77777777" w:rsidR="00983AFD" w:rsidRPr="001C31B6" w:rsidRDefault="00983AFD" w:rsidP="00983AFD">
      <w:pPr>
        <w:spacing w:after="0" w:line="240" w:lineRule="auto"/>
        <w:rPr>
          <w:rFonts w:ascii="Arial" w:hAnsi="Arial" w:cs="Arial"/>
          <w:color w:val="222222"/>
        </w:rPr>
      </w:pPr>
      <w:r w:rsidRPr="001C31B6">
        <w:rPr>
          <w:rFonts w:ascii="Arial" w:hAnsi="Arial" w:cs="Arial"/>
          <w:color w:val="222222"/>
        </w:rPr>
        <w:t xml:space="preserve">“We are seeing an uptick in growth in the Naples and Fort Myers areas, and the result is great new home choices for buyers in all price ranges,” said </w:t>
      </w:r>
      <w:hyperlink r:id="rId12" w:history="1">
        <w:r w:rsidRPr="001C31B6">
          <w:rPr>
            <w:rStyle w:val="Hyperlink"/>
            <w:rFonts w:ascii="Arial" w:hAnsi="Arial" w:cs="Arial"/>
            <w:u w:val="none"/>
          </w:rPr>
          <w:t>Michael Greenberg</w:t>
        </w:r>
      </w:hyperlink>
      <w:r w:rsidRPr="001C31B6">
        <w:rPr>
          <w:rFonts w:ascii="Arial" w:hAnsi="Arial" w:cs="Arial"/>
          <w:color w:val="222222"/>
        </w:rPr>
        <w:t xml:space="preserve">, </w:t>
      </w:r>
      <w:r w:rsidRPr="001C31B6">
        <w:rPr>
          <w:rFonts w:ascii="Arial" w:hAnsi="Arial" w:cs="Arial"/>
        </w:rPr>
        <w:t>southwest Florida regional president for Neal Communities</w:t>
      </w:r>
      <w:r w:rsidRPr="001C31B6">
        <w:rPr>
          <w:rFonts w:ascii="Arial" w:hAnsi="Arial" w:cs="Arial"/>
          <w:color w:val="000000"/>
        </w:rPr>
        <w:t>.</w:t>
      </w:r>
      <w:r w:rsidRPr="001C31B6">
        <w:rPr>
          <w:rFonts w:ascii="Arial" w:hAnsi="Arial" w:cs="Arial"/>
          <w:color w:val="222222"/>
        </w:rPr>
        <w:t xml:space="preserve"> “At Neal Communities, we offer a multitude of choices in ideal locations in this region, close to fantastic amenities such as shopping and dining options and world-class beaches.”</w:t>
      </w:r>
    </w:p>
    <w:p w14:paraId="1C3D9A91" w14:textId="77777777" w:rsidR="00983AFD" w:rsidRDefault="00983AFD" w:rsidP="00743C57">
      <w:pPr>
        <w:spacing w:after="0" w:line="240" w:lineRule="auto"/>
        <w:rPr>
          <w:rFonts w:ascii="Arial" w:hAnsi="Arial" w:cs="Arial"/>
          <w:color w:val="222222"/>
        </w:rPr>
      </w:pPr>
    </w:p>
    <w:p w14:paraId="1AE2A865" w14:textId="77777777" w:rsidR="00983AFD" w:rsidRDefault="00983AFD" w:rsidP="00983AFD">
      <w:pPr>
        <w:spacing w:after="0" w:line="240" w:lineRule="auto"/>
        <w:rPr>
          <w:rFonts w:ascii="Arial" w:hAnsi="Arial" w:cs="Arial"/>
          <w:color w:val="222222"/>
        </w:rPr>
      </w:pPr>
      <w:hyperlink r:id="rId13" w:history="1">
        <w:r w:rsidRPr="001C31B6">
          <w:rPr>
            <w:rStyle w:val="Hyperlink"/>
            <w:rFonts w:ascii="Arial" w:hAnsi="Arial" w:cs="Arial"/>
            <w:u w:val="none"/>
          </w:rPr>
          <w:t>Neal Signature Homes</w:t>
        </w:r>
      </w:hyperlink>
      <w:r w:rsidRPr="001C31B6">
        <w:rPr>
          <w:rFonts w:ascii="Arial" w:hAnsi="Arial" w:cs="Arial"/>
          <w:color w:val="222222"/>
        </w:rPr>
        <w:t xml:space="preserve">, the company’s luxury custom home division, had three sales in July. Only two opportunities remain at its popular neighborhood </w:t>
      </w:r>
      <w:hyperlink r:id="rId14" w:history="1">
        <w:proofErr w:type="spellStart"/>
        <w:r w:rsidRPr="001C31B6">
          <w:rPr>
            <w:rStyle w:val="Hyperlink"/>
            <w:rFonts w:ascii="Arial" w:hAnsi="Arial" w:cs="Arial"/>
            <w:u w:val="none"/>
          </w:rPr>
          <w:t>Wildgrass</w:t>
        </w:r>
        <w:proofErr w:type="spellEnd"/>
      </w:hyperlink>
      <w:r w:rsidRPr="001C31B6">
        <w:rPr>
          <w:rFonts w:ascii="Arial" w:hAnsi="Arial" w:cs="Arial"/>
          <w:color w:val="222222"/>
        </w:rPr>
        <w:t xml:space="preserve"> in Sarasota.</w:t>
      </w:r>
    </w:p>
    <w:p w14:paraId="75122BEC" w14:textId="77777777" w:rsidR="0016439F" w:rsidRPr="001C31B6" w:rsidRDefault="0016439F" w:rsidP="00743C57">
      <w:pPr>
        <w:spacing w:after="0" w:line="240" w:lineRule="auto"/>
        <w:rPr>
          <w:rFonts w:ascii="Arial" w:hAnsi="Arial" w:cs="Arial"/>
          <w:color w:val="222222"/>
        </w:rPr>
      </w:pPr>
    </w:p>
    <w:p w14:paraId="5FB2EF43" w14:textId="77777777" w:rsidR="005F6014" w:rsidRPr="001C31B6" w:rsidRDefault="005F6014" w:rsidP="00743C57">
      <w:pPr>
        <w:pStyle w:val="NormalWeb"/>
        <w:spacing w:before="0" w:beforeAutospacing="0" w:after="0" w:afterAutospacing="0"/>
        <w:rPr>
          <w:rFonts w:ascii="Arial" w:hAnsi="Arial" w:cs="Arial"/>
          <w:sz w:val="24"/>
          <w:szCs w:val="24"/>
        </w:rPr>
      </w:pPr>
      <w:r w:rsidRPr="001C31B6">
        <w:rPr>
          <w:rFonts w:ascii="Arial" w:hAnsi="Arial" w:cs="Arial"/>
          <w:b/>
          <w:bCs/>
          <w:color w:val="000000"/>
          <w:sz w:val="24"/>
          <w:szCs w:val="24"/>
          <w:shd w:val="clear" w:color="auto" w:fill="FFFFFF"/>
        </w:rPr>
        <w:t>About Neal Communities</w:t>
      </w:r>
    </w:p>
    <w:p w14:paraId="6E91B860" w14:textId="77166022" w:rsidR="005F6014" w:rsidRPr="001C31B6" w:rsidRDefault="005F6014" w:rsidP="00743C57">
      <w:pPr>
        <w:pStyle w:val="NormalWeb"/>
        <w:spacing w:before="0" w:beforeAutospacing="0" w:after="0" w:afterAutospacing="0"/>
        <w:rPr>
          <w:rFonts w:ascii="Arial" w:hAnsi="Arial" w:cs="Arial"/>
          <w:color w:val="000000"/>
          <w:sz w:val="24"/>
          <w:szCs w:val="24"/>
        </w:rPr>
      </w:pPr>
      <w:r w:rsidRPr="001C31B6">
        <w:rPr>
          <w:rFonts w:ascii="Arial" w:hAnsi="Arial" w:cs="Arial"/>
          <w:color w:val="000000"/>
          <w:sz w:val="24"/>
          <w:szCs w:val="24"/>
        </w:rPr>
        <w:t xml:space="preserve">With over 40 years of building award-winning homes, Neal Communities has over </w:t>
      </w:r>
      <w:r w:rsidR="00196301" w:rsidRPr="001C31B6">
        <w:rPr>
          <w:rFonts w:ascii="Arial" w:hAnsi="Arial" w:cs="Arial"/>
          <w:color w:val="000000"/>
          <w:sz w:val="24"/>
          <w:szCs w:val="24"/>
        </w:rPr>
        <w:t>9</w:t>
      </w:r>
      <w:r w:rsidRPr="001C31B6">
        <w:rPr>
          <w:rFonts w:ascii="Arial" w:hAnsi="Arial" w:cs="Arial"/>
          <w:color w:val="000000"/>
          <w:sz w:val="24"/>
          <w:szCs w:val="24"/>
        </w:rPr>
        <w:t xml:space="preserve">0 successful communities throughout southwest Florida. The Lakewood Ranch-based builder was named the </w:t>
      </w:r>
      <w:r w:rsidRPr="001C31B6">
        <w:rPr>
          <w:rFonts w:ascii="Arial" w:hAnsi="Arial" w:cs="Arial"/>
          <w:i/>
          <w:iCs/>
          <w:color w:val="000000"/>
          <w:sz w:val="24"/>
          <w:szCs w:val="24"/>
        </w:rPr>
        <w:t>Professional Builder</w:t>
      </w:r>
      <w:r w:rsidRPr="001C31B6">
        <w:rPr>
          <w:rFonts w:ascii="Arial" w:hAnsi="Arial" w:cs="Arial"/>
          <w:color w:val="000000"/>
          <w:sz w:val="24"/>
          <w:szCs w:val="24"/>
        </w:rPr>
        <w:t xml:space="preserve"> 2015 “Builder of the Year” and was named one of 2012's "America's Best Builders" by </w:t>
      </w:r>
      <w:r w:rsidRPr="001C31B6">
        <w:rPr>
          <w:rFonts w:ascii="Arial" w:hAnsi="Arial" w:cs="Arial"/>
          <w:i/>
          <w:iCs/>
          <w:color w:val="000000"/>
          <w:sz w:val="24"/>
          <w:szCs w:val="24"/>
        </w:rPr>
        <w:t>BUILDER Magazine</w:t>
      </w:r>
      <w:r w:rsidRPr="001C31B6">
        <w:rPr>
          <w:rFonts w:ascii="Arial" w:hAnsi="Arial" w:cs="Arial"/>
          <w:color w:val="000000"/>
          <w:sz w:val="24"/>
          <w:szCs w:val="24"/>
        </w:rPr>
        <w:t xml:space="preserve"> and voted the “2013 Best Residential Builder in Southwest Florida” in a readers’ poll sponsored by </w:t>
      </w:r>
      <w:proofErr w:type="spellStart"/>
      <w:r w:rsidRPr="001C31B6">
        <w:rPr>
          <w:rFonts w:ascii="Arial" w:hAnsi="Arial" w:cs="Arial"/>
          <w:i/>
          <w:iCs/>
          <w:color w:val="000000"/>
          <w:sz w:val="24"/>
          <w:szCs w:val="24"/>
        </w:rPr>
        <w:t>Gulfshore</w:t>
      </w:r>
      <w:proofErr w:type="spellEnd"/>
      <w:r w:rsidRPr="001C31B6">
        <w:rPr>
          <w:rFonts w:ascii="Arial" w:hAnsi="Arial" w:cs="Arial"/>
          <w:i/>
          <w:iCs/>
          <w:color w:val="000000"/>
          <w:sz w:val="24"/>
          <w:szCs w:val="24"/>
        </w:rPr>
        <w:t xml:space="preserve"> Business Magazine</w:t>
      </w:r>
      <w:r w:rsidRPr="001C31B6">
        <w:rPr>
          <w:rFonts w:ascii="Arial" w:hAnsi="Arial" w:cs="Arial"/>
          <w:color w:val="000000"/>
          <w:sz w:val="24"/>
          <w:szCs w:val="24"/>
        </w:rPr>
        <w:t xml:space="preserve">. The company is ranked No. 1 locally by </w:t>
      </w:r>
      <w:proofErr w:type="spellStart"/>
      <w:r w:rsidRPr="001C31B6">
        <w:rPr>
          <w:rFonts w:ascii="Arial" w:hAnsi="Arial" w:cs="Arial"/>
          <w:color w:val="000000"/>
          <w:sz w:val="24"/>
          <w:szCs w:val="24"/>
        </w:rPr>
        <w:t>Metrostudy</w:t>
      </w:r>
      <w:proofErr w:type="spellEnd"/>
      <w:r w:rsidRPr="001C31B6">
        <w:rPr>
          <w:rFonts w:ascii="Arial" w:hAnsi="Arial" w:cs="Arial"/>
          <w:color w:val="000000"/>
          <w:sz w:val="24"/>
          <w:szCs w:val="24"/>
        </w:rPr>
        <w:t xml:space="preserve"> and by Hanley Wood Market Intelligence based on number of home sales and ranked nationally among the top 50 builders by </w:t>
      </w:r>
      <w:r w:rsidRPr="001C31B6">
        <w:rPr>
          <w:rFonts w:ascii="Arial" w:hAnsi="Arial" w:cs="Arial"/>
          <w:i/>
          <w:iCs/>
          <w:color w:val="000000"/>
          <w:sz w:val="24"/>
          <w:szCs w:val="24"/>
        </w:rPr>
        <w:t>BUILDER Magazine</w:t>
      </w:r>
      <w:r w:rsidRPr="001C31B6">
        <w:rPr>
          <w:rFonts w:ascii="Arial" w:hAnsi="Arial" w:cs="Arial"/>
          <w:color w:val="000000"/>
          <w:sz w:val="24"/>
          <w:szCs w:val="24"/>
        </w:rPr>
        <w:t>.</w:t>
      </w:r>
    </w:p>
    <w:p w14:paraId="62B4F7C7" w14:textId="77777777" w:rsidR="00342B53" w:rsidRPr="001C31B6" w:rsidRDefault="00342B53" w:rsidP="00743C57">
      <w:pPr>
        <w:pStyle w:val="NormalWeb"/>
        <w:spacing w:before="0" w:beforeAutospacing="0" w:after="0" w:afterAutospacing="0"/>
        <w:rPr>
          <w:rFonts w:ascii="Arial" w:hAnsi="Arial" w:cs="Arial"/>
          <w:sz w:val="24"/>
          <w:szCs w:val="24"/>
        </w:rPr>
      </w:pPr>
    </w:p>
    <w:p w14:paraId="675B2F50" w14:textId="77777777" w:rsidR="005F6014" w:rsidRPr="001C31B6" w:rsidRDefault="005F6014" w:rsidP="00743C57">
      <w:pPr>
        <w:pStyle w:val="NormalWeb"/>
        <w:spacing w:before="0" w:beforeAutospacing="0" w:after="0" w:afterAutospacing="0"/>
        <w:rPr>
          <w:rFonts w:ascii="Arial" w:hAnsi="Arial" w:cs="Arial"/>
          <w:sz w:val="24"/>
          <w:szCs w:val="24"/>
        </w:rPr>
      </w:pPr>
      <w:r w:rsidRPr="001C31B6">
        <w:rPr>
          <w:rFonts w:ascii="Arial" w:hAnsi="Arial" w:cs="Arial"/>
          <w:color w:val="000000"/>
          <w:sz w:val="24"/>
          <w:szCs w:val="24"/>
        </w:rPr>
        <w:t xml:space="preserve">To date, Neal has built over 13,000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1C31B6">
        <w:rPr>
          <w:rFonts w:ascii="Arial" w:hAnsi="Arial" w:cs="Arial"/>
          <w:color w:val="000000"/>
          <w:sz w:val="24"/>
          <w:szCs w:val="24"/>
        </w:rPr>
        <w:t>PureStyle</w:t>
      </w:r>
      <w:proofErr w:type="spellEnd"/>
      <w:r w:rsidRPr="001C31B6">
        <w:rPr>
          <w:rFonts w:ascii="Arial" w:hAnsi="Arial" w:cs="Arial"/>
          <w:color w:val="000000"/>
          <w:sz w:val="24"/>
          <w:szCs w:val="24"/>
        </w:rPr>
        <w:t xml:space="preserve">, Waterscapes Pools &amp; Spas, Neal Communities Funding, </w:t>
      </w:r>
      <w:proofErr w:type="spellStart"/>
      <w:r w:rsidRPr="001C31B6">
        <w:rPr>
          <w:rFonts w:ascii="Arial" w:hAnsi="Arial" w:cs="Arial"/>
          <w:color w:val="000000"/>
          <w:sz w:val="24"/>
          <w:szCs w:val="24"/>
        </w:rPr>
        <w:t>Fiducia</w:t>
      </w:r>
      <w:proofErr w:type="spellEnd"/>
      <w:r w:rsidRPr="001C31B6">
        <w:rPr>
          <w:rFonts w:ascii="Arial" w:hAnsi="Arial" w:cs="Arial"/>
          <w:color w:val="000000"/>
          <w:sz w:val="24"/>
          <w:szCs w:val="24"/>
        </w:rPr>
        <w:t xml:space="preserve"> Insurance and Allegiant Title Professionals all contribute to the firm's continued, record-setting local success. The company's honors and accolades include numerous Parade of Homes awards, 50 Aurora Awards, 5 Best in American Living Awards and hundreds of local and regional industry awards. For more information, please visit</w:t>
      </w:r>
      <w:hyperlink r:id="rId15" w:history="1">
        <w:r w:rsidRPr="001C31B6">
          <w:rPr>
            <w:rStyle w:val="Hyperlink"/>
            <w:rFonts w:ascii="Arial" w:hAnsi="Arial" w:cs="Arial"/>
            <w:color w:val="1155CC"/>
            <w:sz w:val="24"/>
            <w:szCs w:val="24"/>
            <w:u w:val="none"/>
          </w:rPr>
          <w:t xml:space="preserve"> </w:t>
        </w:r>
        <w:r w:rsidRPr="001C31B6">
          <w:rPr>
            <w:rStyle w:val="Hyperlink"/>
            <w:rFonts w:ascii="Arial" w:hAnsi="Arial" w:cs="Arial"/>
            <w:sz w:val="24"/>
            <w:szCs w:val="24"/>
            <w:u w:val="none"/>
          </w:rPr>
          <w:t>www.NealCommunities.com</w:t>
        </w:r>
      </w:hyperlink>
      <w:r w:rsidRPr="001C31B6">
        <w:rPr>
          <w:rFonts w:ascii="Arial" w:hAnsi="Arial" w:cs="Arial"/>
          <w:color w:val="000000"/>
          <w:sz w:val="24"/>
          <w:szCs w:val="24"/>
        </w:rPr>
        <w:t>.</w:t>
      </w:r>
    </w:p>
    <w:p w14:paraId="11818FCE" w14:textId="77777777" w:rsidR="005C6FB9" w:rsidRPr="001C31B6" w:rsidRDefault="005C6FB9" w:rsidP="00743C57">
      <w:pPr>
        <w:widowControl w:val="0"/>
        <w:autoSpaceDE w:val="0"/>
        <w:autoSpaceDN w:val="0"/>
        <w:adjustRightInd w:val="0"/>
        <w:spacing w:after="0" w:line="240" w:lineRule="auto"/>
        <w:contextualSpacing/>
        <w:rPr>
          <w:rFonts w:ascii="Arial" w:hAnsi="Arial" w:cs="Arial"/>
        </w:rPr>
      </w:pPr>
    </w:p>
    <w:p w14:paraId="1EC11F72" w14:textId="3072E06E" w:rsidR="00D72078" w:rsidRPr="001C31B6" w:rsidRDefault="00A4529D" w:rsidP="00743C57">
      <w:pPr>
        <w:widowControl w:val="0"/>
        <w:autoSpaceDE w:val="0"/>
        <w:autoSpaceDN w:val="0"/>
        <w:adjustRightInd w:val="0"/>
        <w:spacing w:after="0" w:line="240" w:lineRule="auto"/>
        <w:jc w:val="center"/>
        <w:rPr>
          <w:rFonts w:ascii="Arial" w:eastAsia="Arial" w:hAnsi="Arial" w:cs="Arial"/>
        </w:rPr>
      </w:pPr>
      <w:r w:rsidRPr="001C31B6">
        <w:rPr>
          <w:rFonts w:ascii="Arial" w:hAnsi="Arial" w:cs="Arial"/>
        </w:rPr>
        <w:t>###</w:t>
      </w:r>
    </w:p>
    <w:p w14:paraId="42189AFA" w14:textId="77777777" w:rsidR="00196301" w:rsidRPr="001C31B6" w:rsidRDefault="00196301" w:rsidP="00743C57">
      <w:pPr>
        <w:widowControl w:val="0"/>
        <w:autoSpaceDE w:val="0"/>
        <w:autoSpaceDN w:val="0"/>
        <w:adjustRightInd w:val="0"/>
        <w:spacing w:after="0" w:line="240" w:lineRule="auto"/>
        <w:jc w:val="center"/>
        <w:rPr>
          <w:rFonts w:ascii="Arial" w:eastAsia="Arial" w:hAnsi="Arial" w:cs="Arial"/>
        </w:rPr>
      </w:pPr>
    </w:p>
    <w:p w14:paraId="45EFC803" w14:textId="45A7A4F1" w:rsidR="00196301" w:rsidRPr="001C31B6" w:rsidRDefault="00196301" w:rsidP="00743C57">
      <w:pPr>
        <w:widowControl w:val="0"/>
        <w:autoSpaceDE w:val="0"/>
        <w:autoSpaceDN w:val="0"/>
        <w:adjustRightInd w:val="0"/>
        <w:spacing w:after="0" w:line="240" w:lineRule="auto"/>
        <w:rPr>
          <w:rFonts w:ascii="Arial" w:eastAsia="Arial" w:hAnsi="Arial" w:cs="Arial"/>
        </w:rPr>
      </w:pPr>
      <w:r w:rsidRPr="001C31B6">
        <w:rPr>
          <w:rFonts w:ascii="Arial" w:eastAsia="Arial" w:hAnsi="Arial" w:cs="Arial"/>
        </w:rPr>
        <w:t>[</w:t>
      </w:r>
      <w:r w:rsidRPr="001C31B6">
        <w:rPr>
          <w:rFonts w:ascii="Arial" w:eastAsia="Arial" w:hAnsi="Arial" w:cs="Arial"/>
          <w:b/>
        </w:rPr>
        <w:t>Photo attached:</w:t>
      </w:r>
      <w:r w:rsidR="001C2D22" w:rsidRPr="001C31B6">
        <w:rPr>
          <w:rFonts w:ascii="Arial" w:eastAsia="Arial" w:hAnsi="Arial" w:cs="Arial"/>
        </w:rPr>
        <w:t xml:space="preserve"> </w:t>
      </w:r>
      <w:r w:rsidR="00647E78" w:rsidRPr="00647E78">
        <w:rPr>
          <w:rFonts w:ascii="Arial" w:eastAsia="Arial" w:hAnsi="Arial" w:cs="Arial"/>
        </w:rPr>
        <w:t>Michael Greenberg</w:t>
      </w:r>
      <w:r w:rsidRPr="001C31B6">
        <w:rPr>
          <w:rFonts w:ascii="Arial" w:eastAsia="Arial" w:hAnsi="Arial" w:cs="Arial"/>
        </w:rPr>
        <w:t>]</w:t>
      </w:r>
    </w:p>
    <w:sectPr w:rsidR="00196301" w:rsidRPr="001C31B6">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6734DC3" w15:done="0"/>
  <w15:commentEx w15:paraId="3DB3D626"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Segoe UI">
    <w:altName w:val="Calibri"/>
    <w:charset w:val="00"/>
    <w:family w:val="swiss"/>
    <w:pitch w:val="variable"/>
    <w:sig w:usb0="E4002EFF" w:usb1="C000E47F"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ine McKelvey">
    <w15:presenceInfo w15:providerId="AD" w15:userId="S-1-5-21-527237240-1708537768-1202660629-1525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11F4E"/>
    <w:rsid w:val="00016619"/>
    <w:rsid w:val="000550AE"/>
    <w:rsid w:val="00061C05"/>
    <w:rsid w:val="00081FCB"/>
    <w:rsid w:val="00092FD5"/>
    <w:rsid w:val="000E1F5C"/>
    <w:rsid w:val="001024C5"/>
    <w:rsid w:val="00133501"/>
    <w:rsid w:val="0016439F"/>
    <w:rsid w:val="00196301"/>
    <w:rsid w:val="001C2D22"/>
    <w:rsid w:val="001C31B6"/>
    <w:rsid w:val="001D0967"/>
    <w:rsid w:val="00221598"/>
    <w:rsid w:val="00252133"/>
    <w:rsid w:val="002B24D3"/>
    <w:rsid w:val="002B7DD6"/>
    <w:rsid w:val="003028B0"/>
    <w:rsid w:val="003167E8"/>
    <w:rsid w:val="00342B53"/>
    <w:rsid w:val="00351390"/>
    <w:rsid w:val="0036414E"/>
    <w:rsid w:val="0039045B"/>
    <w:rsid w:val="003B3D4D"/>
    <w:rsid w:val="003E39BC"/>
    <w:rsid w:val="00402F23"/>
    <w:rsid w:val="004460E7"/>
    <w:rsid w:val="004465D3"/>
    <w:rsid w:val="004F2BA4"/>
    <w:rsid w:val="00517A43"/>
    <w:rsid w:val="00521D68"/>
    <w:rsid w:val="005326E8"/>
    <w:rsid w:val="00553188"/>
    <w:rsid w:val="0055318D"/>
    <w:rsid w:val="00581507"/>
    <w:rsid w:val="005C6FB9"/>
    <w:rsid w:val="005E54DE"/>
    <w:rsid w:val="005F3A99"/>
    <w:rsid w:val="005F6014"/>
    <w:rsid w:val="0061568F"/>
    <w:rsid w:val="00620FE3"/>
    <w:rsid w:val="0062308C"/>
    <w:rsid w:val="00633948"/>
    <w:rsid w:val="0064526F"/>
    <w:rsid w:val="00647E78"/>
    <w:rsid w:val="00651862"/>
    <w:rsid w:val="006654D3"/>
    <w:rsid w:val="00670206"/>
    <w:rsid w:val="006C382A"/>
    <w:rsid w:val="0071335F"/>
    <w:rsid w:val="00743C57"/>
    <w:rsid w:val="00785D1A"/>
    <w:rsid w:val="007B78B0"/>
    <w:rsid w:val="007D076C"/>
    <w:rsid w:val="007D10DA"/>
    <w:rsid w:val="007D5F96"/>
    <w:rsid w:val="007F421E"/>
    <w:rsid w:val="0080737D"/>
    <w:rsid w:val="0081502E"/>
    <w:rsid w:val="008157F2"/>
    <w:rsid w:val="00817F38"/>
    <w:rsid w:val="00875EEA"/>
    <w:rsid w:val="00895E28"/>
    <w:rsid w:val="008C1C4D"/>
    <w:rsid w:val="0092454B"/>
    <w:rsid w:val="009472E1"/>
    <w:rsid w:val="00964727"/>
    <w:rsid w:val="00965663"/>
    <w:rsid w:val="00966848"/>
    <w:rsid w:val="00983AFD"/>
    <w:rsid w:val="0098673B"/>
    <w:rsid w:val="009A3C90"/>
    <w:rsid w:val="009B0C53"/>
    <w:rsid w:val="009D6779"/>
    <w:rsid w:val="009E6DF3"/>
    <w:rsid w:val="00A34BD2"/>
    <w:rsid w:val="00A4529D"/>
    <w:rsid w:val="00A54644"/>
    <w:rsid w:val="00A70841"/>
    <w:rsid w:val="00AB54EF"/>
    <w:rsid w:val="00AC5877"/>
    <w:rsid w:val="00AC710F"/>
    <w:rsid w:val="00AD65B7"/>
    <w:rsid w:val="00AF0135"/>
    <w:rsid w:val="00B51F5D"/>
    <w:rsid w:val="00B5674D"/>
    <w:rsid w:val="00B83191"/>
    <w:rsid w:val="00B87A17"/>
    <w:rsid w:val="00BD6293"/>
    <w:rsid w:val="00BE75D9"/>
    <w:rsid w:val="00C330AE"/>
    <w:rsid w:val="00C51B01"/>
    <w:rsid w:val="00C85F9B"/>
    <w:rsid w:val="00CA67EE"/>
    <w:rsid w:val="00CE1F26"/>
    <w:rsid w:val="00D14E76"/>
    <w:rsid w:val="00D24AB7"/>
    <w:rsid w:val="00D325BF"/>
    <w:rsid w:val="00D45ABA"/>
    <w:rsid w:val="00D72078"/>
    <w:rsid w:val="00D740EF"/>
    <w:rsid w:val="00DC507B"/>
    <w:rsid w:val="00DE7486"/>
    <w:rsid w:val="00DE7566"/>
    <w:rsid w:val="00DF036A"/>
    <w:rsid w:val="00E16A67"/>
    <w:rsid w:val="00E637EF"/>
    <w:rsid w:val="00E7067B"/>
    <w:rsid w:val="00E872B5"/>
    <w:rsid w:val="00EB771F"/>
    <w:rsid w:val="00EC41C1"/>
    <w:rsid w:val="00EC6F5F"/>
    <w:rsid w:val="00EF40CC"/>
    <w:rsid w:val="00F83061"/>
    <w:rsid w:val="00FB4EB6"/>
    <w:rsid w:val="00FC57CE"/>
    <w:rsid w:val="00FE1864"/>
    <w:rsid w:val="00FF35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28F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 w:type="paragraph" w:customStyle="1" w:styleId="Body">
    <w:name w:val="Body"/>
    <w:rsid w:val="00E637EF"/>
    <w:pPr>
      <w:pBdr>
        <w:top w:val="nil"/>
        <w:left w:val="nil"/>
        <w:bottom w:val="nil"/>
        <w:right w:val="nil"/>
        <w:between w:val="nil"/>
        <w:bar w:val="nil"/>
      </w:pBdr>
      <w:spacing w:after="0" w:line="240" w:lineRule="auto"/>
    </w:pPr>
    <w:rPr>
      <w:rFonts w:ascii="Helvetica" w:eastAsia="Arial Unicode MS" w:hAnsi="Arial Unicode MS" w:cs="Arial Unicode MS"/>
      <w:b w:val="0"/>
      <w:color w:val="000000"/>
      <w:sz w:val="22"/>
      <w:szCs w:val="22"/>
      <w:bdr w:val="nil"/>
    </w:rPr>
  </w:style>
  <w:style w:type="paragraph" w:customStyle="1" w:styleId="m-6884267150369743574msolistparagraph">
    <w:name w:val="m_-6884267150369743574msolistparagraph"/>
    <w:basedOn w:val="Normal"/>
    <w:rsid w:val="00E637EF"/>
    <w:pPr>
      <w:spacing w:before="100" w:beforeAutospacing="1" w:after="100" w:afterAutospacing="1" w:line="240" w:lineRule="auto"/>
    </w:pPr>
    <w:rPr>
      <w:rFonts w:ascii="Times" w:eastAsiaTheme="minorEastAsia" w:hAnsi="Times"/>
      <w:sz w:val="20"/>
      <w:szCs w:val="20"/>
    </w:rPr>
  </w:style>
  <w:style w:type="paragraph" w:customStyle="1" w:styleId="BodyB">
    <w:name w:val="Body B"/>
    <w:rsid w:val="00A34BD2"/>
    <w:pPr>
      <w:pBdr>
        <w:top w:val="nil"/>
        <w:left w:val="nil"/>
        <w:bottom w:val="nil"/>
        <w:right w:val="nil"/>
        <w:between w:val="nil"/>
        <w:bar w:val="nil"/>
      </w:pBdr>
      <w:spacing w:after="0" w:line="240" w:lineRule="auto"/>
    </w:pPr>
    <w:rPr>
      <w:rFonts w:ascii="Times New Roman" w:eastAsia="Arial Unicode MS" w:hAnsi="Arial Unicode MS" w:cs="Arial Unicode MS"/>
      <w:b w:val="0"/>
      <w:color w:val="000000"/>
      <w:u w:color="000000"/>
      <w:bdr w:val="nil"/>
    </w:rPr>
  </w:style>
  <w:style w:type="character" w:styleId="CommentReference">
    <w:name w:val="annotation reference"/>
    <w:basedOn w:val="DefaultParagraphFont"/>
    <w:uiPriority w:val="99"/>
    <w:semiHidden/>
    <w:unhideWhenUsed/>
    <w:rsid w:val="00743C57"/>
    <w:rPr>
      <w:sz w:val="16"/>
      <w:szCs w:val="16"/>
    </w:rPr>
  </w:style>
  <w:style w:type="paragraph" w:styleId="CommentText">
    <w:name w:val="annotation text"/>
    <w:basedOn w:val="Normal"/>
    <w:link w:val="CommentTextChar"/>
    <w:uiPriority w:val="99"/>
    <w:semiHidden/>
    <w:unhideWhenUsed/>
    <w:rsid w:val="00F83061"/>
    <w:pPr>
      <w:spacing w:line="240" w:lineRule="auto"/>
    </w:pPr>
    <w:rPr>
      <w:sz w:val="20"/>
      <w:szCs w:val="20"/>
    </w:rPr>
  </w:style>
  <w:style w:type="character" w:customStyle="1" w:styleId="CommentTextChar">
    <w:name w:val="Comment Text Char"/>
    <w:basedOn w:val="DefaultParagraphFont"/>
    <w:link w:val="CommentText"/>
    <w:uiPriority w:val="99"/>
    <w:semiHidden/>
    <w:rsid w:val="00F83061"/>
    <w:rPr>
      <w:b w:val="0"/>
      <w:sz w:val="20"/>
      <w:szCs w:val="20"/>
    </w:rPr>
  </w:style>
  <w:style w:type="paragraph" w:styleId="CommentSubject">
    <w:name w:val="annotation subject"/>
    <w:basedOn w:val="CommentText"/>
    <w:next w:val="CommentText"/>
    <w:link w:val="CommentSubjectChar"/>
    <w:uiPriority w:val="99"/>
    <w:semiHidden/>
    <w:unhideWhenUsed/>
    <w:rsid w:val="00F83061"/>
    <w:rPr>
      <w:b/>
      <w:bCs/>
    </w:rPr>
  </w:style>
  <w:style w:type="character" w:customStyle="1" w:styleId="CommentSubjectChar">
    <w:name w:val="Comment Subject Char"/>
    <w:basedOn w:val="CommentTextChar"/>
    <w:link w:val="CommentSubject"/>
    <w:uiPriority w:val="99"/>
    <w:semiHidden/>
    <w:rsid w:val="00F83061"/>
    <w:rPr>
      <w:b/>
      <w:bCs/>
      <w:sz w:val="20"/>
      <w:szCs w:val="20"/>
    </w:rPr>
  </w:style>
  <w:style w:type="paragraph" w:styleId="BalloonText">
    <w:name w:val="Balloon Text"/>
    <w:basedOn w:val="Normal"/>
    <w:link w:val="BalloonTextChar"/>
    <w:uiPriority w:val="99"/>
    <w:semiHidden/>
    <w:unhideWhenUsed/>
    <w:rsid w:val="00F830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3061"/>
    <w:rPr>
      <w:rFonts w:ascii="Segoe UI" w:hAnsi="Segoe UI" w:cs="Segoe UI"/>
      <w:b w:val="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paragraph" w:styleId="NormalWeb">
    <w:name w:val="Normal (Web)"/>
    <w:basedOn w:val="Normal"/>
    <w:uiPriority w:val="99"/>
    <w:unhideWhenUsed/>
    <w:rsid w:val="005F6014"/>
    <w:pPr>
      <w:spacing w:before="100" w:beforeAutospacing="1" w:after="100" w:afterAutospacing="1" w:line="240" w:lineRule="auto"/>
    </w:pPr>
    <w:rPr>
      <w:rFonts w:ascii="Times New Roman" w:hAnsi="Times New Roman" w:cs="Times New Roman"/>
      <w:sz w:val="20"/>
      <w:szCs w:val="20"/>
    </w:rPr>
  </w:style>
  <w:style w:type="character" w:customStyle="1" w:styleId="il">
    <w:name w:val="il"/>
    <w:basedOn w:val="DefaultParagraphFont"/>
    <w:rsid w:val="007D076C"/>
  </w:style>
  <w:style w:type="paragraph" w:customStyle="1" w:styleId="Body">
    <w:name w:val="Body"/>
    <w:rsid w:val="00E637EF"/>
    <w:pPr>
      <w:pBdr>
        <w:top w:val="nil"/>
        <w:left w:val="nil"/>
        <w:bottom w:val="nil"/>
        <w:right w:val="nil"/>
        <w:between w:val="nil"/>
        <w:bar w:val="nil"/>
      </w:pBdr>
      <w:spacing w:after="0" w:line="240" w:lineRule="auto"/>
    </w:pPr>
    <w:rPr>
      <w:rFonts w:ascii="Helvetica" w:eastAsia="Arial Unicode MS" w:hAnsi="Arial Unicode MS" w:cs="Arial Unicode MS"/>
      <w:b w:val="0"/>
      <w:color w:val="000000"/>
      <w:sz w:val="22"/>
      <w:szCs w:val="22"/>
      <w:bdr w:val="nil"/>
    </w:rPr>
  </w:style>
  <w:style w:type="paragraph" w:customStyle="1" w:styleId="m-6884267150369743574msolistparagraph">
    <w:name w:val="m_-6884267150369743574msolistparagraph"/>
    <w:basedOn w:val="Normal"/>
    <w:rsid w:val="00E637EF"/>
    <w:pPr>
      <w:spacing w:before="100" w:beforeAutospacing="1" w:after="100" w:afterAutospacing="1" w:line="240" w:lineRule="auto"/>
    </w:pPr>
    <w:rPr>
      <w:rFonts w:ascii="Times" w:eastAsiaTheme="minorEastAsia" w:hAnsi="Times"/>
      <w:sz w:val="20"/>
      <w:szCs w:val="20"/>
    </w:rPr>
  </w:style>
  <w:style w:type="paragraph" w:customStyle="1" w:styleId="BodyB">
    <w:name w:val="Body B"/>
    <w:rsid w:val="00A34BD2"/>
    <w:pPr>
      <w:pBdr>
        <w:top w:val="nil"/>
        <w:left w:val="nil"/>
        <w:bottom w:val="nil"/>
        <w:right w:val="nil"/>
        <w:between w:val="nil"/>
        <w:bar w:val="nil"/>
      </w:pBdr>
      <w:spacing w:after="0" w:line="240" w:lineRule="auto"/>
    </w:pPr>
    <w:rPr>
      <w:rFonts w:ascii="Times New Roman" w:eastAsia="Arial Unicode MS" w:hAnsi="Arial Unicode MS" w:cs="Arial Unicode MS"/>
      <w:b w:val="0"/>
      <w:color w:val="000000"/>
      <w:u w:color="000000"/>
      <w:bdr w:val="nil"/>
    </w:rPr>
  </w:style>
  <w:style w:type="character" w:styleId="CommentReference">
    <w:name w:val="annotation reference"/>
    <w:basedOn w:val="DefaultParagraphFont"/>
    <w:uiPriority w:val="99"/>
    <w:semiHidden/>
    <w:unhideWhenUsed/>
    <w:rsid w:val="00743C57"/>
    <w:rPr>
      <w:sz w:val="16"/>
      <w:szCs w:val="16"/>
    </w:rPr>
  </w:style>
  <w:style w:type="paragraph" w:styleId="CommentText">
    <w:name w:val="annotation text"/>
    <w:basedOn w:val="Normal"/>
    <w:link w:val="CommentTextChar"/>
    <w:uiPriority w:val="99"/>
    <w:semiHidden/>
    <w:unhideWhenUsed/>
    <w:rsid w:val="00F83061"/>
    <w:pPr>
      <w:spacing w:line="240" w:lineRule="auto"/>
    </w:pPr>
    <w:rPr>
      <w:sz w:val="20"/>
      <w:szCs w:val="20"/>
    </w:rPr>
  </w:style>
  <w:style w:type="character" w:customStyle="1" w:styleId="CommentTextChar">
    <w:name w:val="Comment Text Char"/>
    <w:basedOn w:val="DefaultParagraphFont"/>
    <w:link w:val="CommentText"/>
    <w:uiPriority w:val="99"/>
    <w:semiHidden/>
    <w:rsid w:val="00F83061"/>
    <w:rPr>
      <w:b w:val="0"/>
      <w:sz w:val="20"/>
      <w:szCs w:val="20"/>
    </w:rPr>
  </w:style>
  <w:style w:type="paragraph" w:styleId="CommentSubject">
    <w:name w:val="annotation subject"/>
    <w:basedOn w:val="CommentText"/>
    <w:next w:val="CommentText"/>
    <w:link w:val="CommentSubjectChar"/>
    <w:uiPriority w:val="99"/>
    <w:semiHidden/>
    <w:unhideWhenUsed/>
    <w:rsid w:val="00F83061"/>
    <w:rPr>
      <w:b/>
      <w:bCs/>
    </w:rPr>
  </w:style>
  <w:style w:type="character" w:customStyle="1" w:styleId="CommentSubjectChar">
    <w:name w:val="Comment Subject Char"/>
    <w:basedOn w:val="CommentTextChar"/>
    <w:link w:val="CommentSubject"/>
    <w:uiPriority w:val="99"/>
    <w:semiHidden/>
    <w:rsid w:val="00F83061"/>
    <w:rPr>
      <w:b/>
      <w:bCs/>
      <w:sz w:val="20"/>
      <w:szCs w:val="20"/>
    </w:rPr>
  </w:style>
  <w:style w:type="paragraph" w:styleId="BalloonText">
    <w:name w:val="Balloon Text"/>
    <w:basedOn w:val="Normal"/>
    <w:link w:val="BalloonTextChar"/>
    <w:uiPriority w:val="99"/>
    <w:semiHidden/>
    <w:unhideWhenUsed/>
    <w:rsid w:val="00F830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3061"/>
    <w:rPr>
      <w:rFonts w:ascii="Segoe UI" w:hAnsi="Segoe UI" w:cs="Segoe UI"/>
      <w:b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270333">
      <w:bodyDiv w:val="1"/>
      <w:marLeft w:val="0"/>
      <w:marRight w:val="0"/>
      <w:marTop w:val="0"/>
      <w:marBottom w:val="0"/>
      <w:divBdr>
        <w:top w:val="none" w:sz="0" w:space="0" w:color="auto"/>
        <w:left w:val="none" w:sz="0" w:space="0" w:color="auto"/>
        <w:bottom w:val="none" w:sz="0" w:space="0" w:color="auto"/>
        <w:right w:val="none" w:sz="0" w:space="0" w:color="auto"/>
      </w:divBdr>
    </w:div>
    <w:div w:id="1139298395">
      <w:bodyDiv w:val="1"/>
      <w:marLeft w:val="0"/>
      <w:marRight w:val="0"/>
      <w:marTop w:val="0"/>
      <w:marBottom w:val="0"/>
      <w:divBdr>
        <w:top w:val="none" w:sz="0" w:space="0" w:color="auto"/>
        <w:left w:val="none" w:sz="0" w:space="0" w:color="auto"/>
        <w:bottom w:val="none" w:sz="0" w:space="0" w:color="auto"/>
        <w:right w:val="none" w:sz="0" w:space="0" w:color="auto"/>
      </w:divBdr>
      <w:divsChild>
        <w:div w:id="20592757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9979340">
              <w:marLeft w:val="0"/>
              <w:marRight w:val="0"/>
              <w:marTop w:val="0"/>
              <w:marBottom w:val="0"/>
              <w:divBdr>
                <w:top w:val="none" w:sz="0" w:space="0" w:color="auto"/>
                <w:left w:val="none" w:sz="0" w:space="0" w:color="auto"/>
                <w:bottom w:val="none" w:sz="0" w:space="0" w:color="auto"/>
                <w:right w:val="none" w:sz="0" w:space="0" w:color="auto"/>
              </w:divBdr>
              <w:divsChild>
                <w:div w:id="141848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831329">
      <w:bodyDiv w:val="1"/>
      <w:marLeft w:val="0"/>
      <w:marRight w:val="0"/>
      <w:marTop w:val="0"/>
      <w:marBottom w:val="0"/>
      <w:divBdr>
        <w:top w:val="none" w:sz="0" w:space="0" w:color="auto"/>
        <w:left w:val="none" w:sz="0" w:space="0" w:color="auto"/>
        <w:bottom w:val="none" w:sz="0" w:space="0" w:color="auto"/>
        <w:right w:val="none" w:sz="0" w:space="0" w:color="auto"/>
      </w:divBdr>
    </w:div>
    <w:div w:id="1196625146">
      <w:bodyDiv w:val="1"/>
      <w:marLeft w:val="0"/>
      <w:marRight w:val="0"/>
      <w:marTop w:val="0"/>
      <w:marBottom w:val="0"/>
      <w:divBdr>
        <w:top w:val="none" w:sz="0" w:space="0" w:color="auto"/>
        <w:left w:val="none" w:sz="0" w:space="0" w:color="auto"/>
        <w:bottom w:val="none" w:sz="0" w:space="0" w:color="auto"/>
        <w:right w:val="none" w:sz="0" w:space="0" w:color="auto"/>
      </w:divBdr>
    </w:div>
    <w:div w:id="1276519659">
      <w:bodyDiv w:val="1"/>
      <w:marLeft w:val="0"/>
      <w:marRight w:val="0"/>
      <w:marTop w:val="0"/>
      <w:marBottom w:val="0"/>
      <w:divBdr>
        <w:top w:val="none" w:sz="0" w:space="0" w:color="auto"/>
        <w:left w:val="none" w:sz="0" w:space="0" w:color="auto"/>
        <w:bottom w:val="none" w:sz="0" w:space="0" w:color="auto"/>
        <w:right w:val="none" w:sz="0" w:space="0" w:color="auto"/>
      </w:divBdr>
    </w:div>
    <w:div w:id="1570649216">
      <w:bodyDiv w:val="1"/>
      <w:marLeft w:val="0"/>
      <w:marRight w:val="0"/>
      <w:marTop w:val="0"/>
      <w:marBottom w:val="0"/>
      <w:divBdr>
        <w:top w:val="none" w:sz="0" w:space="0" w:color="auto"/>
        <w:left w:val="none" w:sz="0" w:space="0" w:color="auto"/>
        <w:bottom w:val="none" w:sz="0" w:space="0" w:color="auto"/>
        <w:right w:val="none" w:sz="0" w:space="0" w:color="auto"/>
      </w:divBdr>
      <w:divsChild>
        <w:div w:id="1435942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1208696">
              <w:marLeft w:val="0"/>
              <w:marRight w:val="0"/>
              <w:marTop w:val="0"/>
              <w:marBottom w:val="0"/>
              <w:divBdr>
                <w:top w:val="none" w:sz="0" w:space="0" w:color="auto"/>
                <w:left w:val="none" w:sz="0" w:space="0" w:color="auto"/>
                <w:bottom w:val="none" w:sz="0" w:space="0" w:color="auto"/>
                <w:right w:val="none" w:sz="0" w:space="0" w:color="auto"/>
              </w:divBdr>
              <w:divsChild>
                <w:div w:id="1377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 w:id="1868834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nealcommunities.com/where-we-build/fort-myersnaples/watermark/" TargetMode="External"/><Relationship Id="rId12" Type="http://schemas.openxmlformats.org/officeDocument/2006/relationships/hyperlink" Target="https://www.nealcommunities.com/about-us/management-team/" TargetMode="External"/><Relationship Id="rId13" Type="http://schemas.openxmlformats.org/officeDocument/2006/relationships/hyperlink" Target="http://nealsignaturehomes.com/" TargetMode="External"/><Relationship Id="rId14" Type="http://schemas.openxmlformats.org/officeDocument/2006/relationships/hyperlink" Target="http://nealsignaturehomes.com/wildgrass" TargetMode="External"/><Relationship Id="rId15" Type="http://schemas.openxmlformats.org/officeDocument/2006/relationships/hyperlink" Target="http://www.nealcommunities.com/" TargetMode="External"/><Relationship Id="rId16" Type="http://schemas.openxmlformats.org/officeDocument/2006/relationships/fontTable" Target="fontTable.xml"/><Relationship Id="rId17" Type="http://schemas.openxmlformats.org/officeDocument/2006/relationships/theme" Target="theme/theme1.xml"/><Relationship Id="rId20" Type="http://schemas.microsoft.com/office/2011/relationships/people" Target="people.xml"/><Relationship Id="rId19" Type="http://schemas.microsoft.com/office/2011/relationships/commentsExtended" Target="commentsExtended.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ealCommunities.com" TargetMode="External"/><Relationship Id="rId6" Type="http://schemas.openxmlformats.org/officeDocument/2006/relationships/hyperlink" Target="https://www.nealcommunities.com/about-us/management-team/" TargetMode="External"/><Relationship Id="rId7" Type="http://schemas.openxmlformats.org/officeDocument/2006/relationships/hyperlink" Target="https://www.nealcommunities.com/where-we-build/bradenton/silverleaf/" TargetMode="External"/><Relationship Id="rId8" Type="http://schemas.openxmlformats.org/officeDocument/2006/relationships/hyperlink" Target="https://www.nealcommunities.com/where-we-build/fort-myersnaples/marquesa-isles/" TargetMode="External"/><Relationship Id="rId9" Type="http://schemas.openxmlformats.org/officeDocument/2006/relationships/hyperlink" Target="https://www.nealcommunities.com/where-we-build/fort-myersnaples/windsong/" TargetMode="External"/><Relationship Id="rId10" Type="http://schemas.openxmlformats.org/officeDocument/2006/relationships/hyperlink" Target="https://veranda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790</Words>
  <Characters>4508</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360 PR</cp:lastModifiedBy>
  <cp:revision>10</cp:revision>
  <dcterms:created xsi:type="dcterms:W3CDTF">2018-09-11T18:22:00Z</dcterms:created>
  <dcterms:modified xsi:type="dcterms:W3CDTF">2018-09-12T17:19:00Z</dcterms:modified>
</cp:coreProperties>
</file>