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3C079" w14:textId="674C301E" w:rsidR="00741C91" w:rsidRDefault="000262E3" w:rsidP="000262E3">
      <w:pPr>
        <w:jc w:val="center"/>
        <w:rPr>
          <w:rFonts w:ascii="Times New Roman" w:hAnsi="Times New Roman"/>
          <w:b/>
          <w:bCs/>
          <w:sz w:val="28"/>
          <w:szCs w:val="28"/>
        </w:rPr>
      </w:pPr>
      <w:r w:rsidRPr="00067CE8">
        <w:rPr>
          <w:rFonts w:ascii="Times New Roman" w:hAnsi="Times New Roman"/>
          <w:b/>
          <w:bCs/>
          <w:sz w:val="28"/>
          <w:szCs w:val="28"/>
        </w:rPr>
        <w:t xml:space="preserve">Interactive Strength Inc. (Nasdaq: TRNR) </w:t>
      </w:r>
      <w:r w:rsidR="00327DA2">
        <w:rPr>
          <w:rFonts w:ascii="Times New Roman" w:hAnsi="Times New Roman"/>
          <w:b/>
          <w:bCs/>
          <w:sz w:val="28"/>
          <w:szCs w:val="28"/>
        </w:rPr>
        <w:t>Plans to Announce More Acquisition News at</w:t>
      </w:r>
      <w:r w:rsidR="00327DA2" w:rsidRPr="00327DA2">
        <w:rPr>
          <w:rFonts w:ascii="Times New Roman" w:hAnsi="Times New Roman"/>
          <w:b/>
          <w:bCs/>
          <w:sz w:val="28"/>
          <w:szCs w:val="28"/>
        </w:rPr>
        <w:t xml:space="preserve"> </w:t>
      </w:r>
      <w:r w:rsidR="00327DA2">
        <w:rPr>
          <w:rFonts w:ascii="Times New Roman" w:hAnsi="Times New Roman"/>
          <w:b/>
          <w:bCs/>
          <w:sz w:val="28"/>
          <w:szCs w:val="28"/>
        </w:rPr>
        <w:t xml:space="preserve">Conference Presentation on </w:t>
      </w:r>
      <w:r w:rsidR="00327DA2" w:rsidRPr="00327DA2">
        <w:rPr>
          <w:rFonts w:ascii="Times New Roman" w:hAnsi="Times New Roman"/>
          <w:b/>
          <w:bCs/>
          <w:sz w:val="28"/>
          <w:szCs w:val="28"/>
        </w:rPr>
        <w:t>F</w:t>
      </w:r>
      <w:r w:rsidR="00327DA2">
        <w:rPr>
          <w:rFonts w:ascii="Times New Roman" w:hAnsi="Times New Roman"/>
          <w:b/>
          <w:bCs/>
          <w:sz w:val="28"/>
          <w:szCs w:val="28"/>
        </w:rPr>
        <w:t>ebruary</w:t>
      </w:r>
      <w:r w:rsidR="00327DA2" w:rsidRPr="00327DA2">
        <w:rPr>
          <w:rFonts w:ascii="Times New Roman" w:hAnsi="Times New Roman"/>
          <w:b/>
          <w:bCs/>
          <w:sz w:val="28"/>
          <w:szCs w:val="28"/>
        </w:rPr>
        <w:t xml:space="preserve"> 11</w:t>
      </w:r>
    </w:p>
    <w:p w14:paraId="4107483A" w14:textId="408F7D36" w:rsidR="00327DA2" w:rsidRPr="003D4A7B" w:rsidRDefault="00327DA2" w:rsidP="00532FB6">
      <w:pPr>
        <w:pStyle w:val="NormalWeb"/>
        <w:numPr>
          <w:ilvl w:val="0"/>
          <w:numId w:val="2"/>
        </w:numPr>
        <w:shd w:val="clear" w:color="auto" w:fill="FFFFFF"/>
        <w:spacing w:after="0"/>
        <w:jc w:val="both"/>
        <w:rPr>
          <w:i/>
          <w:iCs/>
          <w:color w:val="000000"/>
        </w:rPr>
      </w:pPr>
      <w:r w:rsidRPr="003D4A7B">
        <w:rPr>
          <w:i/>
          <w:iCs/>
          <w:color w:val="000000"/>
        </w:rPr>
        <w:t>CEO Trent Ward</w:t>
      </w:r>
      <w:r w:rsidRPr="003D4A7B">
        <w:rPr>
          <w:i/>
          <w:iCs/>
          <w:color w:val="000000"/>
        </w:rPr>
        <w:t xml:space="preserve"> i</w:t>
      </w:r>
      <w:r w:rsidRPr="003D4A7B">
        <w:rPr>
          <w:i/>
          <w:iCs/>
          <w:color w:val="000000"/>
        </w:rPr>
        <w:t xml:space="preserve">s </w:t>
      </w:r>
      <w:r w:rsidR="003D4A7B" w:rsidRPr="003D4A7B">
        <w:rPr>
          <w:i/>
          <w:iCs/>
          <w:color w:val="000000"/>
        </w:rPr>
        <w:t xml:space="preserve">holding a </w:t>
      </w:r>
      <w:r w:rsidRPr="003D4A7B">
        <w:rPr>
          <w:i/>
          <w:iCs/>
          <w:color w:val="000000"/>
        </w:rPr>
        <w:t xml:space="preserve">Fireside Chat with </w:t>
      </w:r>
      <w:proofErr w:type="spellStart"/>
      <w:r w:rsidRPr="003D4A7B">
        <w:rPr>
          <w:i/>
          <w:iCs/>
          <w:color w:val="000000"/>
        </w:rPr>
        <w:t>Sweatworks</w:t>
      </w:r>
      <w:proofErr w:type="spellEnd"/>
      <w:r w:rsidRPr="003D4A7B">
        <w:rPr>
          <w:i/>
          <w:iCs/>
          <w:color w:val="000000"/>
        </w:rPr>
        <w:t xml:space="preserve">’ Mohammed Iqbal at the Connected Health &amp; Fitness Summit </w:t>
      </w:r>
      <w:r w:rsidR="003D4A7B" w:rsidRPr="003D4A7B">
        <w:rPr>
          <w:i/>
          <w:iCs/>
          <w:color w:val="000000"/>
        </w:rPr>
        <w:t>o</w:t>
      </w:r>
      <w:r w:rsidRPr="003D4A7B">
        <w:rPr>
          <w:i/>
          <w:iCs/>
          <w:color w:val="000000"/>
        </w:rPr>
        <w:t xml:space="preserve">n February </w:t>
      </w:r>
      <w:r w:rsidR="003D4A7B" w:rsidRPr="003D4A7B">
        <w:rPr>
          <w:i/>
          <w:iCs/>
          <w:color w:val="000000"/>
        </w:rPr>
        <w:t xml:space="preserve">11 and his </w:t>
      </w:r>
      <w:r w:rsidR="003D4A7B">
        <w:rPr>
          <w:i/>
          <w:iCs/>
          <w:color w:val="000000"/>
        </w:rPr>
        <w:t xml:space="preserve">Remarks </w:t>
      </w:r>
      <w:r w:rsidRPr="003D4A7B">
        <w:rPr>
          <w:i/>
          <w:iCs/>
          <w:color w:val="000000"/>
        </w:rPr>
        <w:t>Will Include Latest News on Planned Acquisition</w:t>
      </w:r>
    </w:p>
    <w:p w14:paraId="4F6AA892" w14:textId="5BC36612" w:rsidR="00327DA2" w:rsidRPr="00327DA2" w:rsidRDefault="00327DA2" w:rsidP="00327DA2">
      <w:pPr>
        <w:pStyle w:val="NormalWeb"/>
        <w:shd w:val="clear" w:color="auto" w:fill="FFFFFF"/>
        <w:spacing w:after="0"/>
        <w:jc w:val="both"/>
        <w:rPr>
          <w:color w:val="000000"/>
        </w:rPr>
      </w:pPr>
      <w:r w:rsidRPr="00327DA2">
        <w:rPr>
          <w:color w:val="000000"/>
        </w:rPr>
        <w:t xml:space="preserve">Austin, Texas - February 6, 2025 - Interactive Strength Inc. (Nasdaq: TRNR) (“TRNR” or the “Company”), maker of innovative specialty fitness equipment under the CLMBR and FORME brands, today announced its 2025 exhibition season will kick off with a fireside chat with </w:t>
      </w:r>
      <w:proofErr w:type="spellStart"/>
      <w:r w:rsidRPr="00327DA2">
        <w:rPr>
          <w:color w:val="000000"/>
        </w:rPr>
        <w:t>Sweatworks</w:t>
      </w:r>
      <w:proofErr w:type="spellEnd"/>
      <w:r w:rsidRPr="00327DA2">
        <w:rPr>
          <w:color w:val="000000"/>
        </w:rPr>
        <w:t>’ Mohammed Iqbal at LA’s Connected Health &amp; Fitness Summit from February 11-13, 2025, where the Company expects to discuss its 2025 plans and deliver an update on its next possible acquisition, previously announced in December 2024.</w:t>
      </w:r>
    </w:p>
    <w:p w14:paraId="2291E4A2" w14:textId="1B684E83" w:rsidR="00EC36B2" w:rsidRPr="00327DA2" w:rsidRDefault="00327DA2" w:rsidP="00327DA2">
      <w:pPr>
        <w:pStyle w:val="NormalWeb"/>
        <w:shd w:val="clear" w:color="auto" w:fill="FFFFFF"/>
        <w:spacing w:before="0" w:beforeAutospacing="0" w:after="0" w:afterAutospacing="0"/>
        <w:jc w:val="both"/>
        <w:rPr>
          <w:color w:val="000000"/>
        </w:rPr>
      </w:pPr>
      <w:r w:rsidRPr="00327DA2">
        <w:rPr>
          <w:color w:val="000000"/>
        </w:rPr>
        <w:t xml:space="preserve">For more commentary see TRNR’s </w:t>
      </w:r>
      <w:hyperlink r:id="rId7" w:history="1">
        <w:r w:rsidRPr="003D4A7B">
          <w:rPr>
            <w:rStyle w:val="Hyperlink"/>
          </w:rPr>
          <w:t>shareholder update</w:t>
        </w:r>
      </w:hyperlink>
      <w:r w:rsidRPr="00327DA2">
        <w:rPr>
          <w:color w:val="000000"/>
        </w:rPr>
        <w:t xml:space="preserve"> on the Company’s </w:t>
      </w:r>
      <w:hyperlink r:id="rId8" w:history="1">
        <w:r w:rsidR="008F7B1F" w:rsidRPr="008F7B1F">
          <w:rPr>
            <w:rStyle w:val="Hyperlink"/>
            <w:color w:val="1155CC"/>
          </w:rPr>
          <w:t>investor website</w:t>
        </w:r>
      </w:hyperlink>
      <w:r w:rsidR="008F7B1F" w:rsidRPr="008F7B1F">
        <w:rPr>
          <w:color w:val="262626"/>
        </w:rPr>
        <w:t>.</w:t>
      </w:r>
    </w:p>
    <w:p w14:paraId="2F8F2C66" w14:textId="77777777" w:rsidR="008F7B1F" w:rsidRDefault="008F7B1F" w:rsidP="008F7B1F">
      <w:pPr>
        <w:rPr>
          <w:rFonts w:ascii="Times New Roman" w:eastAsia="Times New Roman" w:hAnsi="Times New Roman"/>
          <w:b/>
          <w:sz w:val="24"/>
          <w:szCs w:val="24"/>
        </w:rPr>
      </w:pPr>
    </w:p>
    <w:p w14:paraId="491D7422" w14:textId="45AC6AD9" w:rsidR="005B653B" w:rsidRPr="00067CE8" w:rsidRDefault="005B653B" w:rsidP="005B653B">
      <w:pPr>
        <w:jc w:val="both"/>
        <w:rPr>
          <w:rFonts w:ascii="Times New Roman" w:eastAsia="Times New Roman" w:hAnsi="Times New Roman"/>
          <w:b/>
          <w:sz w:val="24"/>
          <w:szCs w:val="24"/>
        </w:rPr>
      </w:pPr>
      <w:r w:rsidRPr="00067CE8">
        <w:rPr>
          <w:rFonts w:ascii="Times New Roman" w:eastAsia="Times New Roman" w:hAnsi="Times New Roman"/>
          <w:b/>
          <w:sz w:val="24"/>
          <w:szCs w:val="24"/>
        </w:rPr>
        <w:t>TRNR Investor Contact</w:t>
      </w:r>
    </w:p>
    <w:p w14:paraId="09FD21F5" w14:textId="6D5C0681" w:rsidR="005B653B" w:rsidRPr="00067CE8" w:rsidRDefault="005B653B" w:rsidP="005B653B">
      <w:pPr>
        <w:jc w:val="both"/>
        <w:rPr>
          <w:rFonts w:ascii="Times New Roman" w:eastAsia="Times New Roman" w:hAnsi="Times New Roman"/>
          <w:bCs/>
          <w:sz w:val="24"/>
          <w:szCs w:val="24"/>
        </w:rPr>
      </w:pPr>
      <w:r w:rsidRPr="00067CE8">
        <w:rPr>
          <w:rFonts w:ascii="Times New Roman" w:eastAsia="Times New Roman" w:hAnsi="Times New Roman"/>
          <w:bCs/>
          <w:sz w:val="24"/>
          <w:szCs w:val="24"/>
        </w:rPr>
        <w:t>ir@</w:t>
      </w:r>
      <w:r>
        <w:rPr>
          <w:rFonts w:ascii="Times New Roman" w:eastAsia="Times New Roman" w:hAnsi="Times New Roman"/>
          <w:bCs/>
          <w:sz w:val="24"/>
          <w:szCs w:val="24"/>
        </w:rPr>
        <w:t>interactivestrength</w:t>
      </w:r>
      <w:r w:rsidRPr="00067CE8">
        <w:rPr>
          <w:rFonts w:ascii="Times New Roman" w:eastAsia="Times New Roman" w:hAnsi="Times New Roman"/>
          <w:bCs/>
          <w:sz w:val="24"/>
          <w:szCs w:val="24"/>
        </w:rPr>
        <w:t xml:space="preserve">.com </w:t>
      </w:r>
    </w:p>
    <w:p w14:paraId="4F0C732B" w14:textId="77777777" w:rsidR="005B653B" w:rsidRPr="00067CE8" w:rsidRDefault="005B653B" w:rsidP="005B653B">
      <w:pPr>
        <w:jc w:val="both"/>
        <w:rPr>
          <w:rFonts w:ascii="Times New Roman" w:eastAsia="Times New Roman" w:hAnsi="Times New Roman"/>
          <w:b/>
          <w:sz w:val="24"/>
          <w:szCs w:val="24"/>
        </w:rPr>
      </w:pPr>
    </w:p>
    <w:p w14:paraId="2BAB172F" w14:textId="77777777" w:rsidR="005B653B" w:rsidRPr="00067CE8" w:rsidRDefault="005B653B" w:rsidP="005B653B">
      <w:pPr>
        <w:jc w:val="both"/>
        <w:rPr>
          <w:rFonts w:ascii="Times New Roman" w:eastAsia="Times New Roman" w:hAnsi="Times New Roman"/>
          <w:b/>
          <w:sz w:val="24"/>
          <w:szCs w:val="24"/>
        </w:rPr>
      </w:pPr>
      <w:r w:rsidRPr="00067CE8">
        <w:rPr>
          <w:rFonts w:ascii="Times New Roman" w:eastAsia="Times New Roman" w:hAnsi="Times New Roman"/>
          <w:b/>
          <w:sz w:val="24"/>
          <w:szCs w:val="24"/>
        </w:rPr>
        <w:t xml:space="preserve">TRNR Media Contact </w:t>
      </w:r>
    </w:p>
    <w:p w14:paraId="5DA52264" w14:textId="4801865B" w:rsidR="005B653B" w:rsidRDefault="000553E5" w:rsidP="005B653B">
      <w:pPr>
        <w:jc w:val="both"/>
        <w:rPr>
          <w:rFonts w:ascii="Times New Roman" w:eastAsia="Times New Roman" w:hAnsi="Times New Roman"/>
          <w:bCs/>
          <w:sz w:val="24"/>
          <w:szCs w:val="24"/>
        </w:rPr>
      </w:pPr>
      <w:hyperlink r:id="rId9" w:history="1">
        <w:r w:rsidRPr="002176F4">
          <w:rPr>
            <w:rStyle w:val="Hyperlink"/>
            <w:rFonts w:ascii="Times New Roman" w:eastAsia="Times New Roman" w:hAnsi="Times New Roman"/>
            <w:bCs/>
            <w:sz w:val="24"/>
            <w:szCs w:val="24"/>
          </w:rPr>
          <w:t>forme@jacktaylorpr.com</w:t>
        </w:r>
      </w:hyperlink>
    </w:p>
    <w:p w14:paraId="6952E799" w14:textId="77777777" w:rsidR="000553E5" w:rsidRDefault="000553E5" w:rsidP="005B653B">
      <w:pPr>
        <w:jc w:val="both"/>
        <w:rPr>
          <w:rFonts w:ascii="Times New Roman" w:eastAsia="Times New Roman" w:hAnsi="Times New Roman"/>
          <w:bCs/>
          <w:sz w:val="24"/>
          <w:szCs w:val="24"/>
        </w:rPr>
      </w:pPr>
    </w:p>
    <w:p w14:paraId="65FA84AD" w14:textId="77777777" w:rsidR="005B653B" w:rsidRPr="004E69AB" w:rsidRDefault="005B653B" w:rsidP="005B653B">
      <w:pPr>
        <w:jc w:val="both"/>
        <w:rPr>
          <w:rFonts w:ascii="Times New Roman" w:eastAsia="Times New Roman" w:hAnsi="Times New Roman"/>
          <w:b/>
          <w:sz w:val="24"/>
          <w:szCs w:val="24"/>
        </w:rPr>
      </w:pPr>
      <w:r w:rsidRPr="000B643F">
        <w:rPr>
          <w:rFonts w:ascii="Times New Roman" w:eastAsia="Times New Roman" w:hAnsi="Times New Roman"/>
          <w:b/>
          <w:sz w:val="24"/>
          <w:szCs w:val="24"/>
        </w:rPr>
        <w:t>About Interactive Strength Inc.:</w:t>
      </w:r>
    </w:p>
    <w:p w14:paraId="7582BC8F" w14:textId="77777777" w:rsidR="000B643F" w:rsidRPr="00067CE8" w:rsidRDefault="005B653B" w:rsidP="000B643F">
      <w:pPr>
        <w:jc w:val="both"/>
        <w:rPr>
          <w:rFonts w:ascii="Times New Roman" w:eastAsia="Times New Roman" w:hAnsi="Times New Roman"/>
          <w:sz w:val="24"/>
          <w:szCs w:val="24"/>
        </w:rPr>
      </w:pPr>
      <w:r>
        <w:rPr>
          <w:rFonts w:ascii="Times New Roman" w:eastAsia="Times New Roman" w:hAnsi="Times New Roman"/>
          <w:bCs/>
          <w:sz w:val="24"/>
          <w:szCs w:val="24"/>
        </w:rPr>
        <w:t xml:space="preserve">Interactive Strength Inc. produces innovative specialty fitness equipment and digital fitness services under two main brands: 1) CLMBR and 2) FORME. </w:t>
      </w:r>
      <w:r w:rsidR="000B643F">
        <w:rPr>
          <w:rFonts w:ascii="Times New Roman" w:eastAsia="Times New Roman" w:hAnsi="Times New Roman"/>
          <w:sz w:val="24"/>
          <w:szCs w:val="24"/>
        </w:rPr>
        <w:t>Interactive Strength Inc.</w:t>
      </w:r>
      <w:r w:rsidR="000B643F" w:rsidRPr="00067CE8">
        <w:rPr>
          <w:rFonts w:ascii="Times New Roman" w:eastAsia="Times New Roman" w:hAnsi="Times New Roman"/>
          <w:sz w:val="24"/>
          <w:szCs w:val="24"/>
        </w:rPr>
        <w:t xml:space="preserve"> is listed on NASDAQ (symbol: TRNR).</w:t>
      </w:r>
    </w:p>
    <w:p w14:paraId="3FA92B5A" w14:textId="6EFD18BB" w:rsidR="005B653B" w:rsidRDefault="005B653B" w:rsidP="005B653B">
      <w:pPr>
        <w:jc w:val="both"/>
        <w:rPr>
          <w:rFonts w:ascii="Times New Roman" w:eastAsia="Times New Roman" w:hAnsi="Times New Roman"/>
          <w:bCs/>
          <w:sz w:val="24"/>
          <w:szCs w:val="24"/>
        </w:rPr>
      </w:pPr>
      <w:r w:rsidRPr="0039284A">
        <w:rPr>
          <w:rFonts w:ascii="Times New Roman" w:eastAsia="Times New Roman" w:hAnsi="Times New Roman"/>
          <w:bCs/>
          <w:sz w:val="24"/>
          <w:szCs w:val="24"/>
        </w:rPr>
        <w:t xml:space="preserve">CLMBR is </w:t>
      </w:r>
      <w:r w:rsidR="00AB5A22">
        <w:rPr>
          <w:rFonts w:ascii="Times New Roman" w:eastAsia="Times New Roman" w:hAnsi="Times New Roman"/>
          <w:bCs/>
          <w:sz w:val="24"/>
          <w:szCs w:val="24"/>
        </w:rPr>
        <w:t xml:space="preserve">a </w:t>
      </w:r>
      <w:r w:rsidRPr="0039284A">
        <w:rPr>
          <w:rFonts w:ascii="Times New Roman" w:eastAsia="Times New Roman" w:hAnsi="Times New Roman"/>
          <w:bCs/>
          <w:sz w:val="24"/>
          <w:szCs w:val="24"/>
        </w:rPr>
        <w:t>vertical climbing machine</w:t>
      </w:r>
      <w:r w:rsidR="00AB5A22">
        <w:rPr>
          <w:rFonts w:ascii="Times New Roman" w:eastAsia="Times New Roman" w:hAnsi="Times New Roman"/>
          <w:bCs/>
          <w:sz w:val="24"/>
          <w:szCs w:val="24"/>
        </w:rPr>
        <w:t xml:space="preserve"> that </w:t>
      </w:r>
      <w:r w:rsidR="00AB5A22" w:rsidRPr="0039284A">
        <w:rPr>
          <w:rFonts w:ascii="Times New Roman" w:eastAsia="Times New Roman" w:hAnsi="Times New Roman"/>
          <w:bCs/>
          <w:sz w:val="24"/>
          <w:szCs w:val="24"/>
        </w:rPr>
        <w:t>offers an efficient and effective full-body strength and cardio workout</w:t>
      </w:r>
      <w:r w:rsidRPr="0039284A">
        <w:rPr>
          <w:rFonts w:ascii="Times New Roman" w:eastAsia="Times New Roman" w:hAnsi="Times New Roman"/>
          <w:bCs/>
          <w:sz w:val="24"/>
          <w:szCs w:val="24"/>
        </w:rPr>
        <w:t>. CLMBR's design is compact and easy to move – making it perfect for commercial or in-home use. With its low impact and ergonomic movement, CLMBR is safe for most ages and levels of ability</w:t>
      </w:r>
      <w:r w:rsidR="00AB5A22">
        <w:rPr>
          <w:rFonts w:ascii="Times New Roman" w:eastAsia="Times New Roman" w:hAnsi="Times New Roman"/>
          <w:bCs/>
          <w:sz w:val="24"/>
          <w:szCs w:val="24"/>
        </w:rPr>
        <w:t xml:space="preserve"> and can be found at </w:t>
      </w:r>
      <w:r w:rsidRPr="0039284A">
        <w:rPr>
          <w:rFonts w:ascii="Times New Roman" w:eastAsia="Times New Roman" w:hAnsi="Times New Roman"/>
          <w:bCs/>
          <w:sz w:val="24"/>
          <w:szCs w:val="24"/>
        </w:rPr>
        <w:t>gyms and fitness studios, hotels, and physical therapy facilities</w:t>
      </w:r>
      <w:r w:rsidR="00AB5A22">
        <w:rPr>
          <w:rFonts w:ascii="Times New Roman" w:eastAsia="Times New Roman" w:hAnsi="Times New Roman"/>
          <w:bCs/>
          <w:sz w:val="24"/>
          <w:szCs w:val="24"/>
        </w:rPr>
        <w:t xml:space="preserve">, as well as </w:t>
      </w:r>
      <w:r w:rsidR="00AB5A22" w:rsidRPr="0039284A">
        <w:rPr>
          <w:rFonts w:ascii="Times New Roman" w:eastAsia="Times New Roman" w:hAnsi="Times New Roman"/>
          <w:bCs/>
          <w:sz w:val="24"/>
          <w:szCs w:val="24"/>
        </w:rPr>
        <w:t xml:space="preserve">available </w:t>
      </w:r>
      <w:r w:rsidR="00AB5A22">
        <w:rPr>
          <w:rFonts w:ascii="Times New Roman" w:eastAsia="Times New Roman" w:hAnsi="Times New Roman"/>
          <w:bCs/>
          <w:sz w:val="24"/>
          <w:szCs w:val="24"/>
        </w:rPr>
        <w:t xml:space="preserve">for </w:t>
      </w:r>
      <w:r w:rsidR="00AB5A22" w:rsidRPr="0039284A">
        <w:rPr>
          <w:rFonts w:ascii="Times New Roman" w:eastAsia="Times New Roman" w:hAnsi="Times New Roman"/>
          <w:bCs/>
          <w:sz w:val="24"/>
          <w:szCs w:val="24"/>
        </w:rPr>
        <w:t>consumers</w:t>
      </w:r>
      <w:r w:rsidR="00AB5A22">
        <w:rPr>
          <w:rFonts w:ascii="Times New Roman" w:eastAsia="Times New Roman" w:hAnsi="Times New Roman"/>
          <w:bCs/>
          <w:sz w:val="24"/>
          <w:szCs w:val="24"/>
        </w:rPr>
        <w:t xml:space="preserve"> at home</w:t>
      </w:r>
      <w:r w:rsidRPr="0039284A">
        <w:rPr>
          <w:rFonts w:ascii="Times New Roman" w:eastAsia="Times New Roman" w:hAnsi="Times New Roman"/>
          <w:bCs/>
          <w:sz w:val="24"/>
          <w:szCs w:val="24"/>
        </w:rPr>
        <w:t>.</w:t>
      </w:r>
      <w:r w:rsidR="000B643F">
        <w:rPr>
          <w:rFonts w:ascii="Times New Roman" w:eastAsia="Times New Roman" w:hAnsi="Times New Roman"/>
          <w:bCs/>
          <w:sz w:val="24"/>
          <w:szCs w:val="24"/>
        </w:rPr>
        <w:t xml:space="preserve"> www.clmbr.com.</w:t>
      </w:r>
      <w:r w:rsidRPr="0039284A">
        <w:rPr>
          <w:rFonts w:ascii="Times New Roman" w:eastAsia="Times New Roman" w:hAnsi="Times New Roman"/>
          <w:bCs/>
          <w:sz w:val="24"/>
          <w:szCs w:val="24"/>
        </w:rPr>
        <w:t xml:space="preserve"> </w:t>
      </w:r>
    </w:p>
    <w:p w14:paraId="57F0FF80" w14:textId="07445A63" w:rsidR="005B653B" w:rsidRDefault="005B653B" w:rsidP="005B653B">
      <w:pPr>
        <w:jc w:val="both"/>
        <w:rPr>
          <w:rFonts w:ascii="Times New Roman" w:eastAsia="Times New Roman" w:hAnsi="Times New Roman"/>
          <w:sz w:val="24"/>
          <w:szCs w:val="24"/>
        </w:rPr>
      </w:pPr>
      <w:r w:rsidRPr="00067CE8">
        <w:rPr>
          <w:rFonts w:ascii="Times New Roman" w:eastAsia="Times New Roman" w:hAnsi="Times New Roman"/>
          <w:sz w:val="24"/>
          <w:szCs w:val="24"/>
        </w:rPr>
        <w:t>FORME</w:t>
      </w:r>
      <w:r>
        <w:rPr>
          <w:rFonts w:ascii="Times New Roman" w:eastAsia="Times New Roman" w:hAnsi="Times New Roman"/>
          <w:sz w:val="24"/>
          <w:szCs w:val="24"/>
        </w:rPr>
        <w:t xml:space="preserve"> is </w:t>
      </w:r>
      <w:r w:rsidRPr="00067CE8">
        <w:rPr>
          <w:rFonts w:ascii="Times New Roman" w:eastAsia="Times New Roman" w:hAnsi="Times New Roman"/>
          <w:sz w:val="24"/>
          <w:szCs w:val="24"/>
        </w:rPr>
        <w:t>a digital fitness platform that combines premium smart gyms with live virtual personal training and coaching to deliver an immersive experience and better outcomes for both consumers and trainers. FORME delivers an immersive and dynamic fitness experience through two connected hardware products: 1</w:t>
      </w:r>
      <w:r w:rsidR="00131B82">
        <w:rPr>
          <w:rFonts w:ascii="Times New Roman" w:eastAsia="Times New Roman" w:hAnsi="Times New Roman"/>
          <w:sz w:val="24"/>
          <w:szCs w:val="24"/>
        </w:rPr>
        <w:t xml:space="preserve">) </w:t>
      </w:r>
      <w:r w:rsidR="00131B82" w:rsidRPr="00067CE8">
        <w:rPr>
          <w:rFonts w:ascii="Times New Roman" w:eastAsia="Times New Roman" w:hAnsi="Times New Roman"/>
          <w:sz w:val="24"/>
          <w:szCs w:val="24"/>
        </w:rPr>
        <w:t>The FORME Studio Lift (fitness mirror and cable-based digital resistance)</w:t>
      </w:r>
      <w:r w:rsidRPr="00067CE8">
        <w:rPr>
          <w:rFonts w:ascii="Times New Roman" w:eastAsia="Times New Roman" w:hAnsi="Times New Roman"/>
          <w:sz w:val="24"/>
          <w:szCs w:val="24"/>
        </w:rPr>
        <w:t xml:space="preserve"> and 2</w:t>
      </w:r>
      <w:r w:rsidR="00131B82">
        <w:rPr>
          <w:rFonts w:ascii="Times New Roman" w:eastAsia="Times New Roman" w:hAnsi="Times New Roman"/>
          <w:sz w:val="24"/>
          <w:szCs w:val="24"/>
        </w:rPr>
        <w:t>)</w:t>
      </w:r>
      <w:r w:rsidRPr="00067CE8">
        <w:rPr>
          <w:rFonts w:ascii="Times New Roman" w:eastAsia="Times New Roman" w:hAnsi="Times New Roman"/>
          <w:sz w:val="24"/>
          <w:szCs w:val="24"/>
        </w:rPr>
        <w:t xml:space="preserve"> </w:t>
      </w:r>
      <w:r w:rsidR="00131B82" w:rsidRPr="00067CE8">
        <w:rPr>
          <w:rFonts w:ascii="Times New Roman" w:eastAsia="Times New Roman" w:hAnsi="Times New Roman"/>
          <w:sz w:val="24"/>
          <w:szCs w:val="24"/>
        </w:rPr>
        <w:t>The FORME Studio (fitness mirror)</w:t>
      </w:r>
      <w:r w:rsidRPr="00067CE8">
        <w:rPr>
          <w:rFonts w:ascii="Times New Roman" w:eastAsia="Times New Roman" w:hAnsi="Times New Roman"/>
          <w:sz w:val="24"/>
          <w:szCs w:val="24"/>
        </w:rPr>
        <w:t xml:space="preserve">. In addition to the company’s connected fitness hardware products, FORME offers expert personal training and health coaching in different </w:t>
      </w:r>
      <w:r w:rsidRPr="00067CE8">
        <w:rPr>
          <w:rFonts w:ascii="Times New Roman" w:eastAsia="Times New Roman" w:hAnsi="Times New Roman"/>
          <w:sz w:val="24"/>
          <w:szCs w:val="24"/>
        </w:rPr>
        <w:lastRenderedPageBreak/>
        <w:t xml:space="preserve">formats and price points through Video On-Demand, Custom Training, and Live 1:1 virtual personal training. </w:t>
      </w:r>
      <w:r>
        <w:rPr>
          <w:rFonts w:ascii="Times New Roman" w:eastAsia="Times New Roman" w:hAnsi="Times New Roman"/>
          <w:sz w:val="24"/>
          <w:szCs w:val="24"/>
        </w:rPr>
        <w:t>www.formelife.com</w:t>
      </w:r>
      <w:r w:rsidR="000B643F">
        <w:rPr>
          <w:rFonts w:ascii="Times New Roman" w:eastAsia="Times New Roman" w:hAnsi="Times New Roman"/>
          <w:sz w:val="24"/>
          <w:szCs w:val="24"/>
        </w:rPr>
        <w:t>.</w:t>
      </w:r>
    </w:p>
    <w:p w14:paraId="0748C9D3" w14:textId="77777777" w:rsidR="000B643F" w:rsidRDefault="000B643F" w:rsidP="005B653B">
      <w:pPr>
        <w:jc w:val="both"/>
        <w:rPr>
          <w:rFonts w:ascii="Times New Roman" w:eastAsia="Times New Roman" w:hAnsi="Times New Roman" w:cs="Times New Roman"/>
          <w:b/>
          <w:sz w:val="24"/>
          <w:szCs w:val="24"/>
        </w:rPr>
      </w:pPr>
    </w:p>
    <w:p w14:paraId="5045BA3E" w14:textId="352C4065" w:rsidR="005B653B" w:rsidRDefault="005B653B" w:rsidP="005B653B">
      <w:pPr>
        <w:jc w:val="both"/>
        <w:rPr>
          <w:rFonts w:ascii="Times New Roman" w:eastAsia="Times New Roman" w:hAnsi="Times New Roman"/>
          <w:b/>
          <w:bCs/>
          <w:sz w:val="24"/>
          <w:szCs w:val="24"/>
        </w:rPr>
      </w:pPr>
      <w:r w:rsidRPr="00067CE8">
        <w:rPr>
          <w:rFonts w:ascii="Times New Roman" w:eastAsia="Times New Roman" w:hAnsi="Times New Roman"/>
          <w:b/>
          <w:bCs/>
          <w:sz w:val="24"/>
          <w:szCs w:val="24"/>
        </w:rPr>
        <w:t>Forward Looking Statements:</w:t>
      </w:r>
    </w:p>
    <w:p w14:paraId="1E06C6B3" w14:textId="4C7DC600" w:rsidR="005B653B" w:rsidRPr="00AC268F" w:rsidRDefault="005B653B" w:rsidP="005B653B">
      <w:pPr>
        <w:jc w:val="both"/>
        <w:rPr>
          <w:rFonts w:ascii="Times New Roman" w:hAnsi="Times New Roman"/>
          <w:sz w:val="24"/>
          <w:szCs w:val="24"/>
        </w:rPr>
      </w:pPr>
      <w:r w:rsidRPr="00AC268F">
        <w:rPr>
          <w:rFonts w:ascii="Times New Roman" w:hAnsi="Times New Roman"/>
          <w:sz w:val="24"/>
          <w:szCs w:val="24"/>
        </w:rPr>
        <w:t xml:space="preserve">This press release includes certain statements that are </w:t>
      </w:r>
      <w:r w:rsidR="00E1184F">
        <w:rPr>
          <w:rFonts w:ascii="Times New Roman" w:hAnsi="Times New Roman"/>
          <w:sz w:val="24"/>
          <w:szCs w:val="24"/>
        </w:rPr>
        <w:t>“</w:t>
      </w:r>
      <w:r w:rsidRPr="00AC268F">
        <w:rPr>
          <w:rFonts w:ascii="Times New Roman" w:hAnsi="Times New Roman"/>
          <w:sz w:val="24"/>
          <w:szCs w:val="24"/>
        </w:rPr>
        <w:t>forward-looking statements</w:t>
      </w:r>
      <w:r w:rsidR="00E1184F">
        <w:rPr>
          <w:rFonts w:ascii="Times New Roman" w:hAnsi="Times New Roman"/>
          <w:sz w:val="24"/>
          <w:szCs w:val="24"/>
        </w:rPr>
        <w:t>”</w:t>
      </w:r>
      <w:r w:rsidRPr="00AC268F">
        <w:rPr>
          <w:rFonts w:ascii="Times New Roman" w:hAnsi="Times New Roman"/>
          <w:sz w:val="24"/>
          <w:szCs w:val="24"/>
        </w:rPr>
        <w:t xml:space="preserve"> for purposes of the safe harbor provisions under the United States Private Securities Litigation Reform Act of 1995. </w:t>
      </w:r>
      <w:r w:rsidR="00926597" w:rsidRPr="00926597">
        <w:rPr>
          <w:rFonts w:ascii="Times New Roman" w:hAnsi="Times New Roman"/>
          <w:sz w:val="24"/>
          <w:szCs w:val="24"/>
        </w:rPr>
        <w:t>Forward-looking statements do not relate strictly to historical or current facts and reflect management’s assumptions, views, plans, objectives and projections about the future.</w:t>
      </w:r>
      <w:r w:rsidR="00E1184F">
        <w:rPr>
          <w:rFonts w:ascii="Times New Roman" w:hAnsi="Times New Roman"/>
          <w:sz w:val="24"/>
          <w:szCs w:val="24"/>
        </w:rPr>
        <w:t xml:space="preserve"> </w:t>
      </w:r>
      <w:r w:rsidRPr="00AC268F">
        <w:rPr>
          <w:rFonts w:ascii="Times New Roman" w:hAnsi="Times New Roman"/>
          <w:sz w:val="24"/>
          <w:szCs w:val="24"/>
        </w:rPr>
        <w:t xml:space="preserve">Forward-looking statements generally are accompanied by words such as “believe”, “project”, “expect”, “anticipate”, “estimate”, “intend”, “strategy”, “future”, “opportunity”, “plan”, “may”, “should”, “will”, “would”, “will be”, “will continue”, “will likely result” or similar expressions that predict or indicate future events or trends or that are not statements of historical matters. </w:t>
      </w:r>
      <w:r w:rsidR="00FD00A6" w:rsidRPr="00FD00A6">
        <w:rPr>
          <w:rFonts w:ascii="Times New Roman" w:hAnsi="Times New Roman"/>
          <w:sz w:val="24"/>
          <w:szCs w:val="24"/>
        </w:rPr>
        <w:t xml:space="preserve">These forward-looking statements include, but are not limited to, statements regarding </w:t>
      </w:r>
      <w:r w:rsidR="001E1CFD">
        <w:rPr>
          <w:rFonts w:ascii="Times New Roman" w:hAnsi="Times New Roman"/>
          <w:sz w:val="24"/>
          <w:szCs w:val="24"/>
        </w:rPr>
        <w:t xml:space="preserve">the possibility </w:t>
      </w:r>
      <w:r w:rsidR="007F339F">
        <w:rPr>
          <w:rFonts w:ascii="Times New Roman" w:hAnsi="Times New Roman"/>
          <w:sz w:val="24"/>
          <w:szCs w:val="24"/>
        </w:rPr>
        <w:t xml:space="preserve">of </w:t>
      </w:r>
      <w:r w:rsidR="008F7B1F">
        <w:rPr>
          <w:rFonts w:ascii="Times New Roman" w:hAnsi="Times New Roman"/>
          <w:sz w:val="24"/>
          <w:szCs w:val="24"/>
        </w:rPr>
        <w:t>acquiring future businesses or completing the existing letter of intent that was referenced</w:t>
      </w:r>
      <w:r w:rsidR="003D4A7B">
        <w:rPr>
          <w:rFonts w:ascii="Times New Roman" w:hAnsi="Times New Roman"/>
          <w:sz w:val="24"/>
          <w:szCs w:val="24"/>
        </w:rPr>
        <w:t xml:space="preserve"> or providing updates on these topics at the conference</w:t>
      </w:r>
      <w:r w:rsidR="002949F8">
        <w:rPr>
          <w:rFonts w:ascii="Times New Roman" w:hAnsi="Times New Roman"/>
          <w:sz w:val="24"/>
          <w:szCs w:val="24"/>
        </w:rPr>
        <w:t xml:space="preserve">. </w:t>
      </w:r>
      <w:r w:rsidR="00E1184F" w:rsidRPr="00E1184F">
        <w:rPr>
          <w:rFonts w:ascii="Times New Roman" w:hAnsi="Times New Roman"/>
          <w:sz w:val="24"/>
          <w:szCs w:val="24"/>
        </w:rPr>
        <w:t xml:space="preserve">The reader is cautioned not to rely on these forward-looking statements. These statements are based on current expectations of future events. If underlying assumptions prove inaccurate or known or unknown risks or uncertainties materialize, actual results could vary materially from the expectations and projections of </w:t>
      </w:r>
      <w:r w:rsidR="00E1184F">
        <w:rPr>
          <w:rFonts w:ascii="Times New Roman" w:hAnsi="Times New Roman"/>
          <w:sz w:val="24"/>
          <w:szCs w:val="24"/>
        </w:rPr>
        <w:t>the Company</w:t>
      </w:r>
      <w:r w:rsidR="00E1184F" w:rsidRPr="00E1184F">
        <w:rPr>
          <w:rFonts w:ascii="Times New Roman" w:hAnsi="Times New Roman"/>
          <w:sz w:val="24"/>
          <w:szCs w:val="24"/>
        </w:rPr>
        <w:t>. Risks and uncertainties include but are not limited to:</w:t>
      </w:r>
      <w:r w:rsidR="00E1184F">
        <w:rPr>
          <w:rFonts w:ascii="Times New Roman" w:hAnsi="Times New Roman"/>
          <w:sz w:val="24"/>
          <w:szCs w:val="24"/>
        </w:rPr>
        <w:t xml:space="preserve"> demand for our products;</w:t>
      </w:r>
      <w:r w:rsidR="00E1184F" w:rsidRPr="00E1184F">
        <w:rPr>
          <w:rFonts w:ascii="Times New Roman" w:hAnsi="Times New Roman"/>
          <w:sz w:val="24"/>
          <w:szCs w:val="24"/>
        </w:rPr>
        <w:t xml:space="preserve"> competition, including technological advances</w:t>
      </w:r>
      <w:r w:rsidR="00E1184F">
        <w:rPr>
          <w:rFonts w:ascii="Times New Roman" w:hAnsi="Times New Roman"/>
          <w:sz w:val="24"/>
          <w:szCs w:val="24"/>
        </w:rPr>
        <w:t xml:space="preserve"> made by and </w:t>
      </w:r>
      <w:r w:rsidR="00E1184F" w:rsidRPr="00E1184F">
        <w:rPr>
          <w:rFonts w:ascii="Times New Roman" w:hAnsi="Times New Roman"/>
          <w:sz w:val="24"/>
          <w:szCs w:val="24"/>
        </w:rPr>
        <w:t>new products</w:t>
      </w:r>
      <w:r w:rsidR="00E1184F">
        <w:rPr>
          <w:rFonts w:ascii="Times New Roman" w:hAnsi="Times New Roman"/>
          <w:sz w:val="24"/>
          <w:szCs w:val="24"/>
        </w:rPr>
        <w:t xml:space="preserve"> released by our </w:t>
      </w:r>
      <w:r w:rsidR="00E1184F" w:rsidRPr="00E1184F">
        <w:rPr>
          <w:rFonts w:ascii="Times New Roman" w:hAnsi="Times New Roman"/>
          <w:sz w:val="24"/>
          <w:szCs w:val="24"/>
        </w:rPr>
        <w:t>competitors; our ability to accurately forecast consumer demand for our products and adequately maintain our inventory;</w:t>
      </w:r>
      <w:r w:rsidR="00E1184F">
        <w:rPr>
          <w:rFonts w:ascii="Times New Roman" w:hAnsi="Times New Roman"/>
          <w:sz w:val="24"/>
          <w:szCs w:val="24"/>
        </w:rPr>
        <w:t xml:space="preserve"> </w:t>
      </w:r>
      <w:r w:rsidR="002D25B8">
        <w:rPr>
          <w:rFonts w:ascii="Times New Roman" w:hAnsi="Times New Roman"/>
          <w:sz w:val="24"/>
          <w:szCs w:val="24"/>
        </w:rPr>
        <w:t xml:space="preserve">and </w:t>
      </w:r>
      <w:r w:rsidR="002D25B8" w:rsidRPr="002D25B8">
        <w:rPr>
          <w:rFonts w:ascii="Times New Roman" w:hAnsi="Times New Roman"/>
          <w:sz w:val="24"/>
          <w:szCs w:val="24"/>
        </w:rPr>
        <w:t>our reliance on a limited number of suppliers</w:t>
      </w:r>
      <w:r w:rsidR="002D25B8">
        <w:rPr>
          <w:rFonts w:ascii="Times New Roman" w:hAnsi="Times New Roman"/>
          <w:sz w:val="24"/>
          <w:szCs w:val="24"/>
        </w:rPr>
        <w:t xml:space="preserve"> and distributors for our products. </w:t>
      </w:r>
      <w:r w:rsidR="002D25B8" w:rsidRPr="002D25B8">
        <w:rPr>
          <w:rFonts w:ascii="Times New Roman" w:hAnsi="Times New Roman"/>
          <w:sz w:val="24"/>
          <w:szCs w:val="24"/>
        </w:rPr>
        <w:t>A further list and descriptions of these risks, uncertainties and other factors can be found i</w:t>
      </w:r>
      <w:r w:rsidR="002D25B8">
        <w:rPr>
          <w:rFonts w:ascii="Times New Roman" w:hAnsi="Times New Roman"/>
          <w:sz w:val="24"/>
          <w:szCs w:val="24"/>
        </w:rPr>
        <w:t xml:space="preserve">n </w:t>
      </w:r>
      <w:r w:rsidR="002D25B8" w:rsidRPr="002D25B8">
        <w:rPr>
          <w:rFonts w:ascii="Times New Roman" w:hAnsi="Times New Roman"/>
          <w:sz w:val="24"/>
          <w:szCs w:val="24"/>
        </w:rPr>
        <w:t>filings with the S</w:t>
      </w:r>
      <w:r w:rsidR="002D25B8">
        <w:rPr>
          <w:rFonts w:ascii="Times New Roman" w:hAnsi="Times New Roman"/>
          <w:sz w:val="24"/>
          <w:szCs w:val="24"/>
        </w:rPr>
        <w:t>ecurities and Exchange Commission. T</w:t>
      </w:r>
      <w:r w:rsidR="002D25B8" w:rsidRPr="002D25B8">
        <w:rPr>
          <w:rFonts w:ascii="Times New Roman" w:hAnsi="Times New Roman"/>
          <w:sz w:val="24"/>
          <w:szCs w:val="24"/>
        </w:rPr>
        <w:t xml:space="preserve">o the extent permitted under applicable law, </w:t>
      </w:r>
      <w:r w:rsidR="002D25B8">
        <w:rPr>
          <w:rFonts w:ascii="Times New Roman" w:hAnsi="Times New Roman"/>
          <w:sz w:val="24"/>
          <w:szCs w:val="24"/>
        </w:rPr>
        <w:t>the Company</w:t>
      </w:r>
      <w:r w:rsidR="002D25B8" w:rsidRPr="002D25B8">
        <w:rPr>
          <w:rFonts w:ascii="Times New Roman" w:hAnsi="Times New Roman"/>
          <w:sz w:val="24"/>
          <w:szCs w:val="24"/>
        </w:rPr>
        <w:t xml:space="preserve"> assumes no obligation to update any forward-looking statements.</w:t>
      </w:r>
    </w:p>
    <w:p w14:paraId="4335F000" w14:textId="77777777" w:rsidR="005B653B" w:rsidRDefault="005B653B">
      <w:pPr>
        <w:rPr>
          <w:rFonts w:ascii="Times New Roman" w:hAnsi="Times New Roman" w:cs="Times New Roman"/>
          <w:sz w:val="24"/>
          <w:szCs w:val="24"/>
        </w:rPr>
      </w:pPr>
    </w:p>
    <w:sectPr w:rsidR="005B653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3951E" w14:textId="77777777" w:rsidR="008146E5" w:rsidRDefault="008146E5" w:rsidP="005C50E1">
      <w:pPr>
        <w:spacing w:after="0" w:line="240" w:lineRule="auto"/>
      </w:pPr>
      <w:r>
        <w:separator/>
      </w:r>
    </w:p>
  </w:endnote>
  <w:endnote w:type="continuationSeparator" w:id="0">
    <w:p w14:paraId="6D5892CB" w14:textId="77777777" w:rsidR="008146E5" w:rsidRDefault="008146E5" w:rsidP="005C5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482507"/>
      <w:docPartObj>
        <w:docPartGallery w:val="Page Numbers (Bottom of Page)"/>
        <w:docPartUnique/>
      </w:docPartObj>
    </w:sdtPr>
    <w:sdtEndPr>
      <w:rPr>
        <w:noProof/>
      </w:rPr>
    </w:sdtEndPr>
    <w:sdtContent>
      <w:p w14:paraId="5EAFFD05" w14:textId="62E90A9D" w:rsidR="005C50E1" w:rsidRDefault="005C50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312EC4" w14:textId="77777777" w:rsidR="005C50E1" w:rsidRDefault="005C5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91E7" w14:textId="77777777" w:rsidR="008146E5" w:rsidRDefault="008146E5" w:rsidP="005C50E1">
      <w:pPr>
        <w:spacing w:after="0" w:line="240" w:lineRule="auto"/>
      </w:pPr>
      <w:r>
        <w:separator/>
      </w:r>
    </w:p>
  </w:footnote>
  <w:footnote w:type="continuationSeparator" w:id="0">
    <w:p w14:paraId="379A6A12" w14:textId="77777777" w:rsidR="008146E5" w:rsidRDefault="008146E5" w:rsidP="005C50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7D2"/>
    <w:multiLevelType w:val="hybridMultilevel"/>
    <w:tmpl w:val="2738F5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EEC0486"/>
    <w:multiLevelType w:val="hybridMultilevel"/>
    <w:tmpl w:val="83A2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212054">
    <w:abstractNumId w:val="0"/>
  </w:num>
  <w:num w:numId="2" w16cid:durableId="1822383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CF"/>
    <w:rsid w:val="00001FD5"/>
    <w:rsid w:val="0000263A"/>
    <w:rsid w:val="00006555"/>
    <w:rsid w:val="00023046"/>
    <w:rsid w:val="000262E3"/>
    <w:rsid w:val="00026BCF"/>
    <w:rsid w:val="000553E5"/>
    <w:rsid w:val="000677A2"/>
    <w:rsid w:val="0007380F"/>
    <w:rsid w:val="000759AC"/>
    <w:rsid w:val="00076A66"/>
    <w:rsid w:val="00080085"/>
    <w:rsid w:val="000A0E25"/>
    <w:rsid w:val="000A434A"/>
    <w:rsid w:val="000B643F"/>
    <w:rsid w:val="000B6AA6"/>
    <w:rsid w:val="000D05D5"/>
    <w:rsid w:val="000D69A4"/>
    <w:rsid w:val="000E25A7"/>
    <w:rsid w:val="000F4C8B"/>
    <w:rsid w:val="00102999"/>
    <w:rsid w:val="00106F31"/>
    <w:rsid w:val="001118AA"/>
    <w:rsid w:val="00131B82"/>
    <w:rsid w:val="00140640"/>
    <w:rsid w:val="00152019"/>
    <w:rsid w:val="00156467"/>
    <w:rsid w:val="0016217B"/>
    <w:rsid w:val="00163C7C"/>
    <w:rsid w:val="0019112F"/>
    <w:rsid w:val="001A1017"/>
    <w:rsid w:val="001A3DC6"/>
    <w:rsid w:val="001C1221"/>
    <w:rsid w:val="001E1CFD"/>
    <w:rsid w:val="001E4458"/>
    <w:rsid w:val="00206A96"/>
    <w:rsid w:val="00210678"/>
    <w:rsid w:val="00231679"/>
    <w:rsid w:val="00235368"/>
    <w:rsid w:val="00277F19"/>
    <w:rsid w:val="00281AA6"/>
    <w:rsid w:val="00286C9B"/>
    <w:rsid w:val="002949F8"/>
    <w:rsid w:val="00296AF3"/>
    <w:rsid w:val="002A78F6"/>
    <w:rsid w:val="002B3536"/>
    <w:rsid w:val="002B705F"/>
    <w:rsid w:val="002C2E16"/>
    <w:rsid w:val="002C4156"/>
    <w:rsid w:val="002D25B8"/>
    <w:rsid w:val="002D48CE"/>
    <w:rsid w:val="002D66FD"/>
    <w:rsid w:val="002E5AFD"/>
    <w:rsid w:val="002E7F81"/>
    <w:rsid w:val="002F0E19"/>
    <w:rsid w:val="002F23A1"/>
    <w:rsid w:val="002F2C8F"/>
    <w:rsid w:val="002F3F33"/>
    <w:rsid w:val="00300488"/>
    <w:rsid w:val="00327DA2"/>
    <w:rsid w:val="00330C6B"/>
    <w:rsid w:val="00331E3F"/>
    <w:rsid w:val="00336A97"/>
    <w:rsid w:val="003432D4"/>
    <w:rsid w:val="0036014F"/>
    <w:rsid w:val="00360353"/>
    <w:rsid w:val="00391292"/>
    <w:rsid w:val="003C5666"/>
    <w:rsid w:val="003D4A7B"/>
    <w:rsid w:val="003D715E"/>
    <w:rsid w:val="003E6CF1"/>
    <w:rsid w:val="003E6EE2"/>
    <w:rsid w:val="003F4296"/>
    <w:rsid w:val="00415C32"/>
    <w:rsid w:val="0044677E"/>
    <w:rsid w:val="0046483F"/>
    <w:rsid w:val="00473A4F"/>
    <w:rsid w:val="00474E56"/>
    <w:rsid w:val="0047732D"/>
    <w:rsid w:val="00483F72"/>
    <w:rsid w:val="004A243D"/>
    <w:rsid w:val="004A44FE"/>
    <w:rsid w:val="004A52BC"/>
    <w:rsid w:val="004B1BEE"/>
    <w:rsid w:val="004D53B8"/>
    <w:rsid w:val="004E188C"/>
    <w:rsid w:val="004E193F"/>
    <w:rsid w:val="004E3159"/>
    <w:rsid w:val="00500864"/>
    <w:rsid w:val="005048C9"/>
    <w:rsid w:val="00506548"/>
    <w:rsid w:val="005245CF"/>
    <w:rsid w:val="005411A9"/>
    <w:rsid w:val="00574BB4"/>
    <w:rsid w:val="00582B58"/>
    <w:rsid w:val="00586FED"/>
    <w:rsid w:val="00594DC7"/>
    <w:rsid w:val="005A44DF"/>
    <w:rsid w:val="005A5C4A"/>
    <w:rsid w:val="005B653B"/>
    <w:rsid w:val="005C3D40"/>
    <w:rsid w:val="005C4063"/>
    <w:rsid w:val="005C50E1"/>
    <w:rsid w:val="005C731D"/>
    <w:rsid w:val="005C747A"/>
    <w:rsid w:val="005D24CE"/>
    <w:rsid w:val="005E31B5"/>
    <w:rsid w:val="005E7FD0"/>
    <w:rsid w:val="006025B9"/>
    <w:rsid w:val="00607814"/>
    <w:rsid w:val="00607E79"/>
    <w:rsid w:val="00610D83"/>
    <w:rsid w:val="00610FA4"/>
    <w:rsid w:val="00620388"/>
    <w:rsid w:val="00644116"/>
    <w:rsid w:val="006514B2"/>
    <w:rsid w:val="00663710"/>
    <w:rsid w:val="00672BE9"/>
    <w:rsid w:val="006827D8"/>
    <w:rsid w:val="00691153"/>
    <w:rsid w:val="006A13D2"/>
    <w:rsid w:val="006C587B"/>
    <w:rsid w:val="006C7DDF"/>
    <w:rsid w:val="006D13A8"/>
    <w:rsid w:val="006D53F0"/>
    <w:rsid w:val="006F7CF2"/>
    <w:rsid w:val="00710724"/>
    <w:rsid w:val="00711413"/>
    <w:rsid w:val="007160F9"/>
    <w:rsid w:val="00722E7A"/>
    <w:rsid w:val="00723364"/>
    <w:rsid w:val="007326E2"/>
    <w:rsid w:val="00732E50"/>
    <w:rsid w:val="00741C91"/>
    <w:rsid w:val="0075159E"/>
    <w:rsid w:val="00757357"/>
    <w:rsid w:val="00761CEF"/>
    <w:rsid w:val="00766CB4"/>
    <w:rsid w:val="00767A02"/>
    <w:rsid w:val="00797210"/>
    <w:rsid w:val="007A0648"/>
    <w:rsid w:val="007E300F"/>
    <w:rsid w:val="007F339F"/>
    <w:rsid w:val="00807B04"/>
    <w:rsid w:val="008146E5"/>
    <w:rsid w:val="00834A02"/>
    <w:rsid w:val="00845AF1"/>
    <w:rsid w:val="00872688"/>
    <w:rsid w:val="008768C2"/>
    <w:rsid w:val="008922ED"/>
    <w:rsid w:val="008A266D"/>
    <w:rsid w:val="008B5522"/>
    <w:rsid w:val="008B55EB"/>
    <w:rsid w:val="008B7455"/>
    <w:rsid w:val="008C034D"/>
    <w:rsid w:val="008D6644"/>
    <w:rsid w:val="008E28AA"/>
    <w:rsid w:val="008F5C4A"/>
    <w:rsid w:val="008F64EA"/>
    <w:rsid w:val="008F7B1F"/>
    <w:rsid w:val="00926597"/>
    <w:rsid w:val="009539FE"/>
    <w:rsid w:val="00962992"/>
    <w:rsid w:val="00965880"/>
    <w:rsid w:val="009741F1"/>
    <w:rsid w:val="00987B8E"/>
    <w:rsid w:val="00992027"/>
    <w:rsid w:val="0099368C"/>
    <w:rsid w:val="009A3340"/>
    <w:rsid w:val="009A49D9"/>
    <w:rsid w:val="009C41D0"/>
    <w:rsid w:val="009F0374"/>
    <w:rsid w:val="009F0C12"/>
    <w:rsid w:val="009F1BEB"/>
    <w:rsid w:val="009F57E7"/>
    <w:rsid w:val="00A1654D"/>
    <w:rsid w:val="00A519A5"/>
    <w:rsid w:val="00A57535"/>
    <w:rsid w:val="00A60404"/>
    <w:rsid w:val="00A76EDA"/>
    <w:rsid w:val="00A8364F"/>
    <w:rsid w:val="00A9530E"/>
    <w:rsid w:val="00AA4C12"/>
    <w:rsid w:val="00AA6BC8"/>
    <w:rsid w:val="00AB5A22"/>
    <w:rsid w:val="00AC10F5"/>
    <w:rsid w:val="00AC7069"/>
    <w:rsid w:val="00AD1CCB"/>
    <w:rsid w:val="00AE19A8"/>
    <w:rsid w:val="00B02736"/>
    <w:rsid w:val="00B32B05"/>
    <w:rsid w:val="00B50481"/>
    <w:rsid w:val="00B50A73"/>
    <w:rsid w:val="00B5725A"/>
    <w:rsid w:val="00B60543"/>
    <w:rsid w:val="00B64BEF"/>
    <w:rsid w:val="00B65DE0"/>
    <w:rsid w:val="00B71E8D"/>
    <w:rsid w:val="00B817CD"/>
    <w:rsid w:val="00BB1EEA"/>
    <w:rsid w:val="00BD0165"/>
    <w:rsid w:val="00BE3440"/>
    <w:rsid w:val="00BF3AAF"/>
    <w:rsid w:val="00C125F6"/>
    <w:rsid w:val="00C20EDD"/>
    <w:rsid w:val="00C33712"/>
    <w:rsid w:val="00C37B79"/>
    <w:rsid w:val="00C40C74"/>
    <w:rsid w:val="00C42BCC"/>
    <w:rsid w:val="00C439B9"/>
    <w:rsid w:val="00C624A5"/>
    <w:rsid w:val="00C65F87"/>
    <w:rsid w:val="00C73D9F"/>
    <w:rsid w:val="00C9796B"/>
    <w:rsid w:val="00CC4D79"/>
    <w:rsid w:val="00CD0C07"/>
    <w:rsid w:val="00CF32B7"/>
    <w:rsid w:val="00CF33E9"/>
    <w:rsid w:val="00CF7C3A"/>
    <w:rsid w:val="00D0177A"/>
    <w:rsid w:val="00D217AE"/>
    <w:rsid w:val="00D219DF"/>
    <w:rsid w:val="00D30609"/>
    <w:rsid w:val="00D30E25"/>
    <w:rsid w:val="00D317F5"/>
    <w:rsid w:val="00D32FB7"/>
    <w:rsid w:val="00D34253"/>
    <w:rsid w:val="00D35555"/>
    <w:rsid w:val="00D416B3"/>
    <w:rsid w:val="00D45A83"/>
    <w:rsid w:val="00D64F0D"/>
    <w:rsid w:val="00D66ACE"/>
    <w:rsid w:val="00D8299B"/>
    <w:rsid w:val="00D91922"/>
    <w:rsid w:val="00D933D3"/>
    <w:rsid w:val="00DA56B2"/>
    <w:rsid w:val="00DB5DE9"/>
    <w:rsid w:val="00DC61E7"/>
    <w:rsid w:val="00DE5CDE"/>
    <w:rsid w:val="00DE6AEF"/>
    <w:rsid w:val="00DE6D69"/>
    <w:rsid w:val="00DF1E4B"/>
    <w:rsid w:val="00DF2709"/>
    <w:rsid w:val="00E0120C"/>
    <w:rsid w:val="00E021A3"/>
    <w:rsid w:val="00E1184F"/>
    <w:rsid w:val="00E20EE1"/>
    <w:rsid w:val="00E6223A"/>
    <w:rsid w:val="00E71541"/>
    <w:rsid w:val="00E75012"/>
    <w:rsid w:val="00E91773"/>
    <w:rsid w:val="00EA3D33"/>
    <w:rsid w:val="00EC36B2"/>
    <w:rsid w:val="00ED2FCC"/>
    <w:rsid w:val="00EF6CD3"/>
    <w:rsid w:val="00F30623"/>
    <w:rsid w:val="00F30ADE"/>
    <w:rsid w:val="00F31030"/>
    <w:rsid w:val="00F32E0D"/>
    <w:rsid w:val="00F37ADB"/>
    <w:rsid w:val="00F55A77"/>
    <w:rsid w:val="00F658E8"/>
    <w:rsid w:val="00F678BE"/>
    <w:rsid w:val="00F8629E"/>
    <w:rsid w:val="00F9148D"/>
    <w:rsid w:val="00F92DE4"/>
    <w:rsid w:val="00FD00A6"/>
    <w:rsid w:val="00FD24B0"/>
    <w:rsid w:val="00FE1BDE"/>
    <w:rsid w:val="00FE40E7"/>
    <w:rsid w:val="00FF0496"/>
    <w:rsid w:val="00FF0F00"/>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2CEC"/>
  <w15:docId w15:val="{72C1B2E8-87A9-404A-BC98-37EE92E5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773"/>
    <w:rPr>
      <w:color w:val="0563C1" w:themeColor="hyperlink"/>
      <w:u w:val="single"/>
    </w:rPr>
  </w:style>
  <w:style w:type="character" w:styleId="UnresolvedMention">
    <w:name w:val="Unresolved Mention"/>
    <w:basedOn w:val="DefaultParagraphFont"/>
    <w:uiPriority w:val="99"/>
    <w:semiHidden/>
    <w:unhideWhenUsed/>
    <w:rsid w:val="00E91773"/>
    <w:rPr>
      <w:color w:val="605E5C"/>
      <w:shd w:val="clear" w:color="auto" w:fill="E1DFDD"/>
    </w:rPr>
  </w:style>
  <w:style w:type="character" w:customStyle="1" w:styleId="sh-incorrect-word">
    <w:name w:val="sh-incorrect-word"/>
    <w:basedOn w:val="DefaultParagraphFont"/>
    <w:rsid w:val="00C73D9F"/>
  </w:style>
  <w:style w:type="paragraph" w:styleId="ListParagraph">
    <w:name w:val="List Paragraph"/>
    <w:basedOn w:val="Normal"/>
    <w:uiPriority w:val="34"/>
    <w:qFormat/>
    <w:rsid w:val="000262E3"/>
    <w:pPr>
      <w:spacing w:after="0" w:line="276" w:lineRule="auto"/>
      <w:ind w:left="720"/>
      <w:contextualSpacing/>
    </w:pPr>
    <w:rPr>
      <w:rFonts w:ascii="Arial" w:eastAsia="Arial" w:hAnsi="Arial" w:cs="Arial"/>
      <w:kern w:val="0"/>
      <w:lang w:val="en"/>
      <w14:ligatures w14:val="none"/>
    </w:rPr>
  </w:style>
  <w:style w:type="paragraph" w:styleId="Revision">
    <w:name w:val="Revision"/>
    <w:hidden/>
    <w:uiPriority w:val="99"/>
    <w:semiHidden/>
    <w:rsid w:val="00926597"/>
    <w:pPr>
      <w:spacing w:after="0" w:line="240" w:lineRule="auto"/>
    </w:pPr>
  </w:style>
  <w:style w:type="paragraph" w:styleId="Header">
    <w:name w:val="header"/>
    <w:basedOn w:val="Normal"/>
    <w:link w:val="HeaderChar"/>
    <w:uiPriority w:val="99"/>
    <w:unhideWhenUsed/>
    <w:rsid w:val="005C5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0E1"/>
  </w:style>
  <w:style w:type="paragraph" w:styleId="Footer">
    <w:name w:val="footer"/>
    <w:basedOn w:val="Normal"/>
    <w:link w:val="FooterChar"/>
    <w:uiPriority w:val="99"/>
    <w:unhideWhenUsed/>
    <w:rsid w:val="005C5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0E1"/>
  </w:style>
  <w:style w:type="character" w:styleId="FollowedHyperlink">
    <w:name w:val="FollowedHyperlink"/>
    <w:basedOn w:val="DefaultParagraphFont"/>
    <w:uiPriority w:val="99"/>
    <w:semiHidden/>
    <w:unhideWhenUsed/>
    <w:rsid w:val="003C5666"/>
    <w:rPr>
      <w:color w:val="954F72" w:themeColor="followedHyperlink"/>
      <w:u w:val="single"/>
    </w:rPr>
  </w:style>
  <w:style w:type="character" w:styleId="CommentReference">
    <w:name w:val="annotation reference"/>
    <w:basedOn w:val="DefaultParagraphFont"/>
    <w:uiPriority w:val="99"/>
    <w:semiHidden/>
    <w:unhideWhenUsed/>
    <w:rsid w:val="00A1654D"/>
    <w:rPr>
      <w:sz w:val="16"/>
      <w:szCs w:val="16"/>
    </w:rPr>
  </w:style>
  <w:style w:type="paragraph" w:styleId="CommentText">
    <w:name w:val="annotation text"/>
    <w:basedOn w:val="Normal"/>
    <w:link w:val="CommentTextChar"/>
    <w:uiPriority w:val="99"/>
    <w:semiHidden/>
    <w:unhideWhenUsed/>
    <w:rsid w:val="00A1654D"/>
    <w:pPr>
      <w:spacing w:line="240" w:lineRule="auto"/>
    </w:pPr>
    <w:rPr>
      <w:sz w:val="20"/>
      <w:szCs w:val="20"/>
    </w:rPr>
  </w:style>
  <w:style w:type="character" w:customStyle="1" w:styleId="CommentTextChar">
    <w:name w:val="Comment Text Char"/>
    <w:basedOn w:val="DefaultParagraphFont"/>
    <w:link w:val="CommentText"/>
    <w:uiPriority w:val="99"/>
    <w:semiHidden/>
    <w:rsid w:val="00A1654D"/>
    <w:rPr>
      <w:sz w:val="20"/>
      <w:szCs w:val="20"/>
    </w:rPr>
  </w:style>
  <w:style w:type="paragraph" w:styleId="CommentSubject">
    <w:name w:val="annotation subject"/>
    <w:basedOn w:val="CommentText"/>
    <w:next w:val="CommentText"/>
    <w:link w:val="CommentSubjectChar"/>
    <w:uiPriority w:val="99"/>
    <w:semiHidden/>
    <w:unhideWhenUsed/>
    <w:rsid w:val="00A1654D"/>
    <w:rPr>
      <w:b/>
      <w:bCs/>
    </w:rPr>
  </w:style>
  <w:style w:type="character" w:customStyle="1" w:styleId="CommentSubjectChar">
    <w:name w:val="Comment Subject Char"/>
    <w:basedOn w:val="CommentTextChar"/>
    <w:link w:val="CommentSubject"/>
    <w:uiPriority w:val="99"/>
    <w:semiHidden/>
    <w:rsid w:val="00A1654D"/>
    <w:rPr>
      <w:b/>
      <w:bCs/>
      <w:sz w:val="20"/>
      <w:szCs w:val="20"/>
    </w:rPr>
  </w:style>
  <w:style w:type="paragraph" w:styleId="NormalWeb">
    <w:name w:val="Normal (Web)"/>
    <w:basedOn w:val="Normal"/>
    <w:uiPriority w:val="99"/>
    <w:unhideWhenUsed/>
    <w:rsid w:val="008F7B1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49113">
      <w:bodyDiv w:val="1"/>
      <w:marLeft w:val="0"/>
      <w:marRight w:val="0"/>
      <w:marTop w:val="0"/>
      <w:marBottom w:val="0"/>
      <w:divBdr>
        <w:top w:val="none" w:sz="0" w:space="0" w:color="auto"/>
        <w:left w:val="none" w:sz="0" w:space="0" w:color="auto"/>
        <w:bottom w:val="none" w:sz="0" w:space="0" w:color="auto"/>
        <w:right w:val="none" w:sz="0" w:space="0" w:color="auto"/>
      </w:divBdr>
    </w:div>
    <w:div w:id="606043511">
      <w:bodyDiv w:val="1"/>
      <w:marLeft w:val="0"/>
      <w:marRight w:val="0"/>
      <w:marTop w:val="0"/>
      <w:marBottom w:val="0"/>
      <w:divBdr>
        <w:top w:val="none" w:sz="0" w:space="0" w:color="auto"/>
        <w:left w:val="none" w:sz="0" w:space="0" w:color="auto"/>
        <w:bottom w:val="none" w:sz="0" w:space="0" w:color="auto"/>
        <w:right w:val="none" w:sz="0" w:space="0" w:color="auto"/>
      </w:divBdr>
      <w:divsChild>
        <w:div w:id="815224969">
          <w:marLeft w:val="0"/>
          <w:marRight w:val="0"/>
          <w:marTop w:val="0"/>
          <w:marBottom w:val="0"/>
          <w:divBdr>
            <w:top w:val="none" w:sz="0" w:space="0" w:color="auto"/>
            <w:left w:val="none" w:sz="0" w:space="0" w:color="auto"/>
            <w:bottom w:val="none" w:sz="0" w:space="0" w:color="auto"/>
            <w:right w:val="none" w:sz="0" w:space="0" w:color="auto"/>
          </w:divBdr>
        </w:div>
        <w:div w:id="1781026322">
          <w:marLeft w:val="0"/>
          <w:marRight w:val="0"/>
          <w:marTop w:val="0"/>
          <w:marBottom w:val="0"/>
          <w:divBdr>
            <w:top w:val="none" w:sz="0" w:space="0" w:color="auto"/>
            <w:left w:val="none" w:sz="0" w:space="0" w:color="auto"/>
            <w:bottom w:val="none" w:sz="0" w:space="0" w:color="auto"/>
            <w:right w:val="none" w:sz="0" w:space="0" w:color="auto"/>
          </w:divBdr>
        </w:div>
      </w:divsChild>
    </w:div>
    <w:div w:id="912205375">
      <w:bodyDiv w:val="1"/>
      <w:marLeft w:val="0"/>
      <w:marRight w:val="0"/>
      <w:marTop w:val="0"/>
      <w:marBottom w:val="0"/>
      <w:divBdr>
        <w:top w:val="none" w:sz="0" w:space="0" w:color="auto"/>
        <w:left w:val="none" w:sz="0" w:space="0" w:color="auto"/>
        <w:bottom w:val="none" w:sz="0" w:space="0" w:color="auto"/>
        <w:right w:val="none" w:sz="0" w:space="0" w:color="auto"/>
      </w:divBdr>
    </w:div>
    <w:div w:id="914238681">
      <w:bodyDiv w:val="1"/>
      <w:marLeft w:val="0"/>
      <w:marRight w:val="0"/>
      <w:marTop w:val="0"/>
      <w:marBottom w:val="0"/>
      <w:divBdr>
        <w:top w:val="none" w:sz="0" w:space="0" w:color="auto"/>
        <w:left w:val="none" w:sz="0" w:space="0" w:color="auto"/>
        <w:bottom w:val="none" w:sz="0" w:space="0" w:color="auto"/>
        <w:right w:val="none" w:sz="0" w:space="0" w:color="auto"/>
      </w:divBdr>
      <w:divsChild>
        <w:div w:id="620573">
          <w:marLeft w:val="0"/>
          <w:marRight w:val="0"/>
          <w:marTop w:val="0"/>
          <w:marBottom w:val="0"/>
          <w:divBdr>
            <w:top w:val="none" w:sz="0" w:space="0" w:color="auto"/>
            <w:left w:val="none" w:sz="0" w:space="0" w:color="auto"/>
            <w:bottom w:val="none" w:sz="0" w:space="0" w:color="auto"/>
            <w:right w:val="none" w:sz="0" w:space="0" w:color="auto"/>
          </w:divBdr>
        </w:div>
        <w:div w:id="16127234">
          <w:marLeft w:val="0"/>
          <w:marRight w:val="0"/>
          <w:marTop w:val="0"/>
          <w:marBottom w:val="0"/>
          <w:divBdr>
            <w:top w:val="none" w:sz="0" w:space="0" w:color="auto"/>
            <w:left w:val="none" w:sz="0" w:space="0" w:color="auto"/>
            <w:bottom w:val="none" w:sz="0" w:space="0" w:color="auto"/>
            <w:right w:val="none" w:sz="0" w:space="0" w:color="auto"/>
          </w:divBdr>
        </w:div>
        <w:div w:id="95440459">
          <w:marLeft w:val="0"/>
          <w:marRight w:val="0"/>
          <w:marTop w:val="0"/>
          <w:marBottom w:val="0"/>
          <w:divBdr>
            <w:top w:val="none" w:sz="0" w:space="0" w:color="auto"/>
            <w:left w:val="none" w:sz="0" w:space="0" w:color="auto"/>
            <w:bottom w:val="none" w:sz="0" w:space="0" w:color="auto"/>
            <w:right w:val="none" w:sz="0" w:space="0" w:color="auto"/>
          </w:divBdr>
        </w:div>
        <w:div w:id="133257119">
          <w:marLeft w:val="0"/>
          <w:marRight w:val="0"/>
          <w:marTop w:val="0"/>
          <w:marBottom w:val="0"/>
          <w:divBdr>
            <w:top w:val="none" w:sz="0" w:space="0" w:color="auto"/>
            <w:left w:val="none" w:sz="0" w:space="0" w:color="auto"/>
            <w:bottom w:val="none" w:sz="0" w:space="0" w:color="auto"/>
            <w:right w:val="none" w:sz="0" w:space="0" w:color="auto"/>
          </w:divBdr>
        </w:div>
        <w:div w:id="187304483">
          <w:marLeft w:val="0"/>
          <w:marRight w:val="0"/>
          <w:marTop w:val="0"/>
          <w:marBottom w:val="0"/>
          <w:divBdr>
            <w:top w:val="none" w:sz="0" w:space="0" w:color="auto"/>
            <w:left w:val="none" w:sz="0" w:space="0" w:color="auto"/>
            <w:bottom w:val="none" w:sz="0" w:space="0" w:color="auto"/>
            <w:right w:val="none" w:sz="0" w:space="0" w:color="auto"/>
          </w:divBdr>
        </w:div>
        <w:div w:id="192620593">
          <w:marLeft w:val="0"/>
          <w:marRight w:val="0"/>
          <w:marTop w:val="0"/>
          <w:marBottom w:val="0"/>
          <w:divBdr>
            <w:top w:val="none" w:sz="0" w:space="0" w:color="auto"/>
            <w:left w:val="none" w:sz="0" w:space="0" w:color="auto"/>
            <w:bottom w:val="none" w:sz="0" w:space="0" w:color="auto"/>
            <w:right w:val="none" w:sz="0" w:space="0" w:color="auto"/>
          </w:divBdr>
        </w:div>
        <w:div w:id="216748000">
          <w:marLeft w:val="0"/>
          <w:marRight w:val="0"/>
          <w:marTop w:val="0"/>
          <w:marBottom w:val="0"/>
          <w:divBdr>
            <w:top w:val="none" w:sz="0" w:space="0" w:color="auto"/>
            <w:left w:val="none" w:sz="0" w:space="0" w:color="auto"/>
            <w:bottom w:val="none" w:sz="0" w:space="0" w:color="auto"/>
            <w:right w:val="none" w:sz="0" w:space="0" w:color="auto"/>
          </w:divBdr>
        </w:div>
        <w:div w:id="247816367">
          <w:marLeft w:val="0"/>
          <w:marRight w:val="0"/>
          <w:marTop w:val="0"/>
          <w:marBottom w:val="0"/>
          <w:divBdr>
            <w:top w:val="none" w:sz="0" w:space="0" w:color="auto"/>
            <w:left w:val="none" w:sz="0" w:space="0" w:color="auto"/>
            <w:bottom w:val="none" w:sz="0" w:space="0" w:color="auto"/>
            <w:right w:val="none" w:sz="0" w:space="0" w:color="auto"/>
          </w:divBdr>
        </w:div>
        <w:div w:id="277224373">
          <w:marLeft w:val="0"/>
          <w:marRight w:val="0"/>
          <w:marTop w:val="0"/>
          <w:marBottom w:val="0"/>
          <w:divBdr>
            <w:top w:val="none" w:sz="0" w:space="0" w:color="auto"/>
            <w:left w:val="none" w:sz="0" w:space="0" w:color="auto"/>
            <w:bottom w:val="none" w:sz="0" w:space="0" w:color="auto"/>
            <w:right w:val="none" w:sz="0" w:space="0" w:color="auto"/>
          </w:divBdr>
        </w:div>
        <w:div w:id="333342325">
          <w:marLeft w:val="0"/>
          <w:marRight w:val="0"/>
          <w:marTop w:val="0"/>
          <w:marBottom w:val="0"/>
          <w:divBdr>
            <w:top w:val="none" w:sz="0" w:space="0" w:color="auto"/>
            <w:left w:val="none" w:sz="0" w:space="0" w:color="auto"/>
            <w:bottom w:val="none" w:sz="0" w:space="0" w:color="auto"/>
            <w:right w:val="none" w:sz="0" w:space="0" w:color="auto"/>
          </w:divBdr>
        </w:div>
        <w:div w:id="777717403">
          <w:marLeft w:val="0"/>
          <w:marRight w:val="0"/>
          <w:marTop w:val="0"/>
          <w:marBottom w:val="0"/>
          <w:divBdr>
            <w:top w:val="none" w:sz="0" w:space="0" w:color="auto"/>
            <w:left w:val="none" w:sz="0" w:space="0" w:color="auto"/>
            <w:bottom w:val="none" w:sz="0" w:space="0" w:color="auto"/>
            <w:right w:val="none" w:sz="0" w:space="0" w:color="auto"/>
          </w:divBdr>
        </w:div>
        <w:div w:id="839857084">
          <w:marLeft w:val="0"/>
          <w:marRight w:val="0"/>
          <w:marTop w:val="0"/>
          <w:marBottom w:val="0"/>
          <w:divBdr>
            <w:top w:val="none" w:sz="0" w:space="0" w:color="auto"/>
            <w:left w:val="none" w:sz="0" w:space="0" w:color="auto"/>
            <w:bottom w:val="none" w:sz="0" w:space="0" w:color="auto"/>
            <w:right w:val="none" w:sz="0" w:space="0" w:color="auto"/>
          </w:divBdr>
        </w:div>
        <w:div w:id="917404776">
          <w:marLeft w:val="0"/>
          <w:marRight w:val="0"/>
          <w:marTop w:val="0"/>
          <w:marBottom w:val="0"/>
          <w:divBdr>
            <w:top w:val="none" w:sz="0" w:space="0" w:color="auto"/>
            <w:left w:val="none" w:sz="0" w:space="0" w:color="auto"/>
            <w:bottom w:val="none" w:sz="0" w:space="0" w:color="auto"/>
            <w:right w:val="none" w:sz="0" w:space="0" w:color="auto"/>
          </w:divBdr>
        </w:div>
        <w:div w:id="938366812">
          <w:marLeft w:val="0"/>
          <w:marRight w:val="0"/>
          <w:marTop w:val="0"/>
          <w:marBottom w:val="0"/>
          <w:divBdr>
            <w:top w:val="none" w:sz="0" w:space="0" w:color="auto"/>
            <w:left w:val="none" w:sz="0" w:space="0" w:color="auto"/>
            <w:bottom w:val="none" w:sz="0" w:space="0" w:color="auto"/>
            <w:right w:val="none" w:sz="0" w:space="0" w:color="auto"/>
          </w:divBdr>
        </w:div>
        <w:div w:id="1042553740">
          <w:marLeft w:val="0"/>
          <w:marRight w:val="0"/>
          <w:marTop w:val="0"/>
          <w:marBottom w:val="0"/>
          <w:divBdr>
            <w:top w:val="none" w:sz="0" w:space="0" w:color="auto"/>
            <w:left w:val="none" w:sz="0" w:space="0" w:color="auto"/>
            <w:bottom w:val="none" w:sz="0" w:space="0" w:color="auto"/>
            <w:right w:val="none" w:sz="0" w:space="0" w:color="auto"/>
          </w:divBdr>
        </w:div>
        <w:div w:id="1059717217">
          <w:marLeft w:val="0"/>
          <w:marRight w:val="0"/>
          <w:marTop w:val="0"/>
          <w:marBottom w:val="0"/>
          <w:divBdr>
            <w:top w:val="none" w:sz="0" w:space="0" w:color="auto"/>
            <w:left w:val="none" w:sz="0" w:space="0" w:color="auto"/>
            <w:bottom w:val="none" w:sz="0" w:space="0" w:color="auto"/>
            <w:right w:val="none" w:sz="0" w:space="0" w:color="auto"/>
          </w:divBdr>
        </w:div>
        <w:div w:id="1086343019">
          <w:marLeft w:val="0"/>
          <w:marRight w:val="0"/>
          <w:marTop w:val="0"/>
          <w:marBottom w:val="0"/>
          <w:divBdr>
            <w:top w:val="none" w:sz="0" w:space="0" w:color="auto"/>
            <w:left w:val="none" w:sz="0" w:space="0" w:color="auto"/>
            <w:bottom w:val="none" w:sz="0" w:space="0" w:color="auto"/>
            <w:right w:val="none" w:sz="0" w:space="0" w:color="auto"/>
          </w:divBdr>
        </w:div>
        <w:div w:id="1183133048">
          <w:marLeft w:val="0"/>
          <w:marRight w:val="0"/>
          <w:marTop w:val="0"/>
          <w:marBottom w:val="0"/>
          <w:divBdr>
            <w:top w:val="none" w:sz="0" w:space="0" w:color="auto"/>
            <w:left w:val="none" w:sz="0" w:space="0" w:color="auto"/>
            <w:bottom w:val="none" w:sz="0" w:space="0" w:color="auto"/>
            <w:right w:val="none" w:sz="0" w:space="0" w:color="auto"/>
          </w:divBdr>
        </w:div>
        <w:div w:id="1189098526">
          <w:marLeft w:val="0"/>
          <w:marRight w:val="0"/>
          <w:marTop w:val="0"/>
          <w:marBottom w:val="0"/>
          <w:divBdr>
            <w:top w:val="none" w:sz="0" w:space="0" w:color="auto"/>
            <w:left w:val="none" w:sz="0" w:space="0" w:color="auto"/>
            <w:bottom w:val="none" w:sz="0" w:space="0" w:color="auto"/>
            <w:right w:val="none" w:sz="0" w:space="0" w:color="auto"/>
          </w:divBdr>
        </w:div>
        <w:div w:id="1265962947">
          <w:marLeft w:val="0"/>
          <w:marRight w:val="0"/>
          <w:marTop w:val="0"/>
          <w:marBottom w:val="0"/>
          <w:divBdr>
            <w:top w:val="none" w:sz="0" w:space="0" w:color="auto"/>
            <w:left w:val="none" w:sz="0" w:space="0" w:color="auto"/>
            <w:bottom w:val="none" w:sz="0" w:space="0" w:color="auto"/>
            <w:right w:val="none" w:sz="0" w:space="0" w:color="auto"/>
          </w:divBdr>
        </w:div>
        <w:div w:id="1327242769">
          <w:marLeft w:val="0"/>
          <w:marRight w:val="0"/>
          <w:marTop w:val="0"/>
          <w:marBottom w:val="0"/>
          <w:divBdr>
            <w:top w:val="none" w:sz="0" w:space="0" w:color="auto"/>
            <w:left w:val="none" w:sz="0" w:space="0" w:color="auto"/>
            <w:bottom w:val="none" w:sz="0" w:space="0" w:color="auto"/>
            <w:right w:val="none" w:sz="0" w:space="0" w:color="auto"/>
          </w:divBdr>
        </w:div>
        <w:div w:id="1418793460">
          <w:marLeft w:val="0"/>
          <w:marRight w:val="0"/>
          <w:marTop w:val="0"/>
          <w:marBottom w:val="0"/>
          <w:divBdr>
            <w:top w:val="none" w:sz="0" w:space="0" w:color="auto"/>
            <w:left w:val="none" w:sz="0" w:space="0" w:color="auto"/>
            <w:bottom w:val="none" w:sz="0" w:space="0" w:color="auto"/>
            <w:right w:val="none" w:sz="0" w:space="0" w:color="auto"/>
          </w:divBdr>
        </w:div>
        <w:div w:id="1502503355">
          <w:marLeft w:val="0"/>
          <w:marRight w:val="0"/>
          <w:marTop w:val="0"/>
          <w:marBottom w:val="0"/>
          <w:divBdr>
            <w:top w:val="none" w:sz="0" w:space="0" w:color="auto"/>
            <w:left w:val="none" w:sz="0" w:space="0" w:color="auto"/>
            <w:bottom w:val="none" w:sz="0" w:space="0" w:color="auto"/>
            <w:right w:val="none" w:sz="0" w:space="0" w:color="auto"/>
          </w:divBdr>
        </w:div>
        <w:div w:id="1545602311">
          <w:marLeft w:val="0"/>
          <w:marRight w:val="0"/>
          <w:marTop w:val="0"/>
          <w:marBottom w:val="0"/>
          <w:divBdr>
            <w:top w:val="none" w:sz="0" w:space="0" w:color="auto"/>
            <w:left w:val="none" w:sz="0" w:space="0" w:color="auto"/>
            <w:bottom w:val="none" w:sz="0" w:space="0" w:color="auto"/>
            <w:right w:val="none" w:sz="0" w:space="0" w:color="auto"/>
          </w:divBdr>
        </w:div>
        <w:div w:id="1561793078">
          <w:marLeft w:val="0"/>
          <w:marRight w:val="0"/>
          <w:marTop w:val="0"/>
          <w:marBottom w:val="0"/>
          <w:divBdr>
            <w:top w:val="none" w:sz="0" w:space="0" w:color="auto"/>
            <w:left w:val="none" w:sz="0" w:space="0" w:color="auto"/>
            <w:bottom w:val="none" w:sz="0" w:space="0" w:color="auto"/>
            <w:right w:val="none" w:sz="0" w:space="0" w:color="auto"/>
          </w:divBdr>
        </w:div>
        <w:div w:id="1671828028">
          <w:marLeft w:val="0"/>
          <w:marRight w:val="0"/>
          <w:marTop w:val="0"/>
          <w:marBottom w:val="0"/>
          <w:divBdr>
            <w:top w:val="none" w:sz="0" w:space="0" w:color="auto"/>
            <w:left w:val="none" w:sz="0" w:space="0" w:color="auto"/>
            <w:bottom w:val="none" w:sz="0" w:space="0" w:color="auto"/>
            <w:right w:val="none" w:sz="0" w:space="0" w:color="auto"/>
          </w:divBdr>
          <w:divsChild>
            <w:div w:id="1131479049">
              <w:marLeft w:val="0"/>
              <w:marRight w:val="0"/>
              <w:marTop w:val="0"/>
              <w:marBottom w:val="0"/>
              <w:divBdr>
                <w:top w:val="none" w:sz="0" w:space="0" w:color="auto"/>
                <w:left w:val="none" w:sz="0" w:space="0" w:color="auto"/>
                <w:bottom w:val="none" w:sz="0" w:space="0" w:color="auto"/>
                <w:right w:val="none" w:sz="0" w:space="0" w:color="auto"/>
              </w:divBdr>
            </w:div>
            <w:div w:id="2044593247">
              <w:marLeft w:val="0"/>
              <w:marRight w:val="0"/>
              <w:marTop w:val="0"/>
              <w:marBottom w:val="0"/>
              <w:divBdr>
                <w:top w:val="none" w:sz="0" w:space="0" w:color="auto"/>
                <w:left w:val="none" w:sz="0" w:space="0" w:color="auto"/>
                <w:bottom w:val="none" w:sz="0" w:space="0" w:color="auto"/>
                <w:right w:val="none" w:sz="0" w:space="0" w:color="auto"/>
              </w:divBdr>
            </w:div>
          </w:divsChild>
        </w:div>
        <w:div w:id="1721130943">
          <w:marLeft w:val="0"/>
          <w:marRight w:val="0"/>
          <w:marTop w:val="0"/>
          <w:marBottom w:val="0"/>
          <w:divBdr>
            <w:top w:val="none" w:sz="0" w:space="0" w:color="auto"/>
            <w:left w:val="none" w:sz="0" w:space="0" w:color="auto"/>
            <w:bottom w:val="none" w:sz="0" w:space="0" w:color="auto"/>
            <w:right w:val="none" w:sz="0" w:space="0" w:color="auto"/>
          </w:divBdr>
        </w:div>
        <w:div w:id="1724140225">
          <w:marLeft w:val="0"/>
          <w:marRight w:val="0"/>
          <w:marTop w:val="0"/>
          <w:marBottom w:val="0"/>
          <w:divBdr>
            <w:top w:val="none" w:sz="0" w:space="0" w:color="auto"/>
            <w:left w:val="none" w:sz="0" w:space="0" w:color="auto"/>
            <w:bottom w:val="none" w:sz="0" w:space="0" w:color="auto"/>
            <w:right w:val="none" w:sz="0" w:space="0" w:color="auto"/>
          </w:divBdr>
        </w:div>
        <w:div w:id="1754424340">
          <w:marLeft w:val="0"/>
          <w:marRight w:val="0"/>
          <w:marTop w:val="0"/>
          <w:marBottom w:val="0"/>
          <w:divBdr>
            <w:top w:val="none" w:sz="0" w:space="0" w:color="auto"/>
            <w:left w:val="none" w:sz="0" w:space="0" w:color="auto"/>
            <w:bottom w:val="none" w:sz="0" w:space="0" w:color="auto"/>
            <w:right w:val="none" w:sz="0" w:space="0" w:color="auto"/>
          </w:divBdr>
        </w:div>
        <w:div w:id="1781296773">
          <w:marLeft w:val="0"/>
          <w:marRight w:val="0"/>
          <w:marTop w:val="0"/>
          <w:marBottom w:val="0"/>
          <w:divBdr>
            <w:top w:val="none" w:sz="0" w:space="0" w:color="auto"/>
            <w:left w:val="none" w:sz="0" w:space="0" w:color="auto"/>
            <w:bottom w:val="none" w:sz="0" w:space="0" w:color="auto"/>
            <w:right w:val="none" w:sz="0" w:space="0" w:color="auto"/>
          </w:divBdr>
        </w:div>
        <w:div w:id="1833528189">
          <w:marLeft w:val="0"/>
          <w:marRight w:val="0"/>
          <w:marTop w:val="0"/>
          <w:marBottom w:val="0"/>
          <w:divBdr>
            <w:top w:val="none" w:sz="0" w:space="0" w:color="auto"/>
            <w:left w:val="none" w:sz="0" w:space="0" w:color="auto"/>
            <w:bottom w:val="none" w:sz="0" w:space="0" w:color="auto"/>
            <w:right w:val="none" w:sz="0" w:space="0" w:color="auto"/>
          </w:divBdr>
        </w:div>
        <w:div w:id="2039037396">
          <w:marLeft w:val="0"/>
          <w:marRight w:val="0"/>
          <w:marTop w:val="0"/>
          <w:marBottom w:val="0"/>
          <w:divBdr>
            <w:top w:val="none" w:sz="0" w:space="0" w:color="auto"/>
            <w:left w:val="none" w:sz="0" w:space="0" w:color="auto"/>
            <w:bottom w:val="none" w:sz="0" w:space="0" w:color="auto"/>
            <w:right w:val="none" w:sz="0" w:space="0" w:color="auto"/>
          </w:divBdr>
        </w:div>
        <w:div w:id="2042631299">
          <w:marLeft w:val="0"/>
          <w:marRight w:val="0"/>
          <w:marTop w:val="0"/>
          <w:marBottom w:val="0"/>
          <w:divBdr>
            <w:top w:val="none" w:sz="0" w:space="0" w:color="auto"/>
            <w:left w:val="none" w:sz="0" w:space="0" w:color="auto"/>
            <w:bottom w:val="none" w:sz="0" w:space="0" w:color="auto"/>
            <w:right w:val="none" w:sz="0" w:space="0" w:color="auto"/>
          </w:divBdr>
        </w:div>
        <w:div w:id="2069647343">
          <w:marLeft w:val="0"/>
          <w:marRight w:val="0"/>
          <w:marTop w:val="0"/>
          <w:marBottom w:val="0"/>
          <w:divBdr>
            <w:top w:val="none" w:sz="0" w:space="0" w:color="auto"/>
            <w:left w:val="none" w:sz="0" w:space="0" w:color="auto"/>
            <w:bottom w:val="none" w:sz="0" w:space="0" w:color="auto"/>
            <w:right w:val="none" w:sz="0" w:space="0" w:color="auto"/>
          </w:divBdr>
        </w:div>
        <w:div w:id="2070490968">
          <w:marLeft w:val="0"/>
          <w:marRight w:val="0"/>
          <w:marTop w:val="0"/>
          <w:marBottom w:val="0"/>
          <w:divBdr>
            <w:top w:val="none" w:sz="0" w:space="0" w:color="auto"/>
            <w:left w:val="none" w:sz="0" w:space="0" w:color="auto"/>
            <w:bottom w:val="none" w:sz="0" w:space="0" w:color="auto"/>
            <w:right w:val="none" w:sz="0" w:space="0" w:color="auto"/>
          </w:divBdr>
        </w:div>
        <w:div w:id="2103989244">
          <w:marLeft w:val="0"/>
          <w:marRight w:val="0"/>
          <w:marTop w:val="0"/>
          <w:marBottom w:val="0"/>
          <w:divBdr>
            <w:top w:val="none" w:sz="0" w:space="0" w:color="auto"/>
            <w:left w:val="none" w:sz="0" w:space="0" w:color="auto"/>
            <w:bottom w:val="none" w:sz="0" w:space="0" w:color="auto"/>
            <w:right w:val="none" w:sz="0" w:space="0" w:color="auto"/>
          </w:divBdr>
        </w:div>
        <w:div w:id="2144731930">
          <w:marLeft w:val="0"/>
          <w:marRight w:val="0"/>
          <w:marTop w:val="0"/>
          <w:marBottom w:val="0"/>
          <w:divBdr>
            <w:top w:val="none" w:sz="0" w:space="0" w:color="auto"/>
            <w:left w:val="none" w:sz="0" w:space="0" w:color="auto"/>
            <w:bottom w:val="none" w:sz="0" w:space="0" w:color="auto"/>
            <w:right w:val="none" w:sz="0" w:space="0" w:color="auto"/>
          </w:divBdr>
        </w:div>
        <w:div w:id="21447615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teractivestrength.com/" TargetMode="External"/><Relationship Id="rId3" Type="http://schemas.openxmlformats.org/officeDocument/2006/relationships/settings" Target="settings.xml"/><Relationship Id="rId7" Type="http://schemas.openxmlformats.org/officeDocument/2006/relationships/hyperlink" Target="http://www.interactivestrength.com/connected-health-confere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orme@jacktaylor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756</Words>
  <Characters>3834</Characters>
  <Application>Microsoft Office Word</Application>
  <DocSecurity>0</DocSecurity>
  <Lines>100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Ward</dc:creator>
  <cp:keywords/>
  <dc:description/>
  <cp:lastModifiedBy>Trent Ward</cp:lastModifiedBy>
  <cp:revision>3</cp:revision>
  <cp:lastPrinted>2024-02-26T01:05:00Z</cp:lastPrinted>
  <dcterms:created xsi:type="dcterms:W3CDTF">2025-02-06T02:49:00Z</dcterms:created>
  <dcterms:modified xsi:type="dcterms:W3CDTF">2025-02-06T03:03:00Z</dcterms:modified>
</cp:coreProperties>
</file>