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BD068" w14:textId="77777777" w:rsidR="002417D0" w:rsidRPr="002417D0" w:rsidRDefault="002417D0" w:rsidP="002417D0">
      <w:pPr>
        <w:pStyle w:val="Titles"/>
        <w:jc w:val="center"/>
        <w:rPr>
          <w:color w:val="031F30" w:themeColor="text1"/>
          <w:sz w:val="28"/>
          <w:szCs w:val="28"/>
        </w:rPr>
      </w:pPr>
      <w:r w:rsidRPr="002417D0">
        <w:rPr>
          <w:color w:val="031F30" w:themeColor="text1"/>
          <w:sz w:val="28"/>
          <w:szCs w:val="28"/>
        </w:rPr>
        <w:t>Securitas Technology Named Installer of the Year at 2025 SAMMY Awards by Security Sales &amp; Integration Magazine</w:t>
      </w:r>
    </w:p>
    <w:p w14:paraId="38326AD3" w14:textId="77777777" w:rsidR="002417D0" w:rsidRPr="002417D0" w:rsidRDefault="002417D0" w:rsidP="002417D0">
      <w:pPr>
        <w:pStyle w:val="Titles"/>
        <w:rPr>
          <w:b w:val="0"/>
          <w:bCs w:val="0"/>
          <w:color w:val="031F30" w:themeColor="text1"/>
        </w:rPr>
      </w:pPr>
    </w:p>
    <w:p w14:paraId="1C06A55A" w14:textId="398E9FDC" w:rsidR="002417D0" w:rsidRDefault="002417D0" w:rsidP="002417D0">
      <w:pPr>
        <w:pStyle w:val="Titles"/>
        <w:rPr>
          <w:b w:val="0"/>
          <w:bCs w:val="0"/>
          <w:color w:val="031F30" w:themeColor="text1"/>
        </w:rPr>
      </w:pPr>
      <w:r w:rsidRPr="002417D0">
        <w:rPr>
          <w:b w:val="0"/>
          <w:bCs w:val="0"/>
          <w:color w:val="031F30" w:themeColor="text1"/>
        </w:rPr>
        <w:t>UNIONTOWN, OHIO – Securitas Technology,</w:t>
      </w:r>
      <w:r w:rsidR="00A5509E">
        <w:rPr>
          <w:b w:val="0"/>
          <w:bCs w:val="0"/>
          <w:color w:val="031F30" w:themeColor="text1"/>
        </w:rPr>
        <w:t xml:space="preserve"> the world’s second-largest commercial </w:t>
      </w:r>
      <w:r w:rsidRPr="002417D0">
        <w:rPr>
          <w:b w:val="0"/>
          <w:bCs w:val="0"/>
          <w:color w:val="031F30" w:themeColor="text1"/>
        </w:rPr>
        <w:t xml:space="preserve">electronic security </w:t>
      </w:r>
      <w:r w:rsidR="00A5509E">
        <w:rPr>
          <w:b w:val="0"/>
          <w:bCs w:val="0"/>
          <w:color w:val="031F30" w:themeColor="text1"/>
        </w:rPr>
        <w:t>company</w:t>
      </w:r>
      <w:r w:rsidR="00E3110C">
        <w:rPr>
          <w:b w:val="0"/>
          <w:bCs w:val="0"/>
          <w:color w:val="031F30" w:themeColor="text1"/>
        </w:rPr>
        <w:t xml:space="preserve">, </w:t>
      </w:r>
      <w:r w:rsidRPr="002417D0">
        <w:rPr>
          <w:b w:val="0"/>
          <w:bCs w:val="0"/>
          <w:color w:val="031F30" w:themeColor="text1"/>
        </w:rPr>
        <w:t xml:space="preserve">has been named </w:t>
      </w:r>
      <w:r w:rsidRPr="002417D0">
        <w:rPr>
          <w:color w:val="031F30" w:themeColor="text1"/>
        </w:rPr>
        <w:t>Installer of the Year</w:t>
      </w:r>
      <w:r w:rsidRPr="002417D0">
        <w:rPr>
          <w:b w:val="0"/>
          <w:bCs w:val="0"/>
          <w:color w:val="031F30" w:themeColor="text1"/>
        </w:rPr>
        <w:t xml:space="preserve"> at </w:t>
      </w:r>
      <w:r w:rsidRPr="002417D0">
        <w:rPr>
          <w:color w:val="031F30" w:themeColor="text1"/>
        </w:rPr>
        <w:t>the 2025 SAMMY Awards</w:t>
      </w:r>
      <w:r w:rsidRPr="002417D0">
        <w:rPr>
          <w:b w:val="0"/>
          <w:bCs w:val="0"/>
          <w:color w:val="031F30" w:themeColor="text1"/>
        </w:rPr>
        <w:t xml:space="preserve">, presented by </w:t>
      </w:r>
      <w:r w:rsidRPr="002417D0">
        <w:rPr>
          <w:b w:val="0"/>
          <w:bCs w:val="0"/>
          <w:i/>
          <w:iCs/>
          <w:color w:val="031F30" w:themeColor="text1"/>
        </w:rPr>
        <w:t>Security Sales &amp; Integration (SSI)</w:t>
      </w:r>
      <w:r w:rsidRPr="002417D0">
        <w:rPr>
          <w:b w:val="0"/>
          <w:bCs w:val="0"/>
          <w:color w:val="031F30" w:themeColor="text1"/>
        </w:rPr>
        <w:t xml:space="preserve"> magazine. </w:t>
      </w:r>
    </w:p>
    <w:p w14:paraId="4930C2BB" w14:textId="77777777" w:rsidR="005C45F7" w:rsidRDefault="005C45F7" w:rsidP="002417D0">
      <w:pPr>
        <w:pStyle w:val="Titles"/>
        <w:rPr>
          <w:b w:val="0"/>
          <w:bCs w:val="0"/>
          <w:color w:val="031F30" w:themeColor="text1"/>
        </w:rPr>
      </w:pPr>
    </w:p>
    <w:p w14:paraId="147B7598" w14:textId="31678DEB" w:rsidR="005C45F7" w:rsidRDefault="00E3110C" w:rsidP="005C45F7">
      <w:pPr>
        <w:pStyle w:val="Titles"/>
        <w:rPr>
          <w:b w:val="0"/>
          <w:bCs w:val="0"/>
          <w:color w:val="031F30" w:themeColor="text1"/>
        </w:rPr>
      </w:pPr>
      <w:r>
        <w:rPr>
          <w:b w:val="0"/>
          <w:bCs w:val="0"/>
          <w:color w:val="031F30" w:themeColor="text1"/>
        </w:rPr>
        <w:t>T</w:t>
      </w:r>
      <w:r w:rsidR="005C45F7">
        <w:rPr>
          <w:b w:val="0"/>
          <w:bCs w:val="0"/>
          <w:color w:val="031F30" w:themeColor="text1"/>
        </w:rPr>
        <w:t xml:space="preserve">his prestigious award honors the top company in the </w:t>
      </w:r>
      <w:r w:rsidR="00E438AF">
        <w:rPr>
          <w:b w:val="0"/>
          <w:bCs w:val="0"/>
          <w:color w:val="031F30" w:themeColor="text1"/>
        </w:rPr>
        <w:t xml:space="preserve">electronic </w:t>
      </w:r>
      <w:r w:rsidR="005C45F7">
        <w:rPr>
          <w:b w:val="0"/>
          <w:bCs w:val="0"/>
          <w:color w:val="031F30" w:themeColor="text1"/>
        </w:rPr>
        <w:t xml:space="preserve">security industry </w:t>
      </w:r>
      <w:r w:rsidR="00314443">
        <w:rPr>
          <w:b w:val="0"/>
          <w:bCs w:val="0"/>
          <w:color w:val="031F30" w:themeColor="text1"/>
        </w:rPr>
        <w:t>- celebrating</w:t>
      </w:r>
      <w:r w:rsidR="005C45F7">
        <w:rPr>
          <w:b w:val="0"/>
          <w:bCs w:val="0"/>
          <w:color w:val="031F30" w:themeColor="text1"/>
        </w:rPr>
        <w:t xml:space="preserve"> </w:t>
      </w:r>
      <w:r w:rsidR="005C45F7" w:rsidRPr="00B02D23">
        <w:rPr>
          <w:b w:val="0"/>
          <w:bCs w:val="0"/>
          <w:color w:val="031F30" w:themeColor="text1"/>
        </w:rPr>
        <w:t>exceptional performance across strategy, execution, client satisfaction, innovation, and operational excellence.</w:t>
      </w:r>
    </w:p>
    <w:p w14:paraId="5F5B01D6" w14:textId="77777777" w:rsidR="005C45F7" w:rsidRDefault="005C45F7" w:rsidP="005C45F7">
      <w:pPr>
        <w:pStyle w:val="Titles"/>
        <w:rPr>
          <w:b w:val="0"/>
          <w:bCs w:val="0"/>
          <w:color w:val="031F30" w:themeColor="text1"/>
        </w:rPr>
      </w:pPr>
    </w:p>
    <w:p w14:paraId="416262BB" w14:textId="2012CA17" w:rsidR="005C45F7" w:rsidRDefault="005C45F7" w:rsidP="005C45F7">
      <w:pPr>
        <w:pStyle w:val="Titles"/>
        <w:rPr>
          <w:b w:val="0"/>
          <w:bCs w:val="0"/>
          <w:color w:val="031F30" w:themeColor="text1"/>
        </w:rPr>
      </w:pPr>
      <w:r w:rsidRPr="001434C6">
        <w:rPr>
          <w:b w:val="0"/>
          <w:bCs w:val="0"/>
          <w:color w:val="031F30" w:themeColor="text1"/>
        </w:rPr>
        <w:t xml:space="preserve">Now in its 30th year, the SAMMY Awards are among the industry’s most coveted honors. Each year, </w:t>
      </w:r>
      <w:r w:rsidRPr="00E3110C">
        <w:rPr>
          <w:b w:val="0"/>
          <w:bCs w:val="0"/>
          <w:i/>
          <w:iCs/>
          <w:color w:val="031F30" w:themeColor="text1"/>
        </w:rPr>
        <w:t>SSI</w:t>
      </w:r>
      <w:r w:rsidRPr="001434C6">
        <w:rPr>
          <w:b w:val="0"/>
          <w:bCs w:val="0"/>
          <w:color w:val="031F30" w:themeColor="text1"/>
        </w:rPr>
        <w:t xml:space="preserve"> spotlights companies that are redefining </w:t>
      </w:r>
      <w:r w:rsidR="00314443" w:rsidRPr="001434C6">
        <w:rPr>
          <w:b w:val="0"/>
          <w:bCs w:val="0"/>
          <w:color w:val="031F30" w:themeColor="text1"/>
        </w:rPr>
        <w:t>the best</w:t>
      </w:r>
      <w:r w:rsidRPr="001434C6">
        <w:rPr>
          <w:b w:val="0"/>
          <w:bCs w:val="0"/>
          <w:color w:val="031F30" w:themeColor="text1"/>
        </w:rPr>
        <w:t xml:space="preserve"> practices in technology </w:t>
      </w:r>
      <w:r w:rsidR="00AA2065">
        <w:rPr>
          <w:b w:val="0"/>
          <w:bCs w:val="0"/>
          <w:color w:val="031F30" w:themeColor="text1"/>
        </w:rPr>
        <w:t>innovation</w:t>
      </w:r>
      <w:r w:rsidRPr="001434C6">
        <w:rPr>
          <w:b w:val="0"/>
          <w:bCs w:val="0"/>
          <w:color w:val="031F30" w:themeColor="text1"/>
        </w:rPr>
        <w:t xml:space="preserve">, </w:t>
      </w:r>
      <w:r>
        <w:rPr>
          <w:b w:val="0"/>
          <w:bCs w:val="0"/>
          <w:color w:val="031F30" w:themeColor="text1"/>
        </w:rPr>
        <w:t>operational</w:t>
      </w:r>
      <w:r w:rsidRPr="001434C6">
        <w:rPr>
          <w:b w:val="0"/>
          <w:bCs w:val="0"/>
          <w:color w:val="031F30" w:themeColor="text1"/>
        </w:rPr>
        <w:t xml:space="preserve"> excellence, and </w:t>
      </w:r>
      <w:r>
        <w:rPr>
          <w:b w:val="0"/>
          <w:bCs w:val="0"/>
          <w:color w:val="031F30" w:themeColor="text1"/>
        </w:rPr>
        <w:t>industry</w:t>
      </w:r>
      <w:r w:rsidRPr="001434C6">
        <w:rPr>
          <w:b w:val="0"/>
          <w:bCs w:val="0"/>
          <w:color w:val="031F30" w:themeColor="text1"/>
        </w:rPr>
        <w:t xml:space="preserve"> leadership.</w:t>
      </w:r>
    </w:p>
    <w:p w14:paraId="417FB17F" w14:textId="77777777" w:rsidR="005C45F7" w:rsidRDefault="005C45F7" w:rsidP="002417D0">
      <w:pPr>
        <w:pStyle w:val="Titles"/>
        <w:rPr>
          <w:b w:val="0"/>
          <w:bCs w:val="0"/>
          <w:color w:val="031F30" w:themeColor="text1"/>
        </w:rPr>
      </w:pPr>
    </w:p>
    <w:p w14:paraId="3BA54D90" w14:textId="0D0D0B19" w:rsidR="002417D0" w:rsidRDefault="002417D0" w:rsidP="002417D0">
      <w:pPr>
        <w:pStyle w:val="Titles"/>
        <w:rPr>
          <w:b w:val="0"/>
          <w:bCs w:val="0"/>
          <w:color w:val="031F30" w:themeColor="text1"/>
        </w:rPr>
      </w:pPr>
      <w:r w:rsidRPr="002417D0">
        <w:rPr>
          <w:b w:val="0"/>
          <w:bCs w:val="0"/>
          <w:color w:val="031F30" w:themeColor="text1"/>
        </w:rPr>
        <w:t xml:space="preserve">“We are honored to be recognized as Installer of the Year by </w:t>
      </w:r>
      <w:r w:rsidRPr="00AA2065">
        <w:rPr>
          <w:b w:val="0"/>
          <w:bCs w:val="0"/>
          <w:i/>
          <w:iCs/>
          <w:color w:val="031F30" w:themeColor="text1"/>
        </w:rPr>
        <w:t>SSI</w:t>
      </w:r>
      <w:r w:rsidRPr="002417D0">
        <w:rPr>
          <w:b w:val="0"/>
          <w:bCs w:val="0"/>
          <w:color w:val="031F30" w:themeColor="text1"/>
        </w:rPr>
        <w:t xml:space="preserve">,” said Tony Byerly, Global President </w:t>
      </w:r>
      <w:r>
        <w:rPr>
          <w:b w:val="0"/>
          <w:bCs w:val="0"/>
          <w:color w:val="031F30" w:themeColor="text1"/>
        </w:rPr>
        <w:t xml:space="preserve">and CEO </w:t>
      </w:r>
      <w:r w:rsidRPr="002417D0">
        <w:rPr>
          <w:b w:val="0"/>
          <w:bCs w:val="0"/>
          <w:color w:val="031F30" w:themeColor="text1"/>
        </w:rPr>
        <w:t>of Securitas Technology. “This award is a powerful reflection of the outstanding work our teams do every day—</w:t>
      </w:r>
      <w:r w:rsidR="008E4D70">
        <w:rPr>
          <w:b w:val="0"/>
          <w:bCs w:val="0"/>
          <w:color w:val="031F30" w:themeColor="text1"/>
        </w:rPr>
        <w:t xml:space="preserve">from </w:t>
      </w:r>
      <w:r w:rsidR="00272FE4">
        <w:rPr>
          <w:b w:val="0"/>
          <w:bCs w:val="0"/>
          <w:color w:val="031F30" w:themeColor="text1"/>
        </w:rPr>
        <w:t xml:space="preserve">sales, </w:t>
      </w:r>
      <w:r w:rsidR="008E4D70">
        <w:rPr>
          <w:b w:val="0"/>
          <w:bCs w:val="0"/>
          <w:color w:val="031F30" w:themeColor="text1"/>
        </w:rPr>
        <w:t>engineering</w:t>
      </w:r>
      <w:r w:rsidR="00272FE4">
        <w:rPr>
          <w:b w:val="0"/>
          <w:bCs w:val="0"/>
          <w:color w:val="031F30" w:themeColor="text1"/>
        </w:rPr>
        <w:t>,</w:t>
      </w:r>
      <w:r w:rsidR="008E4D70">
        <w:rPr>
          <w:b w:val="0"/>
          <w:bCs w:val="0"/>
          <w:color w:val="031F30" w:themeColor="text1"/>
        </w:rPr>
        <w:t xml:space="preserve"> and design to</w:t>
      </w:r>
      <w:r w:rsidR="00D853F0">
        <w:rPr>
          <w:b w:val="0"/>
          <w:bCs w:val="0"/>
          <w:color w:val="031F30" w:themeColor="text1"/>
        </w:rPr>
        <w:t xml:space="preserve"> installation and</w:t>
      </w:r>
      <w:r w:rsidR="008E4D70">
        <w:rPr>
          <w:b w:val="0"/>
          <w:bCs w:val="0"/>
          <w:color w:val="031F30" w:themeColor="text1"/>
        </w:rPr>
        <w:t xml:space="preserve"> project management, </w:t>
      </w:r>
      <w:r w:rsidR="002042D4">
        <w:rPr>
          <w:b w:val="0"/>
          <w:bCs w:val="0"/>
          <w:color w:val="031F30" w:themeColor="text1"/>
        </w:rPr>
        <w:t xml:space="preserve">to </w:t>
      </w:r>
      <w:r w:rsidR="008E4D70">
        <w:rPr>
          <w:b w:val="0"/>
          <w:bCs w:val="0"/>
          <w:color w:val="031F30" w:themeColor="text1"/>
        </w:rPr>
        <w:t>service</w:t>
      </w:r>
      <w:r w:rsidR="002042D4">
        <w:rPr>
          <w:b w:val="0"/>
          <w:bCs w:val="0"/>
          <w:color w:val="031F30" w:themeColor="text1"/>
        </w:rPr>
        <w:t xml:space="preserve"> and maintenance</w:t>
      </w:r>
      <w:r w:rsidR="008E4D70">
        <w:rPr>
          <w:b w:val="0"/>
          <w:bCs w:val="0"/>
          <w:color w:val="031F30" w:themeColor="text1"/>
        </w:rPr>
        <w:t>, and</w:t>
      </w:r>
      <w:r w:rsidR="002042D4">
        <w:rPr>
          <w:b w:val="0"/>
          <w:bCs w:val="0"/>
          <w:color w:val="031F30" w:themeColor="text1"/>
        </w:rPr>
        <w:t xml:space="preserve"> back-office</w:t>
      </w:r>
      <w:r w:rsidR="008E4D70">
        <w:rPr>
          <w:b w:val="0"/>
          <w:bCs w:val="0"/>
          <w:color w:val="031F30" w:themeColor="text1"/>
        </w:rPr>
        <w:t xml:space="preserve"> support, </w:t>
      </w:r>
      <w:r w:rsidR="002D63F9">
        <w:rPr>
          <w:b w:val="0"/>
          <w:bCs w:val="0"/>
          <w:color w:val="031F30" w:themeColor="text1"/>
        </w:rPr>
        <w:t xml:space="preserve">delivering value to our clients across </w:t>
      </w:r>
      <w:r w:rsidR="008E4D70">
        <w:rPr>
          <w:b w:val="0"/>
          <w:bCs w:val="0"/>
          <w:color w:val="031F30" w:themeColor="text1"/>
        </w:rPr>
        <w:t>every</w:t>
      </w:r>
      <w:r w:rsidR="002D63F9">
        <w:rPr>
          <w:b w:val="0"/>
          <w:bCs w:val="0"/>
          <w:color w:val="031F30" w:themeColor="text1"/>
        </w:rPr>
        <w:t xml:space="preserve"> </w:t>
      </w:r>
      <w:r w:rsidR="008E4D70">
        <w:rPr>
          <w:b w:val="0"/>
          <w:bCs w:val="0"/>
          <w:color w:val="031F30" w:themeColor="text1"/>
        </w:rPr>
        <w:t>interaction</w:t>
      </w:r>
      <w:r w:rsidR="00DC410E">
        <w:rPr>
          <w:b w:val="0"/>
          <w:bCs w:val="0"/>
          <w:color w:val="031F30" w:themeColor="text1"/>
        </w:rPr>
        <w:t xml:space="preserve"> is our mission</w:t>
      </w:r>
      <w:r w:rsidRPr="002417D0">
        <w:rPr>
          <w:b w:val="0"/>
          <w:bCs w:val="0"/>
          <w:color w:val="031F30" w:themeColor="text1"/>
        </w:rPr>
        <w:t xml:space="preserve">. Our people truly bring </w:t>
      </w:r>
      <w:r w:rsidR="00DC410E">
        <w:rPr>
          <w:b w:val="0"/>
          <w:bCs w:val="0"/>
          <w:color w:val="031F30" w:themeColor="text1"/>
        </w:rPr>
        <w:t xml:space="preserve">client-centricity </w:t>
      </w:r>
      <w:r w:rsidRPr="002417D0">
        <w:rPr>
          <w:b w:val="0"/>
          <w:bCs w:val="0"/>
          <w:color w:val="031F30" w:themeColor="text1"/>
        </w:rPr>
        <w:t>to life</w:t>
      </w:r>
      <w:r w:rsidR="00083CCA">
        <w:rPr>
          <w:b w:val="0"/>
          <w:bCs w:val="0"/>
          <w:color w:val="031F30" w:themeColor="text1"/>
        </w:rPr>
        <w:t xml:space="preserve"> while we live out our purpose of </w:t>
      </w:r>
      <w:r w:rsidRPr="002417D0">
        <w:rPr>
          <w:b w:val="0"/>
          <w:bCs w:val="0"/>
          <w:color w:val="031F30" w:themeColor="text1"/>
        </w:rPr>
        <w:t>helping make the world a safer place.”</w:t>
      </w:r>
    </w:p>
    <w:p w14:paraId="3C706B97" w14:textId="77777777" w:rsidR="002417D0" w:rsidRPr="002417D0" w:rsidRDefault="002417D0" w:rsidP="002417D0">
      <w:pPr>
        <w:pStyle w:val="Titles"/>
        <w:rPr>
          <w:b w:val="0"/>
          <w:bCs w:val="0"/>
          <w:color w:val="031F30" w:themeColor="text1"/>
        </w:rPr>
      </w:pPr>
    </w:p>
    <w:p w14:paraId="4F9D735D" w14:textId="77777777" w:rsidR="002417D0" w:rsidRPr="002417D0" w:rsidRDefault="002417D0" w:rsidP="002417D0">
      <w:pPr>
        <w:pStyle w:val="Titles"/>
        <w:rPr>
          <w:b w:val="0"/>
          <w:bCs w:val="0"/>
          <w:color w:val="031F30" w:themeColor="text1"/>
        </w:rPr>
      </w:pPr>
      <w:r w:rsidRPr="002417D0">
        <w:rPr>
          <w:b w:val="0"/>
          <w:bCs w:val="0"/>
          <w:color w:val="031F30" w:themeColor="text1"/>
        </w:rPr>
        <w:t>Securitas Technology stood out among a highly competitive group of integrators for its:</w:t>
      </w:r>
    </w:p>
    <w:p w14:paraId="665F9FC2" w14:textId="43D4B94F" w:rsidR="002417D0" w:rsidRPr="002417D0" w:rsidRDefault="002417D0" w:rsidP="002417D0">
      <w:pPr>
        <w:pStyle w:val="Titles"/>
        <w:numPr>
          <w:ilvl w:val="0"/>
          <w:numId w:val="20"/>
        </w:numPr>
        <w:rPr>
          <w:b w:val="0"/>
          <w:bCs w:val="0"/>
          <w:color w:val="031F30" w:themeColor="text1"/>
        </w:rPr>
      </w:pPr>
      <w:r w:rsidRPr="002417D0">
        <w:rPr>
          <w:color w:val="031F30" w:themeColor="text1"/>
        </w:rPr>
        <w:t xml:space="preserve">Client-Centric </w:t>
      </w:r>
      <w:r w:rsidR="003917E3">
        <w:rPr>
          <w:color w:val="031F30" w:themeColor="text1"/>
        </w:rPr>
        <w:t>Approach</w:t>
      </w:r>
      <w:r w:rsidRPr="002417D0">
        <w:rPr>
          <w:color w:val="031F30" w:themeColor="text1"/>
        </w:rPr>
        <w:t>:</w:t>
      </w:r>
      <w:r w:rsidRPr="002417D0">
        <w:rPr>
          <w:b w:val="0"/>
          <w:bCs w:val="0"/>
          <w:color w:val="031F30" w:themeColor="text1"/>
        </w:rPr>
        <w:t xml:space="preserve"> </w:t>
      </w:r>
      <w:r w:rsidR="00234B3A" w:rsidRPr="00234B3A">
        <w:rPr>
          <w:b w:val="0"/>
          <w:bCs w:val="0"/>
          <w:color w:val="031F30" w:themeColor="text1"/>
        </w:rPr>
        <w:t xml:space="preserve">Delivering tailored, scalable security solutions </w:t>
      </w:r>
      <w:r w:rsidR="00234B3A">
        <w:rPr>
          <w:b w:val="0"/>
          <w:bCs w:val="0"/>
          <w:color w:val="031F30" w:themeColor="text1"/>
        </w:rPr>
        <w:t>that exceed clients’ expectations and meet their needs.</w:t>
      </w:r>
    </w:p>
    <w:p w14:paraId="7D80C1AB" w14:textId="53F911AD" w:rsidR="002417D0" w:rsidRPr="002417D0" w:rsidRDefault="00974052" w:rsidP="002417D0">
      <w:pPr>
        <w:pStyle w:val="Titles"/>
        <w:numPr>
          <w:ilvl w:val="0"/>
          <w:numId w:val="20"/>
        </w:numPr>
        <w:rPr>
          <w:b w:val="0"/>
          <w:bCs w:val="0"/>
          <w:color w:val="031F30" w:themeColor="text1"/>
        </w:rPr>
      </w:pPr>
      <w:r>
        <w:rPr>
          <w:color w:val="031F30" w:themeColor="text1"/>
        </w:rPr>
        <w:t>Operational</w:t>
      </w:r>
      <w:r w:rsidR="002417D0" w:rsidRPr="002417D0">
        <w:rPr>
          <w:color w:val="031F30" w:themeColor="text1"/>
        </w:rPr>
        <w:t xml:space="preserve"> Excellence:</w:t>
      </w:r>
      <w:r w:rsidR="002417D0" w:rsidRPr="002417D0">
        <w:rPr>
          <w:b w:val="0"/>
          <w:bCs w:val="0"/>
          <w:color w:val="031F30" w:themeColor="text1"/>
        </w:rPr>
        <w:t xml:space="preserve"> Highly trained technicians and engineers deploying innovative solutions that are tailored to client needs.</w:t>
      </w:r>
    </w:p>
    <w:p w14:paraId="4F92C86A" w14:textId="564EF909" w:rsidR="002417D0" w:rsidRPr="002417D0" w:rsidRDefault="002417D0" w:rsidP="002417D0">
      <w:pPr>
        <w:pStyle w:val="Titles"/>
        <w:numPr>
          <w:ilvl w:val="0"/>
          <w:numId w:val="20"/>
        </w:numPr>
        <w:rPr>
          <w:b w:val="0"/>
          <w:bCs w:val="0"/>
          <w:color w:val="031F30" w:themeColor="text1"/>
        </w:rPr>
      </w:pPr>
      <w:r w:rsidRPr="002417D0">
        <w:rPr>
          <w:color w:val="031F30" w:themeColor="text1"/>
        </w:rPr>
        <w:t>Sustainability Integration:</w:t>
      </w:r>
      <w:r w:rsidRPr="002417D0">
        <w:rPr>
          <w:b w:val="0"/>
          <w:bCs w:val="0"/>
          <w:color w:val="031F30" w:themeColor="text1"/>
        </w:rPr>
        <w:t xml:space="preserve"> Incorporating environmental practices </w:t>
      </w:r>
      <w:r>
        <w:rPr>
          <w:b w:val="0"/>
          <w:bCs w:val="0"/>
          <w:color w:val="031F30" w:themeColor="text1"/>
        </w:rPr>
        <w:t xml:space="preserve">and </w:t>
      </w:r>
      <w:r w:rsidRPr="002417D0">
        <w:rPr>
          <w:b w:val="0"/>
          <w:bCs w:val="0"/>
          <w:color w:val="031F30" w:themeColor="text1"/>
        </w:rPr>
        <w:t>supporting clients’ ESG goals while optimizing</w:t>
      </w:r>
      <w:r w:rsidR="00067355">
        <w:rPr>
          <w:b w:val="0"/>
          <w:bCs w:val="0"/>
          <w:color w:val="031F30" w:themeColor="text1"/>
        </w:rPr>
        <w:t xml:space="preserve"> security</w:t>
      </w:r>
      <w:r w:rsidRPr="002417D0">
        <w:rPr>
          <w:b w:val="0"/>
          <w:bCs w:val="0"/>
          <w:color w:val="031F30" w:themeColor="text1"/>
        </w:rPr>
        <w:t xml:space="preserve"> system performance.</w:t>
      </w:r>
    </w:p>
    <w:p w14:paraId="4D1F57C2" w14:textId="4B8C28C1" w:rsidR="002417D0" w:rsidRDefault="002417D0" w:rsidP="002417D0">
      <w:pPr>
        <w:pStyle w:val="Titles"/>
        <w:numPr>
          <w:ilvl w:val="0"/>
          <w:numId w:val="20"/>
        </w:numPr>
        <w:rPr>
          <w:b w:val="0"/>
          <w:bCs w:val="0"/>
          <w:color w:val="031F30" w:themeColor="text1"/>
        </w:rPr>
      </w:pPr>
      <w:r w:rsidRPr="002417D0">
        <w:rPr>
          <w:color w:val="031F30" w:themeColor="text1"/>
        </w:rPr>
        <w:t>Digital Experience:</w:t>
      </w:r>
      <w:r w:rsidRPr="002417D0">
        <w:rPr>
          <w:b w:val="0"/>
          <w:bCs w:val="0"/>
          <w:color w:val="031F30" w:themeColor="text1"/>
        </w:rPr>
        <w:t xml:space="preserve"> Enabling deeper client engagement through tools like </w:t>
      </w:r>
      <w:proofErr w:type="spellStart"/>
      <w:r w:rsidRPr="002417D0">
        <w:rPr>
          <w:b w:val="0"/>
          <w:bCs w:val="0"/>
          <w:color w:val="031F30" w:themeColor="text1"/>
        </w:rPr>
        <w:t>SecureStat</w:t>
      </w:r>
      <w:proofErr w:type="spellEnd"/>
      <w:r w:rsidR="00067355">
        <w:rPr>
          <w:b w:val="0"/>
          <w:bCs w:val="0"/>
          <w:color w:val="031F30" w:themeColor="text1"/>
        </w:rPr>
        <w:t>®</w:t>
      </w:r>
      <w:r w:rsidRPr="002417D0">
        <w:rPr>
          <w:b w:val="0"/>
          <w:bCs w:val="0"/>
          <w:color w:val="031F30" w:themeColor="text1"/>
        </w:rPr>
        <w:t xml:space="preserve"> HQ</w:t>
      </w:r>
      <w:r w:rsidR="00067355">
        <w:rPr>
          <w:b w:val="0"/>
          <w:bCs w:val="0"/>
          <w:color w:val="031F30" w:themeColor="text1"/>
        </w:rPr>
        <w:t>™</w:t>
      </w:r>
      <w:r w:rsidRPr="002417D0">
        <w:rPr>
          <w:b w:val="0"/>
          <w:bCs w:val="0"/>
          <w:color w:val="031F30" w:themeColor="text1"/>
        </w:rPr>
        <w:t>, which gives clients full visibility and control over their security ecosystems.</w:t>
      </w:r>
    </w:p>
    <w:p w14:paraId="7C31E391" w14:textId="77777777" w:rsidR="0052023C" w:rsidRDefault="0052023C" w:rsidP="0052023C">
      <w:pPr>
        <w:pStyle w:val="Titles"/>
        <w:rPr>
          <w:b w:val="0"/>
          <w:bCs w:val="0"/>
          <w:color w:val="031F30" w:themeColor="text1"/>
        </w:rPr>
      </w:pPr>
    </w:p>
    <w:p w14:paraId="0D85028E" w14:textId="636F83E7" w:rsidR="00B8011C" w:rsidRDefault="002417D0" w:rsidP="002417D0">
      <w:pPr>
        <w:pStyle w:val="Titles"/>
        <w:rPr>
          <w:b w:val="0"/>
          <w:bCs w:val="0"/>
          <w:color w:val="031F30" w:themeColor="text1"/>
        </w:rPr>
      </w:pPr>
      <w:r w:rsidRPr="002417D0">
        <w:rPr>
          <w:b w:val="0"/>
          <w:bCs w:val="0"/>
          <w:color w:val="031F30" w:themeColor="text1"/>
        </w:rPr>
        <w:t xml:space="preserve">“Our teams are constantly raising the bar—balancing technical excellence with a deep understanding of our clients’ challenges,” said Kevin Engelhardt, President Securitas Technology North America. “This recognition validates our </w:t>
      </w:r>
      <w:r w:rsidR="00067355">
        <w:rPr>
          <w:b w:val="0"/>
          <w:bCs w:val="0"/>
          <w:color w:val="031F30" w:themeColor="text1"/>
        </w:rPr>
        <w:t>client</w:t>
      </w:r>
      <w:r w:rsidRPr="002417D0">
        <w:rPr>
          <w:b w:val="0"/>
          <w:bCs w:val="0"/>
          <w:color w:val="031F30" w:themeColor="text1"/>
        </w:rPr>
        <w:t xml:space="preserve">-first approach and our commitment to quality in every phase of the </w:t>
      </w:r>
      <w:r w:rsidR="00067355">
        <w:rPr>
          <w:b w:val="0"/>
          <w:bCs w:val="0"/>
          <w:color w:val="031F30" w:themeColor="text1"/>
        </w:rPr>
        <w:t>client</w:t>
      </w:r>
      <w:r w:rsidRPr="002417D0">
        <w:rPr>
          <w:b w:val="0"/>
          <w:bCs w:val="0"/>
          <w:color w:val="031F30" w:themeColor="text1"/>
        </w:rPr>
        <w:t xml:space="preserve"> journey.”</w:t>
      </w:r>
    </w:p>
    <w:p w14:paraId="51F07D32" w14:textId="77777777" w:rsidR="00B8011C" w:rsidRDefault="00B8011C" w:rsidP="002417D0">
      <w:pPr>
        <w:pStyle w:val="Titles"/>
        <w:rPr>
          <w:b w:val="0"/>
          <w:bCs w:val="0"/>
          <w:color w:val="031F30" w:themeColor="text1"/>
        </w:rPr>
      </w:pPr>
    </w:p>
    <w:p w14:paraId="4DC18E1F" w14:textId="39EFDC4E" w:rsidR="002417D0" w:rsidRDefault="002417D0" w:rsidP="002417D0">
      <w:pPr>
        <w:pStyle w:val="Titles"/>
        <w:rPr>
          <w:b w:val="0"/>
          <w:bCs w:val="0"/>
          <w:color w:val="031F30" w:themeColor="text1"/>
        </w:rPr>
      </w:pPr>
      <w:r w:rsidRPr="002417D0">
        <w:rPr>
          <w:b w:val="0"/>
          <w:bCs w:val="0"/>
          <w:color w:val="031F30" w:themeColor="text1"/>
        </w:rPr>
        <w:t xml:space="preserve">The </w:t>
      </w:r>
      <w:r w:rsidRPr="002417D0">
        <w:rPr>
          <w:b w:val="0"/>
          <w:bCs w:val="0"/>
          <w:i/>
          <w:iCs/>
          <w:color w:val="031F30" w:themeColor="text1"/>
        </w:rPr>
        <w:t>Installer of the Year</w:t>
      </w:r>
      <w:r w:rsidRPr="002417D0">
        <w:rPr>
          <w:b w:val="0"/>
          <w:bCs w:val="0"/>
          <w:color w:val="031F30" w:themeColor="text1"/>
        </w:rPr>
        <w:t xml:space="preserve"> win follows a series of </w:t>
      </w:r>
      <w:r w:rsidR="00E81688">
        <w:rPr>
          <w:b w:val="0"/>
          <w:bCs w:val="0"/>
          <w:color w:val="031F30" w:themeColor="text1"/>
        </w:rPr>
        <w:t xml:space="preserve">industry </w:t>
      </w:r>
      <w:r w:rsidRPr="002417D0">
        <w:rPr>
          <w:b w:val="0"/>
          <w:bCs w:val="0"/>
          <w:color w:val="031F30" w:themeColor="text1"/>
        </w:rPr>
        <w:t xml:space="preserve">recognitions for Securitas Technology, which continues to expand its global footprint while investing in innovation, talent, </w:t>
      </w:r>
      <w:r w:rsidR="00E81688">
        <w:rPr>
          <w:b w:val="0"/>
          <w:bCs w:val="0"/>
          <w:color w:val="031F30" w:themeColor="text1"/>
        </w:rPr>
        <w:t>training</w:t>
      </w:r>
      <w:r w:rsidR="00067355">
        <w:rPr>
          <w:b w:val="0"/>
          <w:bCs w:val="0"/>
          <w:color w:val="031F30" w:themeColor="text1"/>
        </w:rPr>
        <w:t xml:space="preserve">, </w:t>
      </w:r>
      <w:r w:rsidRPr="002417D0">
        <w:rPr>
          <w:b w:val="0"/>
          <w:bCs w:val="0"/>
          <w:color w:val="031F30" w:themeColor="text1"/>
        </w:rPr>
        <w:t xml:space="preserve">and </w:t>
      </w:r>
      <w:r w:rsidR="00067355">
        <w:rPr>
          <w:b w:val="0"/>
          <w:bCs w:val="0"/>
          <w:color w:val="031F30" w:themeColor="text1"/>
        </w:rPr>
        <w:t>client</w:t>
      </w:r>
      <w:r w:rsidRPr="002417D0">
        <w:rPr>
          <w:b w:val="0"/>
          <w:bCs w:val="0"/>
          <w:color w:val="031F30" w:themeColor="text1"/>
        </w:rPr>
        <w:t xml:space="preserve"> </w:t>
      </w:r>
      <w:r w:rsidR="001C2E4E">
        <w:rPr>
          <w:b w:val="0"/>
          <w:bCs w:val="0"/>
          <w:color w:val="031F30" w:themeColor="text1"/>
        </w:rPr>
        <w:t>engagement</w:t>
      </w:r>
      <w:r w:rsidRPr="002417D0">
        <w:rPr>
          <w:b w:val="0"/>
          <w:bCs w:val="0"/>
          <w:color w:val="031F30" w:themeColor="text1"/>
        </w:rPr>
        <w:t>.</w:t>
      </w:r>
    </w:p>
    <w:p w14:paraId="61419F09" w14:textId="77777777" w:rsidR="003B6F41" w:rsidRDefault="003B6F41" w:rsidP="002417D0">
      <w:pPr>
        <w:pStyle w:val="Titles"/>
        <w:rPr>
          <w:b w:val="0"/>
          <w:bCs w:val="0"/>
          <w:color w:val="031F30" w:themeColor="text1"/>
        </w:rPr>
      </w:pPr>
    </w:p>
    <w:p w14:paraId="7B275CAB" w14:textId="76ABB37B" w:rsidR="003B6F41" w:rsidRDefault="003B6F41" w:rsidP="002417D0">
      <w:pPr>
        <w:pStyle w:val="Titles"/>
        <w:rPr>
          <w:b w:val="0"/>
          <w:bCs w:val="0"/>
          <w:color w:val="031F30" w:themeColor="text1"/>
        </w:rPr>
      </w:pPr>
      <w:r>
        <w:rPr>
          <w:b w:val="0"/>
          <w:bCs w:val="0"/>
          <w:color w:val="031F30" w:themeColor="text1"/>
        </w:rPr>
        <w:lastRenderedPageBreak/>
        <w:t xml:space="preserve">To learn more about our solutions and capabilities, visit our website: </w:t>
      </w:r>
      <w:hyperlink r:id="rId8" w:history="1">
        <w:r w:rsidRPr="00372FB5">
          <w:rPr>
            <w:rStyle w:val="Hyperlink"/>
            <w:b w:val="0"/>
            <w:bCs w:val="0"/>
          </w:rPr>
          <w:t>www.securitastechnology.com</w:t>
        </w:r>
      </w:hyperlink>
      <w:r>
        <w:rPr>
          <w:b w:val="0"/>
          <w:bCs w:val="0"/>
          <w:color w:val="031F30" w:themeColor="text1"/>
        </w:rPr>
        <w:t xml:space="preserve"> </w:t>
      </w:r>
    </w:p>
    <w:p w14:paraId="5797E884" w14:textId="77777777" w:rsidR="00067355" w:rsidRPr="002417D0" w:rsidRDefault="00067355" w:rsidP="002417D0">
      <w:pPr>
        <w:pStyle w:val="Titles"/>
        <w:rPr>
          <w:b w:val="0"/>
          <w:bCs w:val="0"/>
          <w:color w:val="031F30" w:themeColor="text1"/>
        </w:rPr>
      </w:pPr>
    </w:p>
    <w:p w14:paraId="74D5FD27" w14:textId="0057F619" w:rsidR="00897883" w:rsidRDefault="00897883" w:rsidP="00897883">
      <w:pPr>
        <w:pStyle w:val="Titles"/>
        <w:rPr>
          <w:b w:val="0"/>
          <w:bCs w:val="0"/>
          <w:color w:val="031F30" w:themeColor="text1"/>
        </w:rPr>
      </w:pPr>
      <w:r w:rsidRPr="00897883">
        <w:rPr>
          <w:color w:val="031F30" w:themeColor="text1"/>
        </w:rPr>
        <w:t>About Securitas Technology</w:t>
      </w:r>
      <w:r w:rsidRPr="00897883">
        <w:rPr>
          <w:b w:val="0"/>
          <w:bCs w:val="0"/>
          <w:color w:val="031F30" w:themeColor="text1"/>
        </w:rPr>
        <w:br/>
        <w:t xml:space="preserve">Securitas Technology, </w:t>
      </w:r>
      <w:r w:rsidR="0035472F">
        <w:rPr>
          <w:b w:val="0"/>
          <w:bCs w:val="0"/>
          <w:color w:val="031F30" w:themeColor="text1"/>
        </w:rPr>
        <w:t>a division</w:t>
      </w:r>
      <w:r w:rsidRPr="00897883">
        <w:rPr>
          <w:b w:val="0"/>
          <w:bCs w:val="0"/>
          <w:color w:val="031F30" w:themeColor="text1"/>
        </w:rPr>
        <w:t xml:space="preserve"> of Securitas, is a world-leading provider of integrated security solutions that protect, connect, and optimize businesses of all types and sizes. With more than 13,000 colleagues in 40 countries, our mission is to make the world a safer place through cutting-edge security technology and an unwavering commitment to client success.</w:t>
      </w:r>
    </w:p>
    <w:p w14:paraId="2A44B2EF" w14:textId="47530F10" w:rsidR="0035472F" w:rsidRPr="00897883" w:rsidRDefault="0035472F" w:rsidP="00897883">
      <w:pPr>
        <w:pStyle w:val="Titles"/>
        <w:rPr>
          <w:b w:val="0"/>
          <w:bCs w:val="0"/>
          <w:color w:val="031F30" w:themeColor="text1"/>
        </w:rPr>
      </w:pPr>
    </w:p>
    <w:p w14:paraId="44FB915D" w14:textId="4B96CBFF" w:rsidR="00127BA1" w:rsidRPr="007041A0" w:rsidRDefault="00897883" w:rsidP="004905FE">
      <w:pPr>
        <w:pStyle w:val="Titles"/>
        <w:rPr>
          <w:b w:val="0"/>
          <w:bCs w:val="0"/>
          <w:color w:val="031F30" w:themeColor="text1"/>
        </w:rPr>
      </w:pPr>
      <w:r w:rsidRPr="00897883">
        <w:rPr>
          <w:b w:val="0"/>
          <w:bCs w:val="0"/>
          <w:color w:val="031F30" w:themeColor="text1"/>
        </w:rPr>
        <w:t>For media inquiries, contact</w:t>
      </w:r>
      <w:r w:rsidR="00AA6223">
        <w:rPr>
          <w:b w:val="0"/>
          <w:bCs w:val="0"/>
          <w:color w:val="031F30" w:themeColor="text1"/>
        </w:rPr>
        <w:t xml:space="preserve"> our Newsro</w:t>
      </w:r>
      <w:r w:rsidR="00313C9A">
        <w:rPr>
          <w:b w:val="0"/>
          <w:bCs w:val="0"/>
          <w:color w:val="031F30" w:themeColor="text1"/>
        </w:rPr>
        <w:t xml:space="preserve">om at </w:t>
      </w:r>
      <w:hyperlink r:id="rId9" w:history="1">
        <w:r w:rsidR="00313C9A" w:rsidRPr="005A76D7">
          <w:rPr>
            <w:rStyle w:val="Hyperlink"/>
            <w:b w:val="0"/>
            <w:bCs w:val="0"/>
          </w:rPr>
          <w:t>newsroom@securitastechnology.com</w:t>
        </w:r>
      </w:hyperlink>
      <w:r w:rsidR="00313C9A">
        <w:rPr>
          <w:b w:val="0"/>
          <w:bCs w:val="0"/>
          <w:color w:val="031F30" w:themeColor="text1"/>
        </w:rPr>
        <w:t xml:space="preserve"> </w:t>
      </w:r>
    </w:p>
    <w:sectPr w:rsidR="00127BA1" w:rsidRPr="007041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curitas Pro Office">
    <w:panose1 w:val="00000500000000000000"/>
    <w:charset w:val="00"/>
    <w:family w:val="auto"/>
    <w:pitch w:val="variable"/>
    <w:sig w:usb0="00000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72DBC"/>
    <w:multiLevelType w:val="multilevel"/>
    <w:tmpl w:val="87EE1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993A96"/>
    <w:multiLevelType w:val="multilevel"/>
    <w:tmpl w:val="9FE81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E40B3A"/>
    <w:multiLevelType w:val="hybridMultilevel"/>
    <w:tmpl w:val="D29A0A50"/>
    <w:lvl w:ilvl="0" w:tplc="D6C85D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151B8E"/>
    <w:multiLevelType w:val="multilevel"/>
    <w:tmpl w:val="9FE81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A101AB"/>
    <w:multiLevelType w:val="hybridMultilevel"/>
    <w:tmpl w:val="5C582DC4"/>
    <w:lvl w:ilvl="0" w:tplc="D6C85D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2C3E1B"/>
    <w:multiLevelType w:val="multilevel"/>
    <w:tmpl w:val="8A4C1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526D5E"/>
    <w:multiLevelType w:val="multilevel"/>
    <w:tmpl w:val="EF2C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D35642"/>
    <w:multiLevelType w:val="hybridMultilevel"/>
    <w:tmpl w:val="B05A1532"/>
    <w:lvl w:ilvl="0" w:tplc="D6C85D0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D68044E"/>
    <w:multiLevelType w:val="hybridMultilevel"/>
    <w:tmpl w:val="6B1EE790"/>
    <w:lvl w:ilvl="0" w:tplc="D6C85D0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F851FDE"/>
    <w:multiLevelType w:val="multilevel"/>
    <w:tmpl w:val="7B5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AA3B48"/>
    <w:multiLevelType w:val="hybridMultilevel"/>
    <w:tmpl w:val="D2A466A0"/>
    <w:lvl w:ilvl="0" w:tplc="D6C85D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5A05B9"/>
    <w:multiLevelType w:val="multilevel"/>
    <w:tmpl w:val="EF2C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9E40F0"/>
    <w:multiLevelType w:val="hybridMultilevel"/>
    <w:tmpl w:val="FAE4BF30"/>
    <w:lvl w:ilvl="0" w:tplc="D6C85D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2D1344"/>
    <w:multiLevelType w:val="multilevel"/>
    <w:tmpl w:val="F10E2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5E3EA8"/>
    <w:multiLevelType w:val="hybridMultilevel"/>
    <w:tmpl w:val="0B1C6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244028"/>
    <w:multiLevelType w:val="hybridMultilevel"/>
    <w:tmpl w:val="FD1A8070"/>
    <w:lvl w:ilvl="0" w:tplc="D6C85D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5D10F4"/>
    <w:multiLevelType w:val="hybridMultilevel"/>
    <w:tmpl w:val="18584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660C1F"/>
    <w:multiLevelType w:val="multilevel"/>
    <w:tmpl w:val="4A5CF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ED59A6"/>
    <w:multiLevelType w:val="hybridMultilevel"/>
    <w:tmpl w:val="F6AE39EA"/>
    <w:lvl w:ilvl="0" w:tplc="D6C85D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D30F59"/>
    <w:multiLevelType w:val="hybridMultilevel"/>
    <w:tmpl w:val="FF6EEB56"/>
    <w:lvl w:ilvl="0" w:tplc="D6C85D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352761"/>
    <w:multiLevelType w:val="multilevel"/>
    <w:tmpl w:val="F7DC6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A9543B"/>
    <w:multiLevelType w:val="hybridMultilevel"/>
    <w:tmpl w:val="35927712"/>
    <w:lvl w:ilvl="0" w:tplc="D6C85D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6758654">
    <w:abstractNumId w:val="14"/>
  </w:num>
  <w:num w:numId="2" w16cid:durableId="1240675859">
    <w:abstractNumId w:val="8"/>
  </w:num>
  <w:num w:numId="3" w16cid:durableId="1637487090">
    <w:abstractNumId w:val="2"/>
  </w:num>
  <w:num w:numId="4" w16cid:durableId="282200387">
    <w:abstractNumId w:val="18"/>
  </w:num>
  <w:num w:numId="5" w16cid:durableId="591669925">
    <w:abstractNumId w:val="12"/>
  </w:num>
  <w:num w:numId="6" w16cid:durableId="1003312337">
    <w:abstractNumId w:val="4"/>
  </w:num>
  <w:num w:numId="7" w16cid:durableId="1171262136">
    <w:abstractNumId w:val="5"/>
  </w:num>
  <w:num w:numId="8" w16cid:durableId="1341160380">
    <w:abstractNumId w:val="20"/>
  </w:num>
  <w:num w:numId="9" w16cid:durableId="2013290505">
    <w:abstractNumId w:val="6"/>
  </w:num>
  <w:num w:numId="10" w16cid:durableId="117376314">
    <w:abstractNumId w:val="11"/>
  </w:num>
  <w:num w:numId="11" w16cid:durableId="1392735179">
    <w:abstractNumId w:val="21"/>
  </w:num>
  <w:num w:numId="12" w16cid:durableId="1488323478">
    <w:abstractNumId w:val="10"/>
  </w:num>
  <w:num w:numId="13" w16cid:durableId="587621684">
    <w:abstractNumId w:val="15"/>
  </w:num>
  <w:num w:numId="14" w16cid:durableId="916982096">
    <w:abstractNumId w:val="19"/>
  </w:num>
  <w:num w:numId="15" w16cid:durableId="2063937807">
    <w:abstractNumId w:val="3"/>
  </w:num>
  <w:num w:numId="16" w16cid:durableId="2016377096">
    <w:abstractNumId w:val="1"/>
  </w:num>
  <w:num w:numId="17" w16cid:durableId="1186215702">
    <w:abstractNumId w:val="13"/>
  </w:num>
  <w:num w:numId="18" w16cid:durableId="1437603492">
    <w:abstractNumId w:val="16"/>
  </w:num>
  <w:num w:numId="19" w16cid:durableId="1693412201">
    <w:abstractNumId w:val="7"/>
  </w:num>
  <w:num w:numId="20" w16cid:durableId="272202849">
    <w:abstractNumId w:val="0"/>
  </w:num>
  <w:num w:numId="21" w16cid:durableId="567158604">
    <w:abstractNumId w:val="9"/>
  </w:num>
  <w:num w:numId="22" w16cid:durableId="89909190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3D7"/>
    <w:rsid w:val="00002129"/>
    <w:rsid w:val="00011742"/>
    <w:rsid w:val="00012A42"/>
    <w:rsid w:val="00016ED6"/>
    <w:rsid w:val="00017F36"/>
    <w:rsid w:val="00024297"/>
    <w:rsid w:val="00033845"/>
    <w:rsid w:val="00053603"/>
    <w:rsid w:val="0006490F"/>
    <w:rsid w:val="00067355"/>
    <w:rsid w:val="00077FC7"/>
    <w:rsid w:val="00082BF0"/>
    <w:rsid w:val="0008302D"/>
    <w:rsid w:val="00083CCA"/>
    <w:rsid w:val="000A4B3D"/>
    <w:rsid w:val="000C5289"/>
    <w:rsid w:val="000C6153"/>
    <w:rsid w:val="000F500F"/>
    <w:rsid w:val="00103822"/>
    <w:rsid w:val="00115F3B"/>
    <w:rsid w:val="00127BA1"/>
    <w:rsid w:val="00140F2B"/>
    <w:rsid w:val="001434C6"/>
    <w:rsid w:val="0015082C"/>
    <w:rsid w:val="0018736B"/>
    <w:rsid w:val="00194E1E"/>
    <w:rsid w:val="001B014F"/>
    <w:rsid w:val="001B3D79"/>
    <w:rsid w:val="001C0E0E"/>
    <w:rsid w:val="001C2E4E"/>
    <w:rsid w:val="001E05ED"/>
    <w:rsid w:val="001E2614"/>
    <w:rsid w:val="001F0E46"/>
    <w:rsid w:val="001F694D"/>
    <w:rsid w:val="001F7A17"/>
    <w:rsid w:val="002020A9"/>
    <w:rsid w:val="00204085"/>
    <w:rsid w:val="002042D4"/>
    <w:rsid w:val="0021113D"/>
    <w:rsid w:val="00223A64"/>
    <w:rsid w:val="00230282"/>
    <w:rsid w:val="0023106C"/>
    <w:rsid w:val="00234B3A"/>
    <w:rsid w:val="002417D0"/>
    <w:rsid w:val="00243B50"/>
    <w:rsid w:val="00254F84"/>
    <w:rsid w:val="00272FE4"/>
    <w:rsid w:val="002734EF"/>
    <w:rsid w:val="002750F1"/>
    <w:rsid w:val="002813D0"/>
    <w:rsid w:val="0028144A"/>
    <w:rsid w:val="002A0301"/>
    <w:rsid w:val="002C39B8"/>
    <w:rsid w:val="002D63F9"/>
    <w:rsid w:val="002E0705"/>
    <w:rsid w:val="002E1BBC"/>
    <w:rsid w:val="002F4516"/>
    <w:rsid w:val="0031019C"/>
    <w:rsid w:val="00313C9A"/>
    <w:rsid w:val="00314443"/>
    <w:rsid w:val="0033114A"/>
    <w:rsid w:val="003329B6"/>
    <w:rsid w:val="0034646F"/>
    <w:rsid w:val="003536FF"/>
    <w:rsid w:val="0035472F"/>
    <w:rsid w:val="003661A2"/>
    <w:rsid w:val="00366278"/>
    <w:rsid w:val="003917E3"/>
    <w:rsid w:val="003A13A1"/>
    <w:rsid w:val="003B6F41"/>
    <w:rsid w:val="003B734D"/>
    <w:rsid w:val="003C6A69"/>
    <w:rsid w:val="003D4A1A"/>
    <w:rsid w:val="003D63CE"/>
    <w:rsid w:val="003E5C06"/>
    <w:rsid w:val="003F1EBE"/>
    <w:rsid w:val="004344D4"/>
    <w:rsid w:val="0044096C"/>
    <w:rsid w:val="004420AD"/>
    <w:rsid w:val="00445647"/>
    <w:rsid w:val="00453FFC"/>
    <w:rsid w:val="0048195B"/>
    <w:rsid w:val="004905FE"/>
    <w:rsid w:val="004906DB"/>
    <w:rsid w:val="00492FCF"/>
    <w:rsid w:val="004A128D"/>
    <w:rsid w:val="004B5374"/>
    <w:rsid w:val="004C5368"/>
    <w:rsid w:val="004D1691"/>
    <w:rsid w:val="004D7614"/>
    <w:rsid w:val="00515A47"/>
    <w:rsid w:val="00515E83"/>
    <w:rsid w:val="0052023C"/>
    <w:rsid w:val="00525EAC"/>
    <w:rsid w:val="00527706"/>
    <w:rsid w:val="00535FAD"/>
    <w:rsid w:val="00543520"/>
    <w:rsid w:val="0055734D"/>
    <w:rsid w:val="005630C3"/>
    <w:rsid w:val="005650C0"/>
    <w:rsid w:val="00566569"/>
    <w:rsid w:val="00572D29"/>
    <w:rsid w:val="00586087"/>
    <w:rsid w:val="005C45F7"/>
    <w:rsid w:val="005E1009"/>
    <w:rsid w:val="005E4760"/>
    <w:rsid w:val="005E62C3"/>
    <w:rsid w:val="005E790A"/>
    <w:rsid w:val="00601E61"/>
    <w:rsid w:val="0060497D"/>
    <w:rsid w:val="00615E08"/>
    <w:rsid w:val="00621414"/>
    <w:rsid w:val="00621B29"/>
    <w:rsid w:val="00643539"/>
    <w:rsid w:val="00652E2A"/>
    <w:rsid w:val="0067244A"/>
    <w:rsid w:val="00672DD1"/>
    <w:rsid w:val="006748BE"/>
    <w:rsid w:val="00691ABC"/>
    <w:rsid w:val="0069688A"/>
    <w:rsid w:val="006A38C9"/>
    <w:rsid w:val="006E1A6C"/>
    <w:rsid w:val="006F7447"/>
    <w:rsid w:val="0070151D"/>
    <w:rsid w:val="007041A0"/>
    <w:rsid w:val="0071143A"/>
    <w:rsid w:val="00726C26"/>
    <w:rsid w:val="007303BD"/>
    <w:rsid w:val="00760524"/>
    <w:rsid w:val="00766FBB"/>
    <w:rsid w:val="00785AAB"/>
    <w:rsid w:val="007914D5"/>
    <w:rsid w:val="007A7B71"/>
    <w:rsid w:val="007B0249"/>
    <w:rsid w:val="007D460D"/>
    <w:rsid w:val="007D5FB2"/>
    <w:rsid w:val="007D6FD1"/>
    <w:rsid w:val="007E0ECB"/>
    <w:rsid w:val="0081642B"/>
    <w:rsid w:val="008164C2"/>
    <w:rsid w:val="0082324E"/>
    <w:rsid w:val="00842A21"/>
    <w:rsid w:val="0084364D"/>
    <w:rsid w:val="00844C42"/>
    <w:rsid w:val="008663A1"/>
    <w:rsid w:val="00870FCC"/>
    <w:rsid w:val="008867A7"/>
    <w:rsid w:val="00897883"/>
    <w:rsid w:val="008B2A25"/>
    <w:rsid w:val="008C0F77"/>
    <w:rsid w:val="008E14ED"/>
    <w:rsid w:val="008E2E0E"/>
    <w:rsid w:val="008E4D70"/>
    <w:rsid w:val="008E67DC"/>
    <w:rsid w:val="008F04F6"/>
    <w:rsid w:val="008F1214"/>
    <w:rsid w:val="008F22E9"/>
    <w:rsid w:val="00906DF5"/>
    <w:rsid w:val="009079D9"/>
    <w:rsid w:val="00910908"/>
    <w:rsid w:val="009116BB"/>
    <w:rsid w:val="0091527C"/>
    <w:rsid w:val="009177F5"/>
    <w:rsid w:val="009213C4"/>
    <w:rsid w:val="009235D9"/>
    <w:rsid w:val="00927ACE"/>
    <w:rsid w:val="00950544"/>
    <w:rsid w:val="00963072"/>
    <w:rsid w:val="00963491"/>
    <w:rsid w:val="00965442"/>
    <w:rsid w:val="00974052"/>
    <w:rsid w:val="0097707A"/>
    <w:rsid w:val="00994BD7"/>
    <w:rsid w:val="009A7D57"/>
    <w:rsid w:val="009B18D2"/>
    <w:rsid w:val="009D5C6F"/>
    <w:rsid w:val="009F0114"/>
    <w:rsid w:val="009F3F21"/>
    <w:rsid w:val="00A040C1"/>
    <w:rsid w:val="00A06A4E"/>
    <w:rsid w:val="00A307C1"/>
    <w:rsid w:val="00A34B35"/>
    <w:rsid w:val="00A43C05"/>
    <w:rsid w:val="00A5509E"/>
    <w:rsid w:val="00A608E5"/>
    <w:rsid w:val="00A65D49"/>
    <w:rsid w:val="00A6652C"/>
    <w:rsid w:val="00A77D7B"/>
    <w:rsid w:val="00A841AC"/>
    <w:rsid w:val="00A96A47"/>
    <w:rsid w:val="00AA12C0"/>
    <w:rsid w:val="00AA2065"/>
    <w:rsid w:val="00AA6223"/>
    <w:rsid w:val="00AA62F9"/>
    <w:rsid w:val="00AC67AE"/>
    <w:rsid w:val="00AD53D7"/>
    <w:rsid w:val="00AE52FB"/>
    <w:rsid w:val="00AF319A"/>
    <w:rsid w:val="00AF6C76"/>
    <w:rsid w:val="00B02D23"/>
    <w:rsid w:val="00B72FCB"/>
    <w:rsid w:val="00B73DB1"/>
    <w:rsid w:val="00B8011C"/>
    <w:rsid w:val="00B80B5E"/>
    <w:rsid w:val="00B8482E"/>
    <w:rsid w:val="00BB1700"/>
    <w:rsid w:val="00BD1B4D"/>
    <w:rsid w:val="00BD43DE"/>
    <w:rsid w:val="00BD7F76"/>
    <w:rsid w:val="00BE666C"/>
    <w:rsid w:val="00BF326B"/>
    <w:rsid w:val="00BF726C"/>
    <w:rsid w:val="00C05398"/>
    <w:rsid w:val="00C102B9"/>
    <w:rsid w:val="00C150A6"/>
    <w:rsid w:val="00C21A24"/>
    <w:rsid w:val="00C23865"/>
    <w:rsid w:val="00C33658"/>
    <w:rsid w:val="00C40968"/>
    <w:rsid w:val="00C40D1B"/>
    <w:rsid w:val="00C529ED"/>
    <w:rsid w:val="00C62828"/>
    <w:rsid w:val="00C73FC4"/>
    <w:rsid w:val="00C86F9B"/>
    <w:rsid w:val="00CB2681"/>
    <w:rsid w:val="00CB551A"/>
    <w:rsid w:val="00CC352B"/>
    <w:rsid w:val="00CD5004"/>
    <w:rsid w:val="00CF02D2"/>
    <w:rsid w:val="00CF24B4"/>
    <w:rsid w:val="00CF3832"/>
    <w:rsid w:val="00D04B30"/>
    <w:rsid w:val="00D07A27"/>
    <w:rsid w:val="00D1635E"/>
    <w:rsid w:val="00D32F50"/>
    <w:rsid w:val="00D55676"/>
    <w:rsid w:val="00D572EA"/>
    <w:rsid w:val="00D709BC"/>
    <w:rsid w:val="00D713EA"/>
    <w:rsid w:val="00D83B9D"/>
    <w:rsid w:val="00D853F0"/>
    <w:rsid w:val="00D908B0"/>
    <w:rsid w:val="00DA0A02"/>
    <w:rsid w:val="00DA0F3A"/>
    <w:rsid w:val="00DA169E"/>
    <w:rsid w:val="00DC05E0"/>
    <w:rsid w:val="00DC3559"/>
    <w:rsid w:val="00DC410E"/>
    <w:rsid w:val="00DE2B82"/>
    <w:rsid w:val="00DE3443"/>
    <w:rsid w:val="00DF1B57"/>
    <w:rsid w:val="00DF4D6E"/>
    <w:rsid w:val="00DF55A5"/>
    <w:rsid w:val="00E02A02"/>
    <w:rsid w:val="00E030FB"/>
    <w:rsid w:val="00E16239"/>
    <w:rsid w:val="00E3110C"/>
    <w:rsid w:val="00E3592D"/>
    <w:rsid w:val="00E365F2"/>
    <w:rsid w:val="00E43635"/>
    <w:rsid w:val="00E438AF"/>
    <w:rsid w:val="00E45601"/>
    <w:rsid w:val="00E53BC0"/>
    <w:rsid w:val="00E75C32"/>
    <w:rsid w:val="00E804E9"/>
    <w:rsid w:val="00E81688"/>
    <w:rsid w:val="00E86BF4"/>
    <w:rsid w:val="00EB297E"/>
    <w:rsid w:val="00EC315D"/>
    <w:rsid w:val="00ED7149"/>
    <w:rsid w:val="00EF5379"/>
    <w:rsid w:val="00F02702"/>
    <w:rsid w:val="00F07E69"/>
    <w:rsid w:val="00F349EE"/>
    <w:rsid w:val="00F46F8C"/>
    <w:rsid w:val="00F527DF"/>
    <w:rsid w:val="00F616DA"/>
    <w:rsid w:val="00F80957"/>
    <w:rsid w:val="00F81AD4"/>
    <w:rsid w:val="00F93408"/>
    <w:rsid w:val="00F9641F"/>
    <w:rsid w:val="00FB2674"/>
    <w:rsid w:val="00FC7576"/>
    <w:rsid w:val="00FD21F3"/>
    <w:rsid w:val="00FD5119"/>
    <w:rsid w:val="00FE24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29A918"/>
  <w15:chartTrackingRefBased/>
  <w15:docId w15:val="{5499F939-568E-4669-B031-89EFCD42E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3D7"/>
    <w:pPr>
      <w:spacing w:after="0" w:line="240" w:lineRule="auto"/>
    </w:pPr>
    <w:rPr>
      <w:sz w:val="22"/>
      <w:szCs w:val="22"/>
    </w:rPr>
  </w:style>
  <w:style w:type="paragraph" w:styleId="Heading1">
    <w:name w:val="heading 1"/>
    <w:basedOn w:val="Normal"/>
    <w:next w:val="Normal"/>
    <w:link w:val="Heading1Char"/>
    <w:uiPriority w:val="9"/>
    <w:qFormat/>
    <w:rsid w:val="00AD53D7"/>
    <w:pPr>
      <w:keepNext/>
      <w:keepLines/>
      <w:spacing w:before="360" w:after="80"/>
      <w:outlineLvl w:val="0"/>
    </w:pPr>
    <w:rPr>
      <w:rFonts w:asciiTheme="majorHAnsi" w:eastAsiaTheme="majorEastAsia" w:hAnsiTheme="majorHAnsi" w:cstheme="majorBidi"/>
      <w:color w:val="D6031A" w:themeColor="accent1" w:themeShade="BF"/>
      <w:sz w:val="40"/>
      <w:szCs w:val="40"/>
    </w:rPr>
  </w:style>
  <w:style w:type="paragraph" w:styleId="Heading2">
    <w:name w:val="heading 2"/>
    <w:basedOn w:val="Normal"/>
    <w:next w:val="Normal"/>
    <w:link w:val="Heading2Char"/>
    <w:uiPriority w:val="9"/>
    <w:semiHidden/>
    <w:unhideWhenUsed/>
    <w:qFormat/>
    <w:rsid w:val="00AD53D7"/>
    <w:pPr>
      <w:keepNext/>
      <w:keepLines/>
      <w:spacing w:before="160" w:after="80"/>
      <w:outlineLvl w:val="1"/>
    </w:pPr>
    <w:rPr>
      <w:rFonts w:asciiTheme="majorHAnsi" w:eastAsiaTheme="majorEastAsia" w:hAnsiTheme="majorHAnsi" w:cstheme="majorBidi"/>
      <w:color w:val="D6031A" w:themeColor="accent1" w:themeShade="BF"/>
      <w:sz w:val="32"/>
      <w:szCs w:val="32"/>
    </w:rPr>
  </w:style>
  <w:style w:type="paragraph" w:styleId="Heading3">
    <w:name w:val="heading 3"/>
    <w:basedOn w:val="Normal"/>
    <w:next w:val="Normal"/>
    <w:link w:val="Heading3Char"/>
    <w:uiPriority w:val="9"/>
    <w:semiHidden/>
    <w:unhideWhenUsed/>
    <w:qFormat/>
    <w:rsid w:val="00AD53D7"/>
    <w:pPr>
      <w:keepNext/>
      <w:keepLines/>
      <w:spacing w:before="160" w:after="80"/>
      <w:outlineLvl w:val="2"/>
    </w:pPr>
    <w:rPr>
      <w:rFonts w:eastAsiaTheme="majorEastAsia" w:cstheme="majorBidi"/>
      <w:color w:val="D6031A" w:themeColor="accent1" w:themeShade="BF"/>
      <w:sz w:val="28"/>
      <w:szCs w:val="28"/>
    </w:rPr>
  </w:style>
  <w:style w:type="paragraph" w:styleId="Heading4">
    <w:name w:val="heading 4"/>
    <w:basedOn w:val="Normal"/>
    <w:next w:val="Normal"/>
    <w:link w:val="Heading4Char"/>
    <w:uiPriority w:val="9"/>
    <w:semiHidden/>
    <w:unhideWhenUsed/>
    <w:qFormat/>
    <w:rsid w:val="00AD53D7"/>
    <w:pPr>
      <w:keepNext/>
      <w:keepLines/>
      <w:spacing w:before="80" w:after="40"/>
      <w:outlineLvl w:val="3"/>
    </w:pPr>
    <w:rPr>
      <w:rFonts w:eastAsiaTheme="majorEastAsia" w:cstheme="majorBidi"/>
      <w:i/>
      <w:iCs/>
      <w:color w:val="D6031A" w:themeColor="accent1" w:themeShade="BF"/>
    </w:rPr>
  </w:style>
  <w:style w:type="paragraph" w:styleId="Heading5">
    <w:name w:val="heading 5"/>
    <w:basedOn w:val="Normal"/>
    <w:next w:val="Normal"/>
    <w:link w:val="Heading5Char"/>
    <w:uiPriority w:val="9"/>
    <w:semiHidden/>
    <w:unhideWhenUsed/>
    <w:qFormat/>
    <w:rsid w:val="00AD53D7"/>
    <w:pPr>
      <w:keepNext/>
      <w:keepLines/>
      <w:spacing w:before="80" w:after="40"/>
      <w:outlineLvl w:val="4"/>
    </w:pPr>
    <w:rPr>
      <w:rFonts w:eastAsiaTheme="majorEastAsia" w:cstheme="majorBidi"/>
      <w:color w:val="D6031A" w:themeColor="accent1" w:themeShade="BF"/>
    </w:rPr>
  </w:style>
  <w:style w:type="paragraph" w:styleId="Heading6">
    <w:name w:val="heading 6"/>
    <w:basedOn w:val="Normal"/>
    <w:next w:val="Normal"/>
    <w:link w:val="Heading6Char"/>
    <w:uiPriority w:val="9"/>
    <w:semiHidden/>
    <w:unhideWhenUsed/>
    <w:qFormat/>
    <w:rsid w:val="00AD53D7"/>
    <w:pPr>
      <w:keepNext/>
      <w:keepLines/>
      <w:spacing w:before="40"/>
      <w:outlineLvl w:val="5"/>
    </w:pPr>
    <w:rPr>
      <w:rFonts w:eastAsiaTheme="majorEastAsia" w:cstheme="majorBidi"/>
      <w:i/>
      <w:iCs/>
      <w:color w:val="0C7FC6" w:themeColor="text1" w:themeTint="A6"/>
    </w:rPr>
  </w:style>
  <w:style w:type="paragraph" w:styleId="Heading7">
    <w:name w:val="heading 7"/>
    <w:basedOn w:val="Normal"/>
    <w:next w:val="Normal"/>
    <w:link w:val="Heading7Char"/>
    <w:uiPriority w:val="9"/>
    <w:semiHidden/>
    <w:unhideWhenUsed/>
    <w:qFormat/>
    <w:rsid w:val="00AD53D7"/>
    <w:pPr>
      <w:keepNext/>
      <w:keepLines/>
      <w:spacing w:before="40"/>
      <w:outlineLvl w:val="6"/>
    </w:pPr>
    <w:rPr>
      <w:rFonts w:eastAsiaTheme="majorEastAsia" w:cstheme="majorBidi"/>
      <w:color w:val="0C7FC6" w:themeColor="text1" w:themeTint="A6"/>
    </w:rPr>
  </w:style>
  <w:style w:type="paragraph" w:styleId="Heading8">
    <w:name w:val="heading 8"/>
    <w:basedOn w:val="Normal"/>
    <w:next w:val="Normal"/>
    <w:link w:val="Heading8Char"/>
    <w:uiPriority w:val="9"/>
    <w:semiHidden/>
    <w:unhideWhenUsed/>
    <w:qFormat/>
    <w:rsid w:val="00AD53D7"/>
    <w:pPr>
      <w:keepNext/>
      <w:keepLines/>
      <w:outlineLvl w:val="7"/>
    </w:pPr>
    <w:rPr>
      <w:rFonts w:eastAsiaTheme="majorEastAsia" w:cstheme="majorBidi"/>
      <w:i/>
      <w:iCs/>
      <w:color w:val="074971" w:themeColor="text1" w:themeTint="D8"/>
    </w:rPr>
  </w:style>
  <w:style w:type="paragraph" w:styleId="Heading9">
    <w:name w:val="heading 9"/>
    <w:basedOn w:val="Normal"/>
    <w:next w:val="Normal"/>
    <w:link w:val="Heading9Char"/>
    <w:uiPriority w:val="9"/>
    <w:semiHidden/>
    <w:unhideWhenUsed/>
    <w:qFormat/>
    <w:rsid w:val="00AD53D7"/>
    <w:pPr>
      <w:keepNext/>
      <w:keepLines/>
      <w:outlineLvl w:val="8"/>
    </w:pPr>
    <w:rPr>
      <w:rFonts w:eastAsiaTheme="majorEastAsia" w:cstheme="majorBidi"/>
      <w:color w:val="074971"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3D7"/>
    <w:rPr>
      <w:rFonts w:asciiTheme="majorHAnsi" w:eastAsiaTheme="majorEastAsia" w:hAnsiTheme="majorHAnsi" w:cstheme="majorBidi"/>
      <w:color w:val="D6031A" w:themeColor="accent1" w:themeShade="BF"/>
      <w:sz w:val="40"/>
      <w:szCs w:val="40"/>
    </w:rPr>
  </w:style>
  <w:style w:type="character" w:customStyle="1" w:styleId="Heading2Char">
    <w:name w:val="Heading 2 Char"/>
    <w:basedOn w:val="DefaultParagraphFont"/>
    <w:link w:val="Heading2"/>
    <w:uiPriority w:val="9"/>
    <w:semiHidden/>
    <w:rsid w:val="00AD53D7"/>
    <w:rPr>
      <w:rFonts w:asciiTheme="majorHAnsi" w:eastAsiaTheme="majorEastAsia" w:hAnsiTheme="majorHAnsi" w:cstheme="majorBidi"/>
      <w:color w:val="D6031A" w:themeColor="accent1" w:themeShade="BF"/>
      <w:sz w:val="32"/>
      <w:szCs w:val="32"/>
    </w:rPr>
  </w:style>
  <w:style w:type="character" w:customStyle="1" w:styleId="Heading3Char">
    <w:name w:val="Heading 3 Char"/>
    <w:basedOn w:val="DefaultParagraphFont"/>
    <w:link w:val="Heading3"/>
    <w:uiPriority w:val="9"/>
    <w:semiHidden/>
    <w:rsid w:val="00AD53D7"/>
    <w:rPr>
      <w:rFonts w:eastAsiaTheme="majorEastAsia" w:cstheme="majorBidi"/>
      <w:color w:val="D6031A" w:themeColor="accent1" w:themeShade="BF"/>
      <w:sz w:val="28"/>
      <w:szCs w:val="28"/>
    </w:rPr>
  </w:style>
  <w:style w:type="character" w:customStyle="1" w:styleId="Heading4Char">
    <w:name w:val="Heading 4 Char"/>
    <w:basedOn w:val="DefaultParagraphFont"/>
    <w:link w:val="Heading4"/>
    <w:uiPriority w:val="9"/>
    <w:semiHidden/>
    <w:rsid w:val="00AD53D7"/>
    <w:rPr>
      <w:rFonts w:eastAsiaTheme="majorEastAsia" w:cstheme="majorBidi"/>
      <w:i/>
      <w:iCs/>
      <w:color w:val="D6031A" w:themeColor="accent1" w:themeShade="BF"/>
    </w:rPr>
  </w:style>
  <w:style w:type="character" w:customStyle="1" w:styleId="Heading5Char">
    <w:name w:val="Heading 5 Char"/>
    <w:basedOn w:val="DefaultParagraphFont"/>
    <w:link w:val="Heading5"/>
    <w:uiPriority w:val="9"/>
    <w:semiHidden/>
    <w:rsid w:val="00AD53D7"/>
    <w:rPr>
      <w:rFonts w:eastAsiaTheme="majorEastAsia" w:cstheme="majorBidi"/>
      <w:color w:val="D6031A" w:themeColor="accent1" w:themeShade="BF"/>
    </w:rPr>
  </w:style>
  <w:style w:type="character" w:customStyle="1" w:styleId="Heading6Char">
    <w:name w:val="Heading 6 Char"/>
    <w:basedOn w:val="DefaultParagraphFont"/>
    <w:link w:val="Heading6"/>
    <w:uiPriority w:val="9"/>
    <w:semiHidden/>
    <w:rsid w:val="00AD53D7"/>
    <w:rPr>
      <w:rFonts w:eastAsiaTheme="majorEastAsia" w:cstheme="majorBidi"/>
      <w:i/>
      <w:iCs/>
      <w:color w:val="0C7FC6" w:themeColor="text1" w:themeTint="A6"/>
    </w:rPr>
  </w:style>
  <w:style w:type="character" w:customStyle="1" w:styleId="Heading7Char">
    <w:name w:val="Heading 7 Char"/>
    <w:basedOn w:val="DefaultParagraphFont"/>
    <w:link w:val="Heading7"/>
    <w:uiPriority w:val="9"/>
    <w:semiHidden/>
    <w:rsid w:val="00AD53D7"/>
    <w:rPr>
      <w:rFonts w:eastAsiaTheme="majorEastAsia" w:cstheme="majorBidi"/>
      <w:color w:val="0C7FC6" w:themeColor="text1" w:themeTint="A6"/>
    </w:rPr>
  </w:style>
  <w:style w:type="character" w:customStyle="1" w:styleId="Heading8Char">
    <w:name w:val="Heading 8 Char"/>
    <w:basedOn w:val="DefaultParagraphFont"/>
    <w:link w:val="Heading8"/>
    <w:uiPriority w:val="9"/>
    <w:semiHidden/>
    <w:rsid w:val="00AD53D7"/>
    <w:rPr>
      <w:rFonts w:eastAsiaTheme="majorEastAsia" w:cstheme="majorBidi"/>
      <w:i/>
      <w:iCs/>
      <w:color w:val="074971" w:themeColor="text1" w:themeTint="D8"/>
    </w:rPr>
  </w:style>
  <w:style w:type="character" w:customStyle="1" w:styleId="Heading9Char">
    <w:name w:val="Heading 9 Char"/>
    <w:basedOn w:val="DefaultParagraphFont"/>
    <w:link w:val="Heading9"/>
    <w:uiPriority w:val="9"/>
    <w:semiHidden/>
    <w:rsid w:val="00AD53D7"/>
    <w:rPr>
      <w:rFonts w:eastAsiaTheme="majorEastAsia" w:cstheme="majorBidi"/>
      <w:color w:val="074971" w:themeColor="text1" w:themeTint="D8"/>
    </w:rPr>
  </w:style>
  <w:style w:type="paragraph" w:styleId="Title">
    <w:name w:val="Title"/>
    <w:basedOn w:val="Normal"/>
    <w:next w:val="Normal"/>
    <w:link w:val="TitleChar"/>
    <w:uiPriority w:val="10"/>
    <w:qFormat/>
    <w:rsid w:val="00AD53D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53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53D7"/>
    <w:pPr>
      <w:numPr>
        <w:ilvl w:val="1"/>
      </w:numPr>
    </w:pPr>
    <w:rPr>
      <w:rFonts w:eastAsiaTheme="majorEastAsia" w:cstheme="majorBidi"/>
      <w:color w:val="0C7FC6" w:themeColor="text1" w:themeTint="A6"/>
      <w:spacing w:val="15"/>
      <w:sz w:val="28"/>
      <w:szCs w:val="28"/>
    </w:rPr>
  </w:style>
  <w:style w:type="character" w:customStyle="1" w:styleId="SubtitleChar">
    <w:name w:val="Subtitle Char"/>
    <w:basedOn w:val="DefaultParagraphFont"/>
    <w:link w:val="Subtitle"/>
    <w:uiPriority w:val="11"/>
    <w:rsid w:val="00AD53D7"/>
    <w:rPr>
      <w:rFonts w:eastAsiaTheme="majorEastAsia" w:cstheme="majorBidi"/>
      <w:color w:val="0C7FC6" w:themeColor="text1" w:themeTint="A6"/>
      <w:spacing w:val="15"/>
      <w:sz w:val="28"/>
      <w:szCs w:val="28"/>
    </w:rPr>
  </w:style>
  <w:style w:type="paragraph" w:styleId="Quote">
    <w:name w:val="Quote"/>
    <w:basedOn w:val="Normal"/>
    <w:next w:val="Normal"/>
    <w:link w:val="QuoteChar"/>
    <w:uiPriority w:val="29"/>
    <w:qFormat/>
    <w:rsid w:val="00AD53D7"/>
    <w:pPr>
      <w:spacing w:before="160"/>
      <w:jc w:val="center"/>
    </w:pPr>
    <w:rPr>
      <w:i/>
      <w:iCs/>
      <w:color w:val="09649C" w:themeColor="text1" w:themeTint="BF"/>
    </w:rPr>
  </w:style>
  <w:style w:type="character" w:customStyle="1" w:styleId="QuoteChar">
    <w:name w:val="Quote Char"/>
    <w:basedOn w:val="DefaultParagraphFont"/>
    <w:link w:val="Quote"/>
    <w:uiPriority w:val="29"/>
    <w:rsid w:val="00AD53D7"/>
    <w:rPr>
      <w:i/>
      <w:iCs/>
      <w:color w:val="09649C" w:themeColor="text1" w:themeTint="BF"/>
    </w:rPr>
  </w:style>
  <w:style w:type="paragraph" w:styleId="ListParagraph">
    <w:name w:val="List Paragraph"/>
    <w:basedOn w:val="Normal"/>
    <w:uiPriority w:val="34"/>
    <w:qFormat/>
    <w:rsid w:val="00AD53D7"/>
    <w:pPr>
      <w:ind w:left="720"/>
      <w:contextualSpacing/>
    </w:pPr>
  </w:style>
  <w:style w:type="character" w:styleId="IntenseEmphasis">
    <w:name w:val="Intense Emphasis"/>
    <w:basedOn w:val="DefaultParagraphFont"/>
    <w:uiPriority w:val="21"/>
    <w:qFormat/>
    <w:rsid w:val="00AD53D7"/>
    <w:rPr>
      <w:i/>
      <w:iCs/>
      <w:color w:val="D6031A" w:themeColor="accent1" w:themeShade="BF"/>
    </w:rPr>
  </w:style>
  <w:style w:type="paragraph" w:styleId="IntenseQuote">
    <w:name w:val="Intense Quote"/>
    <w:basedOn w:val="Normal"/>
    <w:next w:val="Normal"/>
    <w:link w:val="IntenseQuoteChar"/>
    <w:uiPriority w:val="30"/>
    <w:qFormat/>
    <w:rsid w:val="00AD53D7"/>
    <w:pPr>
      <w:pBdr>
        <w:top w:val="single" w:sz="4" w:space="10" w:color="D6031A" w:themeColor="accent1" w:themeShade="BF"/>
        <w:bottom w:val="single" w:sz="4" w:space="10" w:color="D6031A" w:themeColor="accent1" w:themeShade="BF"/>
      </w:pBdr>
      <w:spacing w:before="360" w:after="360"/>
      <w:ind w:left="864" w:right="864"/>
      <w:jc w:val="center"/>
    </w:pPr>
    <w:rPr>
      <w:i/>
      <w:iCs/>
      <w:color w:val="D6031A" w:themeColor="accent1" w:themeShade="BF"/>
    </w:rPr>
  </w:style>
  <w:style w:type="character" w:customStyle="1" w:styleId="IntenseQuoteChar">
    <w:name w:val="Intense Quote Char"/>
    <w:basedOn w:val="DefaultParagraphFont"/>
    <w:link w:val="IntenseQuote"/>
    <w:uiPriority w:val="30"/>
    <w:rsid w:val="00AD53D7"/>
    <w:rPr>
      <w:i/>
      <w:iCs/>
      <w:color w:val="D6031A" w:themeColor="accent1" w:themeShade="BF"/>
    </w:rPr>
  </w:style>
  <w:style w:type="character" w:styleId="IntenseReference">
    <w:name w:val="Intense Reference"/>
    <w:basedOn w:val="DefaultParagraphFont"/>
    <w:uiPriority w:val="32"/>
    <w:qFormat/>
    <w:rsid w:val="00AD53D7"/>
    <w:rPr>
      <w:b/>
      <w:bCs/>
      <w:smallCaps/>
      <w:color w:val="D6031A" w:themeColor="accent1" w:themeShade="BF"/>
      <w:spacing w:val="5"/>
    </w:rPr>
  </w:style>
  <w:style w:type="paragraph" w:customStyle="1" w:styleId="Titles">
    <w:name w:val="Titles"/>
    <w:basedOn w:val="Normal"/>
    <w:qFormat/>
    <w:rsid w:val="00AD53D7"/>
    <w:pPr>
      <w:widowControl w:val="0"/>
      <w:pBdr>
        <w:top w:val="nil"/>
        <w:left w:val="nil"/>
        <w:bottom w:val="nil"/>
        <w:right w:val="nil"/>
        <w:between w:val="nil"/>
        <w:bar w:val="nil"/>
      </w:pBdr>
      <w:outlineLvl w:val="0"/>
    </w:pPr>
    <w:rPr>
      <w:rFonts w:asciiTheme="majorHAnsi" w:eastAsia="Securitas Pro Office" w:hAnsiTheme="majorHAnsi" w:cs="Times New Roman"/>
      <w:b/>
      <w:bCs/>
      <w:color w:val="8D5FFF"/>
      <w:kern w:val="0"/>
      <w:sz w:val="24"/>
      <w:szCs w:val="24"/>
      <w14:ligatures w14:val="none"/>
    </w:rPr>
  </w:style>
  <w:style w:type="table" w:styleId="TableGrid">
    <w:name w:val="Table Grid"/>
    <w:basedOn w:val="TableNormal"/>
    <w:uiPriority w:val="39"/>
    <w:rsid w:val="00AD5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6">
    <w:name w:val="Grid Table 1 Light Accent 6"/>
    <w:basedOn w:val="TableNormal"/>
    <w:uiPriority w:val="46"/>
    <w:rsid w:val="00AD53D7"/>
    <w:pPr>
      <w:spacing w:after="0" w:line="240" w:lineRule="auto"/>
    </w:pPr>
    <w:tblPr>
      <w:tblStyleRowBandSize w:val="1"/>
      <w:tblStyleColBandSize w:val="1"/>
      <w:tblBorders>
        <w:top w:val="single" w:sz="4" w:space="0" w:color="D1BFFF" w:themeColor="accent6" w:themeTint="66"/>
        <w:left w:val="single" w:sz="4" w:space="0" w:color="D1BFFF" w:themeColor="accent6" w:themeTint="66"/>
        <w:bottom w:val="single" w:sz="4" w:space="0" w:color="D1BFFF" w:themeColor="accent6" w:themeTint="66"/>
        <w:right w:val="single" w:sz="4" w:space="0" w:color="D1BFFF" w:themeColor="accent6" w:themeTint="66"/>
        <w:insideH w:val="single" w:sz="4" w:space="0" w:color="D1BFFF" w:themeColor="accent6" w:themeTint="66"/>
        <w:insideV w:val="single" w:sz="4" w:space="0" w:color="D1BFFF" w:themeColor="accent6" w:themeTint="66"/>
      </w:tblBorders>
    </w:tblPr>
    <w:tblStylePr w:type="firstRow">
      <w:rPr>
        <w:b/>
        <w:bCs/>
      </w:rPr>
      <w:tblPr/>
      <w:tcPr>
        <w:tcBorders>
          <w:bottom w:val="single" w:sz="12" w:space="0" w:color="BA9FFF" w:themeColor="accent6" w:themeTint="99"/>
        </w:tcBorders>
      </w:tcPr>
    </w:tblStylePr>
    <w:tblStylePr w:type="lastRow">
      <w:rPr>
        <w:b/>
        <w:bCs/>
      </w:rPr>
      <w:tblPr/>
      <w:tcPr>
        <w:tcBorders>
          <w:top w:val="double" w:sz="2" w:space="0" w:color="BA9FFF" w:themeColor="accent6" w:themeTint="99"/>
        </w:tcBorders>
      </w:tcPr>
    </w:tblStylePr>
    <w:tblStylePr w:type="firstCol">
      <w:rPr>
        <w:b/>
        <w:bCs/>
      </w:rPr>
    </w:tblStylePr>
    <w:tblStylePr w:type="lastCol">
      <w:rPr>
        <w:b/>
        <w:bCs/>
      </w:rPr>
    </w:tblStylePr>
  </w:style>
  <w:style w:type="character" w:styleId="Hyperlink">
    <w:name w:val="Hyperlink"/>
    <w:basedOn w:val="DefaultParagraphFont"/>
    <w:uiPriority w:val="99"/>
    <w:unhideWhenUsed/>
    <w:rsid w:val="00EC315D"/>
    <w:rPr>
      <w:color w:val="8D5FFF" w:themeColor="hyperlink"/>
      <w:u w:val="single"/>
    </w:rPr>
  </w:style>
  <w:style w:type="character" w:styleId="UnresolvedMention">
    <w:name w:val="Unresolved Mention"/>
    <w:basedOn w:val="DefaultParagraphFont"/>
    <w:uiPriority w:val="99"/>
    <w:semiHidden/>
    <w:unhideWhenUsed/>
    <w:rsid w:val="00EC31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57157">
      <w:bodyDiv w:val="1"/>
      <w:marLeft w:val="0"/>
      <w:marRight w:val="0"/>
      <w:marTop w:val="0"/>
      <w:marBottom w:val="0"/>
      <w:divBdr>
        <w:top w:val="none" w:sz="0" w:space="0" w:color="auto"/>
        <w:left w:val="none" w:sz="0" w:space="0" w:color="auto"/>
        <w:bottom w:val="none" w:sz="0" w:space="0" w:color="auto"/>
        <w:right w:val="none" w:sz="0" w:space="0" w:color="auto"/>
      </w:divBdr>
    </w:div>
    <w:div w:id="43720797">
      <w:bodyDiv w:val="1"/>
      <w:marLeft w:val="0"/>
      <w:marRight w:val="0"/>
      <w:marTop w:val="0"/>
      <w:marBottom w:val="0"/>
      <w:divBdr>
        <w:top w:val="none" w:sz="0" w:space="0" w:color="auto"/>
        <w:left w:val="none" w:sz="0" w:space="0" w:color="auto"/>
        <w:bottom w:val="none" w:sz="0" w:space="0" w:color="auto"/>
        <w:right w:val="none" w:sz="0" w:space="0" w:color="auto"/>
      </w:divBdr>
    </w:div>
    <w:div w:id="54620990">
      <w:bodyDiv w:val="1"/>
      <w:marLeft w:val="0"/>
      <w:marRight w:val="0"/>
      <w:marTop w:val="0"/>
      <w:marBottom w:val="0"/>
      <w:divBdr>
        <w:top w:val="none" w:sz="0" w:space="0" w:color="auto"/>
        <w:left w:val="none" w:sz="0" w:space="0" w:color="auto"/>
        <w:bottom w:val="none" w:sz="0" w:space="0" w:color="auto"/>
        <w:right w:val="none" w:sz="0" w:space="0" w:color="auto"/>
      </w:divBdr>
    </w:div>
    <w:div w:id="58016345">
      <w:bodyDiv w:val="1"/>
      <w:marLeft w:val="0"/>
      <w:marRight w:val="0"/>
      <w:marTop w:val="0"/>
      <w:marBottom w:val="0"/>
      <w:divBdr>
        <w:top w:val="none" w:sz="0" w:space="0" w:color="auto"/>
        <w:left w:val="none" w:sz="0" w:space="0" w:color="auto"/>
        <w:bottom w:val="none" w:sz="0" w:space="0" w:color="auto"/>
        <w:right w:val="none" w:sz="0" w:space="0" w:color="auto"/>
      </w:divBdr>
    </w:div>
    <w:div w:id="62334147">
      <w:bodyDiv w:val="1"/>
      <w:marLeft w:val="0"/>
      <w:marRight w:val="0"/>
      <w:marTop w:val="0"/>
      <w:marBottom w:val="0"/>
      <w:divBdr>
        <w:top w:val="none" w:sz="0" w:space="0" w:color="auto"/>
        <w:left w:val="none" w:sz="0" w:space="0" w:color="auto"/>
        <w:bottom w:val="none" w:sz="0" w:space="0" w:color="auto"/>
        <w:right w:val="none" w:sz="0" w:space="0" w:color="auto"/>
      </w:divBdr>
    </w:div>
    <w:div w:id="75787094">
      <w:bodyDiv w:val="1"/>
      <w:marLeft w:val="0"/>
      <w:marRight w:val="0"/>
      <w:marTop w:val="0"/>
      <w:marBottom w:val="0"/>
      <w:divBdr>
        <w:top w:val="none" w:sz="0" w:space="0" w:color="auto"/>
        <w:left w:val="none" w:sz="0" w:space="0" w:color="auto"/>
        <w:bottom w:val="none" w:sz="0" w:space="0" w:color="auto"/>
        <w:right w:val="none" w:sz="0" w:space="0" w:color="auto"/>
      </w:divBdr>
    </w:div>
    <w:div w:id="98524695">
      <w:bodyDiv w:val="1"/>
      <w:marLeft w:val="0"/>
      <w:marRight w:val="0"/>
      <w:marTop w:val="0"/>
      <w:marBottom w:val="0"/>
      <w:divBdr>
        <w:top w:val="none" w:sz="0" w:space="0" w:color="auto"/>
        <w:left w:val="none" w:sz="0" w:space="0" w:color="auto"/>
        <w:bottom w:val="none" w:sz="0" w:space="0" w:color="auto"/>
        <w:right w:val="none" w:sz="0" w:space="0" w:color="auto"/>
      </w:divBdr>
    </w:div>
    <w:div w:id="110247867">
      <w:bodyDiv w:val="1"/>
      <w:marLeft w:val="0"/>
      <w:marRight w:val="0"/>
      <w:marTop w:val="0"/>
      <w:marBottom w:val="0"/>
      <w:divBdr>
        <w:top w:val="none" w:sz="0" w:space="0" w:color="auto"/>
        <w:left w:val="none" w:sz="0" w:space="0" w:color="auto"/>
        <w:bottom w:val="none" w:sz="0" w:space="0" w:color="auto"/>
        <w:right w:val="none" w:sz="0" w:space="0" w:color="auto"/>
      </w:divBdr>
    </w:div>
    <w:div w:id="218367408">
      <w:bodyDiv w:val="1"/>
      <w:marLeft w:val="0"/>
      <w:marRight w:val="0"/>
      <w:marTop w:val="0"/>
      <w:marBottom w:val="0"/>
      <w:divBdr>
        <w:top w:val="none" w:sz="0" w:space="0" w:color="auto"/>
        <w:left w:val="none" w:sz="0" w:space="0" w:color="auto"/>
        <w:bottom w:val="none" w:sz="0" w:space="0" w:color="auto"/>
        <w:right w:val="none" w:sz="0" w:space="0" w:color="auto"/>
      </w:divBdr>
    </w:div>
    <w:div w:id="316301318">
      <w:bodyDiv w:val="1"/>
      <w:marLeft w:val="0"/>
      <w:marRight w:val="0"/>
      <w:marTop w:val="0"/>
      <w:marBottom w:val="0"/>
      <w:divBdr>
        <w:top w:val="none" w:sz="0" w:space="0" w:color="auto"/>
        <w:left w:val="none" w:sz="0" w:space="0" w:color="auto"/>
        <w:bottom w:val="none" w:sz="0" w:space="0" w:color="auto"/>
        <w:right w:val="none" w:sz="0" w:space="0" w:color="auto"/>
      </w:divBdr>
    </w:div>
    <w:div w:id="358091455">
      <w:bodyDiv w:val="1"/>
      <w:marLeft w:val="0"/>
      <w:marRight w:val="0"/>
      <w:marTop w:val="0"/>
      <w:marBottom w:val="0"/>
      <w:divBdr>
        <w:top w:val="none" w:sz="0" w:space="0" w:color="auto"/>
        <w:left w:val="none" w:sz="0" w:space="0" w:color="auto"/>
        <w:bottom w:val="none" w:sz="0" w:space="0" w:color="auto"/>
        <w:right w:val="none" w:sz="0" w:space="0" w:color="auto"/>
      </w:divBdr>
    </w:div>
    <w:div w:id="367612654">
      <w:bodyDiv w:val="1"/>
      <w:marLeft w:val="0"/>
      <w:marRight w:val="0"/>
      <w:marTop w:val="0"/>
      <w:marBottom w:val="0"/>
      <w:divBdr>
        <w:top w:val="none" w:sz="0" w:space="0" w:color="auto"/>
        <w:left w:val="none" w:sz="0" w:space="0" w:color="auto"/>
        <w:bottom w:val="none" w:sz="0" w:space="0" w:color="auto"/>
        <w:right w:val="none" w:sz="0" w:space="0" w:color="auto"/>
      </w:divBdr>
    </w:div>
    <w:div w:id="375013825">
      <w:bodyDiv w:val="1"/>
      <w:marLeft w:val="0"/>
      <w:marRight w:val="0"/>
      <w:marTop w:val="0"/>
      <w:marBottom w:val="0"/>
      <w:divBdr>
        <w:top w:val="none" w:sz="0" w:space="0" w:color="auto"/>
        <w:left w:val="none" w:sz="0" w:space="0" w:color="auto"/>
        <w:bottom w:val="none" w:sz="0" w:space="0" w:color="auto"/>
        <w:right w:val="none" w:sz="0" w:space="0" w:color="auto"/>
      </w:divBdr>
    </w:div>
    <w:div w:id="379551675">
      <w:bodyDiv w:val="1"/>
      <w:marLeft w:val="0"/>
      <w:marRight w:val="0"/>
      <w:marTop w:val="0"/>
      <w:marBottom w:val="0"/>
      <w:divBdr>
        <w:top w:val="none" w:sz="0" w:space="0" w:color="auto"/>
        <w:left w:val="none" w:sz="0" w:space="0" w:color="auto"/>
        <w:bottom w:val="none" w:sz="0" w:space="0" w:color="auto"/>
        <w:right w:val="none" w:sz="0" w:space="0" w:color="auto"/>
      </w:divBdr>
    </w:div>
    <w:div w:id="404228849">
      <w:bodyDiv w:val="1"/>
      <w:marLeft w:val="0"/>
      <w:marRight w:val="0"/>
      <w:marTop w:val="0"/>
      <w:marBottom w:val="0"/>
      <w:divBdr>
        <w:top w:val="none" w:sz="0" w:space="0" w:color="auto"/>
        <w:left w:val="none" w:sz="0" w:space="0" w:color="auto"/>
        <w:bottom w:val="none" w:sz="0" w:space="0" w:color="auto"/>
        <w:right w:val="none" w:sz="0" w:space="0" w:color="auto"/>
      </w:divBdr>
    </w:div>
    <w:div w:id="432826918">
      <w:bodyDiv w:val="1"/>
      <w:marLeft w:val="0"/>
      <w:marRight w:val="0"/>
      <w:marTop w:val="0"/>
      <w:marBottom w:val="0"/>
      <w:divBdr>
        <w:top w:val="none" w:sz="0" w:space="0" w:color="auto"/>
        <w:left w:val="none" w:sz="0" w:space="0" w:color="auto"/>
        <w:bottom w:val="none" w:sz="0" w:space="0" w:color="auto"/>
        <w:right w:val="none" w:sz="0" w:space="0" w:color="auto"/>
      </w:divBdr>
    </w:div>
    <w:div w:id="443964305">
      <w:bodyDiv w:val="1"/>
      <w:marLeft w:val="0"/>
      <w:marRight w:val="0"/>
      <w:marTop w:val="0"/>
      <w:marBottom w:val="0"/>
      <w:divBdr>
        <w:top w:val="none" w:sz="0" w:space="0" w:color="auto"/>
        <w:left w:val="none" w:sz="0" w:space="0" w:color="auto"/>
        <w:bottom w:val="none" w:sz="0" w:space="0" w:color="auto"/>
        <w:right w:val="none" w:sz="0" w:space="0" w:color="auto"/>
      </w:divBdr>
    </w:div>
    <w:div w:id="466360736">
      <w:bodyDiv w:val="1"/>
      <w:marLeft w:val="0"/>
      <w:marRight w:val="0"/>
      <w:marTop w:val="0"/>
      <w:marBottom w:val="0"/>
      <w:divBdr>
        <w:top w:val="none" w:sz="0" w:space="0" w:color="auto"/>
        <w:left w:val="none" w:sz="0" w:space="0" w:color="auto"/>
        <w:bottom w:val="none" w:sz="0" w:space="0" w:color="auto"/>
        <w:right w:val="none" w:sz="0" w:space="0" w:color="auto"/>
      </w:divBdr>
    </w:div>
    <w:div w:id="656105569">
      <w:bodyDiv w:val="1"/>
      <w:marLeft w:val="0"/>
      <w:marRight w:val="0"/>
      <w:marTop w:val="0"/>
      <w:marBottom w:val="0"/>
      <w:divBdr>
        <w:top w:val="none" w:sz="0" w:space="0" w:color="auto"/>
        <w:left w:val="none" w:sz="0" w:space="0" w:color="auto"/>
        <w:bottom w:val="none" w:sz="0" w:space="0" w:color="auto"/>
        <w:right w:val="none" w:sz="0" w:space="0" w:color="auto"/>
      </w:divBdr>
    </w:div>
    <w:div w:id="695810897">
      <w:bodyDiv w:val="1"/>
      <w:marLeft w:val="0"/>
      <w:marRight w:val="0"/>
      <w:marTop w:val="0"/>
      <w:marBottom w:val="0"/>
      <w:divBdr>
        <w:top w:val="none" w:sz="0" w:space="0" w:color="auto"/>
        <w:left w:val="none" w:sz="0" w:space="0" w:color="auto"/>
        <w:bottom w:val="none" w:sz="0" w:space="0" w:color="auto"/>
        <w:right w:val="none" w:sz="0" w:space="0" w:color="auto"/>
      </w:divBdr>
    </w:div>
    <w:div w:id="707294261">
      <w:bodyDiv w:val="1"/>
      <w:marLeft w:val="0"/>
      <w:marRight w:val="0"/>
      <w:marTop w:val="0"/>
      <w:marBottom w:val="0"/>
      <w:divBdr>
        <w:top w:val="none" w:sz="0" w:space="0" w:color="auto"/>
        <w:left w:val="none" w:sz="0" w:space="0" w:color="auto"/>
        <w:bottom w:val="none" w:sz="0" w:space="0" w:color="auto"/>
        <w:right w:val="none" w:sz="0" w:space="0" w:color="auto"/>
      </w:divBdr>
    </w:div>
    <w:div w:id="727652305">
      <w:bodyDiv w:val="1"/>
      <w:marLeft w:val="0"/>
      <w:marRight w:val="0"/>
      <w:marTop w:val="0"/>
      <w:marBottom w:val="0"/>
      <w:divBdr>
        <w:top w:val="none" w:sz="0" w:space="0" w:color="auto"/>
        <w:left w:val="none" w:sz="0" w:space="0" w:color="auto"/>
        <w:bottom w:val="none" w:sz="0" w:space="0" w:color="auto"/>
        <w:right w:val="none" w:sz="0" w:space="0" w:color="auto"/>
      </w:divBdr>
    </w:div>
    <w:div w:id="740710886">
      <w:bodyDiv w:val="1"/>
      <w:marLeft w:val="0"/>
      <w:marRight w:val="0"/>
      <w:marTop w:val="0"/>
      <w:marBottom w:val="0"/>
      <w:divBdr>
        <w:top w:val="none" w:sz="0" w:space="0" w:color="auto"/>
        <w:left w:val="none" w:sz="0" w:space="0" w:color="auto"/>
        <w:bottom w:val="none" w:sz="0" w:space="0" w:color="auto"/>
        <w:right w:val="none" w:sz="0" w:space="0" w:color="auto"/>
      </w:divBdr>
    </w:div>
    <w:div w:id="755831990">
      <w:bodyDiv w:val="1"/>
      <w:marLeft w:val="0"/>
      <w:marRight w:val="0"/>
      <w:marTop w:val="0"/>
      <w:marBottom w:val="0"/>
      <w:divBdr>
        <w:top w:val="none" w:sz="0" w:space="0" w:color="auto"/>
        <w:left w:val="none" w:sz="0" w:space="0" w:color="auto"/>
        <w:bottom w:val="none" w:sz="0" w:space="0" w:color="auto"/>
        <w:right w:val="none" w:sz="0" w:space="0" w:color="auto"/>
      </w:divBdr>
    </w:div>
    <w:div w:id="757797792">
      <w:bodyDiv w:val="1"/>
      <w:marLeft w:val="0"/>
      <w:marRight w:val="0"/>
      <w:marTop w:val="0"/>
      <w:marBottom w:val="0"/>
      <w:divBdr>
        <w:top w:val="none" w:sz="0" w:space="0" w:color="auto"/>
        <w:left w:val="none" w:sz="0" w:space="0" w:color="auto"/>
        <w:bottom w:val="none" w:sz="0" w:space="0" w:color="auto"/>
        <w:right w:val="none" w:sz="0" w:space="0" w:color="auto"/>
      </w:divBdr>
    </w:div>
    <w:div w:id="765004799">
      <w:bodyDiv w:val="1"/>
      <w:marLeft w:val="0"/>
      <w:marRight w:val="0"/>
      <w:marTop w:val="0"/>
      <w:marBottom w:val="0"/>
      <w:divBdr>
        <w:top w:val="none" w:sz="0" w:space="0" w:color="auto"/>
        <w:left w:val="none" w:sz="0" w:space="0" w:color="auto"/>
        <w:bottom w:val="none" w:sz="0" w:space="0" w:color="auto"/>
        <w:right w:val="none" w:sz="0" w:space="0" w:color="auto"/>
      </w:divBdr>
    </w:div>
    <w:div w:id="768041497">
      <w:bodyDiv w:val="1"/>
      <w:marLeft w:val="0"/>
      <w:marRight w:val="0"/>
      <w:marTop w:val="0"/>
      <w:marBottom w:val="0"/>
      <w:divBdr>
        <w:top w:val="none" w:sz="0" w:space="0" w:color="auto"/>
        <w:left w:val="none" w:sz="0" w:space="0" w:color="auto"/>
        <w:bottom w:val="none" w:sz="0" w:space="0" w:color="auto"/>
        <w:right w:val="none" w:sz="0" w:space="0" w:color="auto"/>
      </w:divBdr>
    </w:div>
    <w:div w:id="796294524">
      <w:bodyDiv w:val="1"/>
      <w:marLeft w:val="0"/>
      <w:marRight w:val="0"/>
      <w:marTop w:val="0"/>
      <w:marBottom w:val="0"/>
      <w:divBdr>
        <w:top w:val="none" w:sz="0" w:space="0" w:color="auto"/>
        <w:left w:val="none" w:sz="0" w:space="0" w:color="auto"/>
        <w:bottom w:val="none" w:sz="0" w:space="0" w:color="auto"/>
        <w:right w:val="none" w:sz="0" w:space="0" w:color="auto"/>
      </w:divBdr>
    </w:div>
    <w:div w:id="805047188">
      <w:bodyDiv w:val="1"/>
      <w:marLeft w:val="0"/>
      <w:marRight w:val="0"/>
      <w:marTop w:val="0"/>
      <w:marBottom w:val="0"/>
      <w:divBdr>
        <w:top w:val="none" w:sz="0" w:space="0" w:color="auto"/>
        <w:left w:val="none" w:sz="0" w:space="0" w:color="auto"/>
        <w:bottom w:val="none" w:sz="0" w:space="0" w:color="auto"/>
        <w:right w:val="none" w:sz="0" w:space="0" w:color="auto"/>
      </w:divBdr>
    </w:div>
    <w:div w:id="818155702">
      <w:bodyDiv w:val="1"/>
      <w:marLeft w:val="0"/>
      <w:marRight w:val="0"/>
      <w:marTop w:val="0"/>
      <w:marBottom w:val="0"/>
      <w:divBdr>
        <w:top w:val="none" w:sz="0" w:space="0" w:color="auto"/>
        <w:left w:val="none" w:sz="0" w:space="0" w:color="auto"/>
        <w:bottom w:val="none" w:sz="0" w:space="0" w:color="auto"/>
        <w:right w:val="none" w:sz="0" w:space="0" w:color="auto"/>
      </w:divBdr>
    </w:div>
    <w:div w:id="831720483">
      <w:bodyDiv w:val="1"/>
      <w:marLeft w:val="0"/>
      <w:marRight w:val="0"/>
      <w:marTop w:val="0"/>
      <w:marBottom w:val="0"/>
      <w:divBdr>
        <w:top w:val="none" w:sz="0" w:space="0" w:color="auto"/>
        <w:left w:val="none" w:sz="0" w:space="0" w:color="auto"/>
        <w:bottom w:val="none" w:sz="0" w:space="0" w:color="auto"/>
        <w:right w:val="none" w:sz="0" w:space="0" w:color="auto"/>
      </w:divBdr>
    </w:div>
    <w:div w:id="836071371">
      <w:bodyDiv w:val="1"/>
      <w:marLeft w:val="0"/>
      <w:marRight w:val="0"/>
      <w:marTop w:val="0"/>
      <w:marBottom w:val="0"/>
      <w:divBdr>
        <w:top w:val="none" w:sz="0" w:space="0" w:color="auto"/>
        <w:left w:val="none" w:sz="0" w:space="0" w:color="auto"/>
        <w:bottom w:val="none" w:sz="0" w:space="0" w:color="auto"/>
        <w:right w:val="none" w:sz="0" w:space="0" w:color="auto"/>
      </w:divBdr>
    </w:div>
    <w:div w:id="892620592">
      <w:bodyDiv w:val="1"/>
      <w:marLeft w:val="0"/>
      <w:marRight w:val="0"/>
      <w:marTop w:val="0"/>
      <w:marBottom w:val="0"/>
      <w:divBdr>
        <w:top w:val="none" w:sz="0" w:space="0" w:color="auto"/>
        <w:left w:val="none" w:sz="0" w:space="0" w:color="auto"/>
        <w:bottom w:val="none" w:sz="0" w:space="0" w:color="auto"/>
        <w:right w:val="none" w:sz="0" w:space="0" w:color="auto"/>
      </w:divBdr>
    </w:div>
    <w:div w:id="911962099">
      <w:bodyDiv w:val="1"/>
      <w:marLeft w:val="0"/>
      <w:marRight w:val="0"/>
      <w:marTop w:val="0"/>
      <w:marBottom w:val="0"/>
      <w:divBdr>
        <w:top w:val="none" w:sz="0" w:space="0" w:color="auto"/>
        <w:left w:val="none" w:sz="0" w:space="0" w:color="auto"/>
        <w:bottom w:val="none" w:sz="0" w:space="0" w:color="auto"/>
        <w:right w:val="none" w:sz="0" w:space="0" w:color="auto"/>
      </w:divBdr>
    </w:div>
    <w:div w:id="939608605">
      <w:bodyDiv w:val="1"/>
      <w:marLeft w:val="0"/>
      <w:marRight w:val="0"/>
      <w:marTop w:val="0"/>
      <w:marBottom w:val="0"/>
      <w:divBdr>
        <w:top w:val="none" w:sz="0" w:space="0" w:color="auto"/>
        <w:left w:val="none" w:sz="0" w:space="0" w:color="auto"/>
        <w:bottom w:val="none" w:sz="0" w:space="0" w:color="auto"/>
        <w:right w:val="none" w:sz="0" w:space="0" w:color="auto"/>
      </w:divBdr>
    </w:div>
    <w:div w:id="1006513425">
      <w:bodyDiv w:val="1"/>
      <w:marLeft w:val="0"/>
      <w:marRight w:val="0"/>
      <w:marTop w:val="0"/>
      <w:marBottom w:val="0"/>
      <w:divBdr>
        <w:top w:val="none" w:sz="0" w:space="0" w:color="auto"/>
        <w:left w:val="none" w:sz="0" w:space="0" w:color="auto"/>
        <w:bottom w:val="none" w:sz="0" w:space="0" w:color="auto"/>
        <w:right w:val="none" w:sz="0" w:space="0" w:color="auto"/>
      </w:divBdr>
    </w:div>
    <w:div w:id="1027411428">
      <w:bodyDiv w:val="1"/>
      <w:marLeft w:val="0"/>
      <w:marRight w:val="0"/>
      <w:marTop w:val="0"/>
      <w:marBottom w:val="0"/>
      <w:divBdr>
        <w:top w:val="none" w:sz="0" w:space="0" w:color="auto"/>
        <w:left w:val="none" w:sz="0" w:space="0" w:color="auto"/>
        <w:bottom w:val="none" w:sz="0" w:space="0" w:color="auto"/>
        <w:right w:val="none" w:sz="0" w:space="0" w:color="auto"/>
      </w:divBdr>
    </w:div>
    <w:div w:id="1027484641">
      <w:bodyDiv w:val="1"/>
      <w:marLeft w:val="0"/>
      <w:marRight w:val="0"/>
      <w:marTop w:val="0"/>
      <w:marBottom w:val="0"/>
      <w:divBdr>
        <w:top w:val="none" w:sz="0" w:space="0" w:color="auto"/>
        <w:left w:val="none" w:sz="0" w:space="0" w:color="auto"/>
        <w:bottom w:val="none" w:sz="0" w:space="0" w:color="auto"/>
        <w:right w:val="none" w:sz="0" w:space="0" w:color="auto"/>
      </w:divBdr>
    </w:div>
    <w:div w:id="1065570041">
      <w:bodyDiv w:val="1"/>
      <w:marLeft w:val="0"/>
      <w:marRight w:val="0"/>
      <w:marTop w:val="0"/>
      <w:marBottom w:val="0"/>
      <w:divBdr>
        <w:top w:val="none" w:sz="0" w:space="0" w:color="auto"/>
        <w:left w:val="none" w:sz="0" w:space="0" w:color="auto"/>
        <w:bottom w:val="none" w:sz="0" w:space="0" w:color="auto"/>
        <w:right w:val="none" w:sz="0" w:space="0" w:color="auto"/>
      </w:divBdr>
    </w:div>
    <w:div w:id="1072897797">
      <w:bodyDiv w:val="1"/>
      <w:marLeft w:val="0"/>
      <w:marRight w:val="0"/>
      <w:marTop w:val="0"/>
      <w:marBottom w:val="0"/>
      <w:divBdr>
        <w:top w:val="none" w:sz="0" w:space="0" w:color="auto"/>
        <w:left w:val="none" w:sz="0" w:space="0" w:color="auto"/>
        <w:bottom w:val="none" w:sz="0" w:space="0" w:color="auto"/>
        <w:right w:val="none" w:sz="0" w:space="0" w:color="auto"/>
      </w:divBdr>
    </w:div>
    <w:div w:id="1077509126">
      <w:bodyDiv w:val="1"/>
      <w:marLeft w:val="0"/>
      <w:marRight w:val="0"/>
      <w:marTop w:val="0"/>
      <w:marBottom w:val="0"/>
      <w:divBdr>
        <w:top w:val="none" w:sz="0" w:space="0" w:color="auto"/>
        <w:left w:val="none" w:sz="0" w:space="0" w:color="auto"/>
        <w:bottom w:val="none" w:sz="0" w:space="0" w:color="auto"/>
        <w:right w:val="none" w:sz="0" w:space="0" w:color="auto"/>
      </w:divBdr>
    </w:div>
    <w:div w:id="1141075753">
      <w:bodyDiv w:val="1"/>
      <w:marLeft w:val="0"/>
      <w:marRight w:val="0"/>
      <w:marTop w:val="0"/>
      <w:marBottom w:val="0"/>
      <w:divBdr>
        <w:top w:val="none" w:sz="0" w:space="0" w:color="auto"/>
        <w:left w:val="none" w:sz="0" w:space="0" w:color="auto"/>
        <w:bottom w:val="none" w:sz="0" w:space="0" w:color="auto"/>
        <w:right w:val="none" w:sz="0" w:space="0" w:color="auto"/>
      </w:divBdr>
    </w:div>
    <w:div w:id="1256475193">
      <w:bodyDiv w:val="1"/>
      <w:marLeft w:val="0"/>
      <w:marRight w:val="0"/>
      <w:marTop w:val="0"/>
      <w:marBottom w:val="0"/>
      <w:divBdr>
        <w:top w:val="none" w:sz="0" w:space="0" w:color="auto"/>
        <w:left w:val="none" w:sz="0" w:space="0" w:color="auto"/>
        <w:bottom w:val="none" w:sz="0" w:space="0" w:color="auto"/>
        <w:right w:val="none" w:sz="0" w:space="0" w:color="auto"/>
      </w:divBdr>
    </w:div>
    <w:div w:id="1301379693">
      <w:bodyDiv w:val="1"/>
      <w:marLeft w:val="0"/>
      <w:marRight w:val="0"/>
      <w:marTop w:val="0"/>
      <w:marBottom w:val="0"/>
      <w:divBdr>
        <w:top w:val="none" w:sz="0" w:space="0" w:color="auto"/>
        <w:left w:val="none" w:sz="0" w:space="0" w:color="auto"/>
        <w:bottom w:val="none" w:sz="0" w:space="0" w:color="auto"/>
        <w:right w:val="none" w:sz="0" w:space="0" w:color="auto"/>
      </w:divBdr>
    </w:div>
    <w:div w:id="1405224793">
      <w:bodyDiv w:val="1"/>
      <w:marLeft w:val="0"/>
      <w:marRight w:val="0"/>
      <w:marTop w:val="0"/>
      <w:marBottom w:val="0"/>
      <w:divBdr>
        <w:top w:val="none" w:sz="0" w:space="0" w:color="auto"/>
        <w:left w:val="none" w:sz="0" w:space="0" w:color="auto"/>
        <w:bottom w:val="none" w:sz="0" w:space="0" w:color="auto"/>
        <w:right w:val="none" w:sz="0" w:space="0" w:color="auto"/>
      </w:divBdr>
    </w:div>
    <w:div w:id="1418479541">
      <w:bodyDiv w:val="1"/>
      <w:marLeft w:val="0"/>
      <w:marRight w:val="0"/>
      <w:marTop w:val="0"/>
      <w:marBottom w:val="0"/>
      <w:divBdr>
        <w:top w:val="none" w:sz="0" w:space="0" w:color="auto"/>
        <w:left w:val="none" w:sz="0" w:space="0" w:color="auto"/>
        <w:bottom w:val="none" w:sz="0" w:space="0" w:color="auto"/>
        <w:right w:val="none" w:sz="0" w:space="0" w:color="auto"/>
      </w:divBdr>
    </w:div>
    <w:div w:id="1423332815">
      <w:bodyDiv w:val="1"/>
      <w:marLeft w:val="0"/>
      <w:marRight w:val="0"/>
      <w:marTop w:val="0"/>
      <w:marBottom w:val="0"/>
      <w:divBdr>
        <w:top w:val="none" w:sz="0" w:space="0" w:color="auto"/>
        <w:left w:val="none" w:sz="0" w:space="0" w:color="auto"/>
        <w:bottom w:val="none" w:sz="0" w:space="0" w:color="auto"/>
        <w:right w:val="none" w:sz="0" w:space="0" w:color="auto"/>
      </w:divBdr>
    </w:div>
    <w:div w:id="1489325258">
      <w:bodyDiv w:val="1"/>
      <w:marLeft w:val="0"/>
      <w:marRight w:val="0"/>
      <w:marTop w:val="0"/>
      <w:marBottom w:val="0"/>
      <w:divBdr>
        <w:top w:val="none" w:sz="0" w:space="0" w:color="auto"/>
        <w:left w:val="none" w:sz="0" w:space="0" w:color="auto"/>
        <w:bottom w:val="none" w:sz="0" w:space="0" w:color="auto"/>
        <w:right w:val="none" w:sz="0" w:space="0" w:color="auto"/>
      </w:divBdr>
    </w:div>
    <w:div w:id="1526748547">
      <w:bodyDiv w:val="1"/>
      <w:marLeft w:val="0"/>
      <w:marRight w:val="0"/>
      <w:marTop w:val="0"/>
      <w:marBottom w:val="0"/>
      <w:divBdr>
        <w:top w:val="none" w:sz="0" w:space="0" w:color="auto"/>
        <w:left w:val="none" w:sz="0" w:space="0" w:color="auto"/>
        <w:bottom w:val="none" w:sz="0" w:space="0" w:color="auto"/>
        <w:right w:val="none" w:sz="0" w:space="0" w:color="auto"/>
      </w:divBdr>
    </w:div>
    <w:div w:id="1540126399">
      <w:bodyDiv w:val="1"/>
      <w:marLeft w:val="0"/>
      <w:marRight w:val="0"/>
      <w:marTop w:val="0"/>
      <w:marBottom w:val="0"/>
      <w:divBdr>
        <w:top w:val="none" w:sz="0" w:space="0" w:color="auto"/>
        <w:left w:val="none" w:sz="0" w:space="0" w:color="auto"/>
        <w:bottom w:val="none" w:sz="0" w:space="0" w:color="auto"/>
        <w:right w:val="none" w:sz="0" w:space="0" w:color="auto"/>
      </w:divBdr>
    </w:div>
    <w:div w:id="1540778262">
      <w:bodyDiv w:val="1"/>
      <w:marLeft w:val="0"/>
      <w:marRight w:val="0"/>
      <w:marTop w:val="0"/>
      <w:marBottom w:val="0"/>
      <w:divBdr>
        <w:top w:val="none" w:sz="0" w:space="0" w:color="auto"/>
        <w:left w:val="none" w:sz="0" w:space="0" w:color="auto"/>
        <w:bottom w:val="none" w:sz="0" w:space="0" w:color="auto"/>
        <w:right w:val="none" w:sz="0" w:space="0" w:color="auto"/>
      </w:divBdr>
    </w:div>
    <w:div w:id="1553811034">
      <w:bodyDiv w:val="1"/>
      <w:marLeft w:val="0"/>
      <w:marRight w:val="0"/>
      <w:marTop w:val="0"/>
      <w:marBottom w:val="0"/>
      <w:divBdr>
        <w:top w:val="none" w:sz="0" w:space="0" w:color="auto"/>
        <w:left w:val="none" w:sz="0" w:space="0" w:color="auto"/>
        <w:bottom w:val="none" w:sz="0" w:space="0" w:color="auto"/>
        <w:right w:val="none" w:sz="0" w:space="0" w:color="auto"/>
      </w:divBdr>
    </w:div>
    <w:div w:id="1568565625">
      <w:bodyDiv w:val="1"/>
      <w:marLeft w:val="0"/>
      <w:marRight w:val="0"/>
      <w:marTop w:val="0"/>
      <w:marBottom w:val="0"/>
      <w:divBdr>
        <w:top w:val="none" w:sz="0" w:space="0" w:color="auto"/>
        <w:left w:val="none" w:sz="0" w:space="0" w:color="auto"/>
        <w:bottom w:val="none" w:sz="0" w:space="0" w:color="auto"/>
        <w:right w:val="none" w:sz="0" w:space="0" w:color="auto"/>
      </w:divBdr>
    </w:div>
    <w:div w:id="1600068872">
      <w:bodyDiv w:val="1"/>
      <w:marLeft w:val="0"/>
      <w:marRight w:val="0"/>
      <w:marTop w:val="0"/>
      <w:marBottom w:val="0"/>
      <w:divBdr>
        <w:top w:val="none" w:sz="0" w:space="0" w:color="auto"/>
        <w:left w:val="none" w:sz="0" w:space="0" w:color="auto"/>
        <w:bottom w:val="none" w:sz="0" w:space="0" w:color="auto"/>
        <w:right w:val="none" w:sz="0" w:space="0" w:color="auto"/>
      </w:divBdr>
    </w:div>
    <w:div w:id="1638605494">
      <w:bodyDiv w:val="1"/>
      <w:marLeft w:val="0"/>
      <w:marRight w:val="0"/>
      <w:marTop w:val="0"/>
      <w:marBottom w:val="0"/>
      <w:divBdr>
        <w:top w:val="none" w:sz="0" w:space="0" w:color="auto"/>
        <w:left w:val="none" w:sz="0" w:space="0" w:color="auto"/>
        <w:bottom w:val="none" w:sz="0" w:space="0" w:color="auto"/>
        <w:right w:val="none" w:sz="0" w:space="0" w:color="auto"/>
      </w:divBdr>
    </w:div>
    <w:div w:id="1649897444">
      <w:bodyDiv w:val="1"/>
      <w:marLeft w:val="0"/>
      <w:marRight w:val="0"/>
      <w:marTop w:val="0"/>
      <w:marBottom w:val="0"/>
      <w:divBdr>
        <w:top w:val="none" w:sz="0" w:space="0" w:color="auto"/>
        <w:left w:val="none" w:sz="0" w:space="0" w:color="auto"/>
        <w:bottom w:val="none" w:sz="0" w:space="0" w:color="auto"/>
        <w:right w:val="none" w:sz="0" w:space="0" w:color="auto"/>
      </w:divBdr>
    </w:div>
    <w:div w:id="1696731286">
      <w:bodyDiv w:val="1"/>
      <w:marLeft w:val="0"/>
      <w:marRight w:val="0"/>
      <w:marTop w:val="0"/>
      <w:marBottom w:val="0"/>
      <w:divBdr>
        <w:top w:val="none" w:sz="0" w:space="0" w:color="auto"/>
        <w:left w:val="none" w:sz="0" w:space="0" w:color="auto"/>
        <w:bottom w:val="none" w:sz="0" w:space="0" w:color="auto"/>
        <w:right w:val="none" w:sz="0" w:space="0" w:color="auto"/>
      </w:divBdr>
    </w:div>
    <w:div w:id="1703483030">
      <w:bodyDiv w:val="1"/>
      <w:marLeft w:val="0"/>
      <w:marRight w:val="0"/>
      <w:marTop w:val="0"/>
      <w:marBottom w:val="0"/>
      <w:divBdr>
        <w:top w:val="none" w:sz="0" w:space="0" w:color="auto"/>
        <w:left w:val="none" w:sz="0" w:space="0" w:color="auto"/>
        <w:bottom w:val="none" w:sz="0" w:space="0" w:color="auto"/>
        <w:right w:val="none" w:sz="0" w:space="0" w:color="auto"/>
      </w:divBdr>
    </w:div>
    <w:div w:id="1730759389">
      <w:bodyDiv w:val="1"/>
      <w:marLeft w:val="0"/>
      <w:marRight w:val="0"/>
      <w:marTop w:val="0"/>
      <w:marBottom w:val="0"/>
      <w:divBdr>
        <w:top w:val="none" w:sz="0" w:space="0" w:color="auto"/>
        <w:left w:val="none" w:sz="0" w:space="0" w:color="auto"/>
        <w:bottom w:val="none" w:sz="0" w:space="0" w:color="auto"/>
        <w:right w:val="none" w:sz="0" w:space="0" w:color="auto"/>
      </w:divBdr>
    </w:div>
    <w:div w:id="1757706592">
      <w:bodyDiv w:val="1"/>
      <w:marLeft w:val="0"/>
      <w:marRight w:val="0"/>
      <w:marTop w:val="0"/>
      <w:marBottom w:val="0"/>
      <w:divBdr>
        <w:top w:val="none" w:sz="0" w:space="0" w:color="auto"/>
        <w:left w:val="none" w:sz="0" w:space="0" w:color="auto"/>
        <w:bottom w:val="none" w:sz="0" w:space="0" w:color="auto"/>
        <w:right w:val="none" w:sz="0" w:space="0" w:color="auto"/>
      </w:divBdr>
    </w:div>
    <w:div w:id="1777289413">
      <w:bodyDiv w:val="1"/>
      <w:marLeft w:val="0"/>
      <w:marRight w:val="0"/>
      <w:marTop w:val="0"/>
      <w:marBottom w:val="0"/>
      <w:divBdr>
        <w:top w:val="none" w:sz="0" w:space="0" w:color="auto"/>
        <w:left w:val="none" w:sz="0" w:space="0" w:color="auto"/>
        <w:bottom w:val="none" w:sz="0" w:space="0" w:color="auto"/>
        <w:right w:val="none" w:sz="0" w:space="0" w:color="auto"/>
      </w:divBdr>
    </w:div>
    <w:div w:id="1784421224">
      <w:bodyDiv w:val="1"/>
      <w:marLeft w:val="0"/>
      <w:marRight w:val="0"/>
      <w:marTop w:val="0"/>
      <w:marBottom w:val="0"/>
      <w:divBdr>
        <w:top w:val="none" w:sz="0" w:space="0" w:color="auto"/>
        <w:left w:val="none" w:sz="0" w:space="0" w:color="auto"/>
        <w:bottom w:val="none" w:sz="0" w:space="0" w:color="auto"/>
        <w:right w:val="none" w:sz="0" w:space="0" w:color="auto"/>
      </w:divBdr>
    </w:div>
    <w:div w:id="1885098254">
      <w:bodyDiv w:val="1"/>
      <w:marLeft w:val="0"/>
      <w:marRight w:val="0"/>
      <w:marTop w:val="0"/>
      <w:marBottom w:val="0"/>
      <w:divBdr>
        <w:top w:val="none" w:sz="0" w:space="0" w:color="auto"/>
        <w:left w:val="none" w:sz="0" w:space="0" w:color="auto"/>
        <w:bottom w:val="none" w:sz="0" w:space="0" w:color="auto"/>
        <w:right w:val="none" w:sz="0" w:space="0" w:color="auto"/>
      </w:divBdr>
    </w:div>
    <w:div w:id="1995790120">
      <w:bodyDiv w:val="1"/>
      <w:marLeft w:val="0"/>
      <w:marRight w:val="0"/>
      <w:marTop w:val="0"/>
      <w:marBottom w:val="0"/>
      <w:divBdr>
        <w:top w:val="none" w:sz="0" w:space="0" w:color="auto"/>
        <w:left w:val="none" w:sz="0" w:space="0" w:color="auto"/>
        <w:bottom w:val="none" w:sz="0" w:space="0" w:color="auto"/>
        <w:right w:val="none" w:sz="0" w:space="0" w:color="auto"/>
      </w:divBdr>
    </w:div>
    <w:div w:id="2080710893">
      <w:bodyDiv w:val="1"/>
      <w:marLeft w:val="0"/>
      <w:marRight w:val="0"/>
      <w:marTop w:val="0"/>
      <w:marBottom w:val="0"/>
      <w:divBdr>
        <w:top w:val="none" w:sz="0" w:space="0" w:color="auto"/>
        <w:left w:val="none" w:sz="0" w:space="0" w:color="auto"/>
        <w:bottom w:val="none" w:sz="0" w:space="0" w:color="auto"/>
        <w:right w:val="none" w:sz="0" w:space="0" w:color="auto"/>
      </w:divBdr>
    </w:div>
    <w:div w:id="2112387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uritastechnology.com"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newsroom@securitastechnology.com" TargetMode="External"/></Relationships>
</file>

<file path=word/theme/theme1.xml><?xml version="1.0" encoding="utf-8"?>
<a:theme xmlns:a="http://schemas.openxmlformats.org/drawingml/2006/main" name="Securitas-BrandTheme">
  <a:themeElements>
    <a:clrScheme name="Securitas 2021 NY">
      <a:dk1>
        <a:srgbClr val="031F30"/>
      </a:dk1>
      <a:lt1>
        <a:sysClr val="window" lastClr="FFFFFF"/>
      </a:lt1>
      <a:dk2>
        <a:srgbClr val="031F30"/>
      </a:dk2>
      <a:lt2>
        <a:srgbClr val="F2F2F2"/>
      </a:lt2>
      <a:accent1>
        <a:srgbClr val="FC273F"/>
      </a:accent1>
      <a:accent2>
        <a:srgbClr val="AA1834"/>
      </a:accent2>
      <a:accent3>
        <a:srgbClr val="FF8DA3"/>
      </a:accent3>
      <a:accent4>
        <a:srgbClr val="031F30"/>
      </a:accent4>
      <a:accent5>
        <a:srgbClr val="ACC2DD"/>
      </a:accent5>
      <a:accent6>
        <a:srgbClr val="8D5FFF"/>
      </a:accent6>
      <a:hlink>
        <a:srgbClr val="8D5FFF"/>
      </a:hlink>
      <a:folHlink>
        <a:srgbClr val="55419E"/>
      </a:folHlink>
    </a:clrScheme>
    <a:fontScheme name="Securitas">
      <a:majorFont>
        <a:latin typeface="Securitas Pro Office"/>
        <a:ea typeface=""/>
        <a:cs typeface=""/>
      </a:majorFont>
      <a:minorFont>
        <a:latin typeface="Securitas Pro Offi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031F30"/>
        </a:solidFill>
        <a:ln>
          <a:noFill/>
        </a:ln>
      </a:spPr>
      <a:bodyPr rtlCol="0" anchor="ctr"/>
      <a:lstStyle>
        <a:defPPr algn="ctr">
          <a:defRPr sz="1400" dirty="0"/>
        </a:defPPr>
      </a:lstStyle>
      <a:style>
        <a:lnRef idx="2">
          <a:schemeClr val="accent1">
            <a:shade val="50000"/>
          </a:schemeClr>
        </a:lnRef>
        <a:fillRef idx="1">
          <a:schemeClr val="accent1"/>
        </a:fillRef>
        <a:effectRef idx="0">
          <a:schemeClr val="accent1"/>
        </a:effectRef>
        <a:fontRef idx="minor">
          <a:schemeClr val="lt1"/>
        </a:fontRef>
      </a:style>
    </a:spDef>
    <a:lnDef>
      <a:spPr>
        <a:ln>
          <a:solidFill>
            <a:schemeClr val="tx1"/>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rtlCol="0">
        <a:spAutoFit/>
      </a:bodyPr>
      <a:lstStyle>
        <a:defPPr algn="l">
          <a:defRPr sz="1400" dirty="0"/>
        </a:defPPr>
      </a:lstStyle>
    </a:txDef>
  </a:objectDefaults>
  <a:extraClrSchemeLst/>
  <a:custClrLst>
    <a:custClr name="Red">
      <a:srgbClr val="FC273F"/>
    </a:custClr>
    <a:custClr name="Navy Blue">
      <a:srgbClr val="031F30"/>
    </a:custClr>
    <a:custClr name="Dark Red">
      <a:srgbClr val="8D5FFF"/>
    </a:custClr>
    <a:custClr>
      <a:srgbClr val="FFFFFF"/>
    </a:custClr>
    <a:custClr>
      <a:srgbClr val="FFFFFF"/>
    </a:custClr>
    <a:custClr>
      <a:srgbClr val="FFFFFF"/>
    </a:custClr>
    <a:custClr>
      <a:srgbClr val="FFFFFF"/>
    </a:custClr>
    <a:custClr>
      <a:srgbClr val="FFFFFF"/>
    </a:custClr>
    <a:custClr>
      <a:srgbClr val="FFFFFF"/>
    </a:custClr>
    <a:custClr>
      <a:srgbClr val="FFFFFF"/>
    </a:custClr>
    <a:custClr name="Light Red">
      <a:srgbClr val="FF8DA3"/>
    </a:custClr>
    <a:custClr name="Light Blue">
      <a:srgbClr val="ACC2DD"/>
    </a:custClr>
    <a:custClr name="Light Purple">
      <a:srgbClr val="C2B4FC"/>
    </a:custClr>
    <a:custClr>
      <a:srgbClr val="D7D8D6"/>
    </a:custClr>
    <a:custClr>
      <a:srgbClr val="FFFFFF"/>
    </a:custClr>
    <a:custClr>
      <a:srgbClr val="FFFFFF"/>
    </a:custClr>
    <a:custClr>
      <a:srgbClr val="FFFFFF"/>
    </a:custClr>
    <a:custClr>
      <a:srgbClr val="FFFFFF"/>
    </a:custClr>
    <a:custClr>
      <a:srgbClr val="FFFFFF"/>
    </a:custClr>
    <a:custClr>
      <a:srgbClr val="FFFFFF"/>
    </a:custClr>
    <a:custClr name="Mid Red">
      <a:srgbClr val="AA1834"/>
    </a:custClr>
    <a:custClr name="Mid Blue">
      <a:srgbClr val="42638C"/>
    </a:custClr>
    <a:custClr name="Mid Purple">
      <a:srgbClr val="55419E"/>
    </a:custClr>
    <a:custClr name="Mid Grey">
      <a:srgbClr val="9C9EA0"/>
    </a:custClr>
    <a:custClr>
      <a:srgbClr val="FFFFFF"/>
    </a:custClr>
    <a:custClr>
      <a:srgbClr val="FFFFFF"/>
    </a:custClr>
    <a:custClr>
      <a:srgbClr val="FFFFFF"/>
    </a:custClr>
    <a:custClr>
      <a:srgbClr val="FFFFFF"/>
    </a:custClr>
    <a:custClr>
      <a:srgbClr val="FFFFFF"/>
    </a:custClr>
    <a:custClr>
      <a:srgbClr val="FFFFFF"/>
    </a:custClr>
    <a:custClr name="Dark Red">
      <a:srgbClr val="641432"/>
    </a:custClr>
    <a:custClr>
      <a:srgbClr val="FFFFFF"/>
    </a:custClr>
    <a:custClr name="Dark Purple">
      <a:srgbClr val="26224C"/>
    </a:custClr>
    <a:custClr name="Dark Grey">
      <a:srgbClr val="53565A"/>
    </a:custClr>
  </a:custClrLst>
  <a:extLst>
    <a:ext uri="{05A4C25C-085E-4340-85A3-A5531E510DB2}">
      <thm15:themeFamily xmlns:thm15="http://schemas.microsoft.com/office/thememl/2012/main" name="Securitas-BrandTheme" id="{7840229B-41F0-47C8-9EED-9672FCCDFE69}" vid="{42CB5383-8250-4123-80E2-84BB2A9C775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4e0de98-02e3-4aaa-ac7c-a499f7ed01e8" xsi:nil="true"/>
    <lcf76f155ced4ddcb4097134ff3c332f xmlns="63c833e3-5bae-4c84-a1d4-b363fffc21f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3D70BC58359BB43A80C082B1E2D27CE" ma:contentTypeVersion="16" ma:contentTypeDescription="Create a new document." ma:contentTypeScope="" ma:versionID="8bf12977d46b12190307766f85450297">
  <xsd:schema xmlns:xsd="http://www.w3.org/2001/XMLSchema" xmlns:xs="http://www.w3.org/2001/XMLSchema" xmlns:p="http://schemas.microsoft.com/office/2006/metadata/properties" xmlns:ns2="63c833e3-5bae-4c84-a1d4-b363fffc21fa" xmlns:ns3="a4e0de98-02e3-4aaa-ac7c-a499f7ed01e8" targetNamespace="http://schemas.microsoft.com/office/2006/metadata/properties" ma:root="true" ma:fieldsID="6fee761d0df248efe028b6c6abf09236" ns2:_="" ns3:_="">
    <xsd:import namespace="63c833e3-5bae-4c84-a1d4-b363fffc21fa"/>
    <xsd:import namespace="a4e0de98-02e3-4aaa-ac7c-a499f7ed01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LengthInSecond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c833e3-5bae-4c84-a1d4-b363fffc21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2332b1c-8e6b-44ad-9ab3-6408669eed20"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e0de98-02e3-4aaa-ac7c-a499f7ed01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46a8afd-f9af-4b85-8df1-17d89b911bcd}" ma:internalName="TaxCatchAll" ma:showField="CatchAllData" ma:web="a4e0de98-02e3-4aaa-ac7c-a499f7ed01e8">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DE9D0A-D9F6-466B-86E2-F70DFC5D74ED}">
  <ds:schemaRefs>
    <ds:schemaRef ds:uri="http://schemas.microsoft.com/office/2006/metadata/properties"/>
    <ds:schemaRef ds:uri="http://schemas.microsoft.com/office/infopath/2007/PartnerControls"/>
    <ds:schemaRef ds:uri="a4e0de98-02e3-4aaa-ac7c-a499f7ed01e8"/>
    <ds:schemaRef ds:uri="63c833e3-5bae-4c84-a1d4-b363fffc21fa"/>
  </ds:schemaRefs>
</ds:datastoreItem>
</file>

<file path=customXml/itemProps2.xml><?xml version="1.0" encoding="utf-8"?>
<ds:datastoreItem xmlns:ds="http://schemas.openxmlformats.org/officeDocument/2006/customXml" ds:itemID="{C52917AB-52ED-4886-B8D2-622DD3C0F89C}">
  <ds:schemaRefs>
    <ds:schemaRef ds:uri="http://schemas.microsoft.com/sharepoint/v3/contenttype/forms"/>
  </ds:schemaRefs>
</ds:datastoreItem>
</file>

<file path=customXml/itemProps3.xml><?xml version="1.0" encoding="utf-8"?>
<ds:datastoreItem xmlns:ds="http://schemas.openxmlformats.org/officeDocument/2006/customXml" ds:itemID="{B027E0F6-4A78-4D0E-9E0B-51B6CD40A5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c833e3-5bae-4c84-a1d4-b363fffc21fa"/>
    <ds:schemaRef ds:uri="a4e0de98-02e3-4aaa-ac7c-a499f7ed01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b0af7d1-8a83-48bc-8d2d-cd92034c79d4}" enabled="0" method="" siteId="{fb0af7d1-8a83-48bc-8d2d-cd92034c79d4}" removed="1"/>
</clbl:labelList>
</file>

<file path=docProps/app.xml><?xml version="1.0" encoding="utf-8"?>
<Properties xmlns="http://schemas.openxmlformats.org/officeDocument/2006/extended-properties" xmlns:vt="http://schemas.openxmlformats.org/officeDocument/2006/docPropsVTypes">
  <Template>Normal.dotm</Template>
  <TotalTime>2442</TotalTime>
  <Pages>2</Pages>
  <Words>444</Words>
  <Characters>2769</Characters>
  <Application>Microsoft Office Word</Application>
  <DocSecurity>0</DocSecurity>
  <Lines>57</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Bruna Correia</dc:creator>
  <cp:keywords/>
  <dc:description/>
  <cp:lastModifiedBy>Bruna Correia</cp:lastModifiedBy>
  <cp:revision>245</cp:revision>
  <dcterms:created xsi:type="dcterms:W3CDTF">2025-03-04T19:48:00Z</dcterms:created>
  <dcterms:modified xsi:type="dcterms:W3CDTF">2025-05-05T18:06:00Z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d42c5a63-9bf9-4c9b-a617-550ce7af416f</vt:lpwstr>
  </property>
  <property fmtid="{D5CDD505-2E9C-101B-9397-08002B2CF9AE}" pid="3" name="ContentTypeId">
    <vt:lpwstr>0x01010003D70BC58359BB43A80C082B1E2D27CE</vt:lpwstr>
  </property>
  <property fmtid="{D5CDD505-2E9C-101B-9397-08002B2CF9AE}" pid="4" name="MediaServiceImageTags">
    <vt:lpwstr/>
  </property>
</Properties>
</file>