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46F238" w14:textId="076073D5" w:rsidR="00FF7BD6" w:rsidRPr="00E6453E" w:rsidRDefault="00417712" w:rsidP="00AA690F">
      <w:pPr>
        <w:jc w:val="center"/>
        <w:rPr>
          <w:rFonts w:ascii="Arial" w:hAnsi="Arial" w:cs="Arial"/>
          <w:b/>
          <w:sz w:val="18"/>
          <w:szCs w:val="18"/>
          <w:lang w:val="en-US"/>
        </w:rPr>
      </w:pPr>
      <w:r>
        <w:rPr>
          <w:noProof/>
        </w:rPr>
        <w:drawing>
          <wp:anchor distT="0" distB="0" distL="114300" distR="114300" simplePos="0" relativeHeight="251658240" behindDoc="0" locked="0" layoutInCell="1" allowOverlap="1" wp14:anchorId="28FD3232" wp14:editId="1A48621C">
            <wp:simplePos x="0" y="0"/>
            <wp:positionH relativeFrom="margin">
              <wp:align>right</wp:align>
            </wp:positionH>
            <wp:positionV relativeFrom="paragraph">
              <wp:posOffset>-830021</wp:posOffset>
            </wp:positionV>
            <wp:extent cx="1216025" cy="520065"/>
            <wp:effectExtent l="0" t="0" r="3175"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16025" cy="520065"/>
                    </a:xfrm>
                    <a:prstGeom prst="rect">
                      <a:avLst/>
                    </a:prstGeom>
                    <a:noFill/>
                  </pic:spPr>
                </pic:pic>
              </a:graphicData>
            </a:graphic>
          </wp:anchor>
        </w:drawing>
      </w:r>
      <w:r w:rsidR="00A4159C" w:rsidRPr="00E6453E">
        <w:rPr>
          <w:rFonts w:ascii="Arial" w:hAnsi="Arial" w:cs="Arial"/>
          <w:b/>
          <w:bCs/>
          <w:sz w:val="18"/>
          <w:szCs w:val="18"/>
          <w:lang w:val="en-US"/>
        </w:rPr>
        <w:t>PRESS RELEASE</w:t>
      </w:r>
    </w:p>
    <w:p w14:paraId="3C8FA1A0" w14:textId="50F94F35" w:rsidR="00697F68" w:rsidRPr="00E6453E" w:rsidRDefault="00A4159C" w:rsidP="00827BE6">
      <w:pPr>
        <w:jc w:val="center"/>
        <w:rPr>
          <w:rFonts w:ascii="Arial" w:hAnsi="Arial" w:cs="Arial"/>
          <w:b/>
          <w:sz w:val="32"/>
          <w:szCs w:val="32"/>
          <w:lang w:val="en-US"/>
        </w:rPr>
      </w:pPr>
      <w:r w:rsidRPr="00E6453E">
        <w:rPr>
          <w:rFonts w:ascii="Arial" w:hAnsi="Arial" w:cs="Arial"/>
          <w:b/>
          <w:bCs/>
          <w:sz w:val="32"/>
          <w:szCs w:val="32"/>
          <w:lang w:val="en-US"/>
        </w:rPr>
        <w:t xml:space="preserve">Ferrer brings </w:t>
      </w:r>
      <w:proofErr w:type="spellStart"/>
      <w:r w:rsidRPr="00E6453E">
        <w:rPr>
          <w:rFonts w:ascii="Arial" w:hAnsi="Arial" w:cs="Arial"/>
          <w:b/>
          <w:bCs/>
          <w:sz w:val="32"/>
          <w:szCs w:val="32"/>
          <w:lang w:val="en-US"/>
        </w:rPr>
        <w:t>ALSton</w:t>
      </w:r>
      <w:proofErr w:type="spellEnd"/>
      <w:r w:rsidRPr="00E6453E">
        <w:rPr>
          <w:rFonts w:ascii="Arial" w:hAnsi="Arial" w:cs="Arial"/>
          <w:b/>
          <w:bCs/>
          <w:sz w:val="32"/>
          <w:szCs w:val="32"/>
          <w:lang w:val="en-US"/>
        </w:rPr>
        <w:t xml:space="preserve"> the dragon to life to raise awareness of ALS</w:t>
      </w:r>
      <w:r w:rsidR="00417712" w:rsidRPr="00417712">
        <w:rPr>
          <w:noProof/>
          <w:lang w:val="en-US"/>
        </w:rPr>
        <w:t xml:space="preserve"> </w:t>
      </w:r>
      <w:r w:rsidR="002C37D0" w:rsidRPr="00E6453E">
        <w:rPr>
          <w:rFonts w:ascii="Arial" w:hAnsi="Arial" w:cs="Arial"/>
          <w:b/>
          <w:bCs/>
          <w:sz w:val="32"/>
          <w:szCs w:val="32"/>
          <w:lang w:val="en-US"/>
        </w:rPr>
        <w:br/>
      </w:r>
    </w:p>
    <w:p w14:paraId="12E58925" w14:textId="4A5FFCDC" w:rsidR="00A4159C" w:rsidRPr="00E6453E" w:rsidRDefault="00A4159C" w:rsidP="00A4159C">
      <w:pPr>
        <w:pStyle w:val="Prrafodelista"/>
        <w:numPr>
          <w:ilvl w:val="0"/>
          <w:numId w:val="1"/>
        </w:numPr>
        <w:spacing w:after="0"/>
        <w:rPr>
          <w:rFonts w:ascii="Arial" w:hAnsi="Arial" w:cs="Arial"/>
          <w:lang w:val="en-US"/>
        </w:rPr>
      </w:pPr>
      <w:r w:rsidRPr="00E6453E">
        <w:rPr>
          <w:rFonts w:ascii="Arial" w:hAnsi="Arial" w:cs="Arial"/>
          <w:b/>
          <w:bCs/>
          <w:lang w:val="en-US"/>
        </w:rPr>
        <w:t xml:space="preserve">This is the new </w:t>
      </w:r>
      <w:r w:rsidR="00E85FAC" w:rsidRPr="00E6453E">
        <w:rPr>
          <w:rFonts w:ascii="Arial" w:hAnsi="Arial" w:cs="Arial"/>
          <w:b/>
          <w:bCs/>
          <w:lang w:val="en-US"/>
        </w:rPr>
        <w:t>fantasy</w:t>
      </w:r>
      <w:r w:rsidRPr="00E6453E">
        <w:rPr>
          <w:rFonts w:ascii="Arial" w:hAnsi="Arial" w:cs="Arial"/>
          <w:b/>
          <w:bCs/>
          <w:lang w:val="en-US"/>
        </w:rPr>
        <w:t xml:space="preserve"> creature from the </w:t>
      </w:r>
      <w:proofErr w:type="spellStart"/>
      <w:r w:rsidRPr="00E6453E">
        <w:rPr>
          <w:rFonts w:ascii="Arial" w:hAnsi="Arial" w:cs="Arial"/>
          <w:b/>
          <w:bCs/>
          <w:i/>
          <w:iCs/>
          <w:lang w:val="en-US"/>
        </w:rPr>
        <w:t>Phantasticals</w:t>
      </w:r>
      <w:proofErr w:type="spellEnd"/>
      <w:r w:rsidRPr="00E6453E">
        <w:rPr>
          <w:rFonts w:ascii="Arial" w:hAnsi="Arial" w:cs="Arial"/>
          <w:b/>
          <w:bCs/>
          <w:lang w:val="en-US"/>
        </w:rPr>
        <w:t xml:space="preserve"> campaign that Ferrer has relaunched, coinciding with Global Amyotrophic Lateral Sclerosis (ALS) Awareness Day, on June 21</w:t>
      </w:r>
      <w:r w:rsidRPr="00E6453E">
        <w:rPr>
          <w:rFonts w:ascii="Arial" w:hAnsi="Arial" w:cs="Arial"/>
          <w:b/>
          <w:bCs/>
          <w:vertAlign w:val="superscript"/>
          <w:lang w:val="en-US"/>
        </w:rPr>
        <w:t>st</w:t>
      </w:r>
      <w:r w:rsidRPr="00E6453E">
        <w:rPr>
          <w:rFonts w:ascii="Arial" w:hAnsi="Arial" w:cs="Arial"/>
          <w:b/>
          <w:bCs/>
          <w:lang w:val="en-US"/>
        </w:rPr>
        <w:t xml:space="preserve"> </w:t>
      </w:r>
    </w:p>
    <w:p w14:paraId="2D6CF17D" w14:textId="77777777" w:rsidR="00A4159C" w:rsidRPr="00E6453E" w:rsidRDefault="00A4159C" w:rsidP="00A4159C">
      <w:pPr>
        <w:spacing w:after="0"/>
        <w:ind w:left="360"/>
        <w:rPr>
          <w:rFonts w:ascii="Arial" w:hAnsi="Arial" w:cs="Arial"/>
          <w:lang w:val="en-US"/>
        </w:rPr>
      </w:pPr>
    </w:p>
    <w:p w14:paraId="32EF1581" w14:textId="77777777" w:rsidR="00A4159C" w:rsidRPr="00E6453E" w:rsidRDefault="00A4159C" w:rsidP="00DB4E40">
      <w:pPr>
        <w:pStyle w:val="Prrafodelista"/>
        <w:numPr>
          <w:ilvl w:val="0"/>
          <w:numId w:val="1"/>
        </w:numPr>
        <w:spacing w:after="0"/>
        <w:rPr>
          <w:rFonts w:ascii="Arial" w:hAnsi="Arial" w:cs="Arial"/>
          <w:lang w:val="en-US"/>
        </w:rPr>
      </w:pPr>
      <w:r w:rsidRPr="00E6453E">
        <w:rPr>
          <w:rFonts w:ascii="Arial" w:hAnsi="Arial" w:cs="Arial"/>
          <w:b/>
          <w:bCs/>
          <w:lang w:val="en-US"/>
        </w:rPr>
        <w:t>The aim is to raise public awareness of this rare, neurodegenerative, progressive disease that affects the motor neurons in the brain</w:t>
      </w:r>
    </w:p>
    <w:p w14:paraId="1918BB8D" w14:textId="77777777" w:rsidR="00A4159C" w:rsidRPr="00E6453E" w:rsidRDefault="00A4159C" w:rsidP="00A4159C">
      <w:pPr>
        <w:pStyle w:val="Prrafodelista"/>
        <w:rPr>
          <w:rFonts w:ascii="Arial" w:hAnsi="Arial" w:cs="Arial"/>
          <w:b/>
          <w:bCs/>
          <w:lang w:val="en-US"/>
        </w:rPr>
      </w:pPr>
    </w:p>
    <w:p w14:paraId="5E4C71E9" w14:textId="1D1830AB" w:rsidR="00A4159C" w:rsidRPr="00E6453E" w:rsidRDefault="00A4159C" w:rsidP="00DB4E40">
      <w:pPr>
        <w:pStyle w:val="Prrafodelista"/>
        <w:numPr>
          <w:ilvl w:val="0"/>
          <w:numId w:val="1"/>
        </w:numPr>
        <w:spacing w:after="0"/>
        <w:rPr>
          <w:rFonts w:ascii="Arial" w:hAnsi="Arial" w:cs="Arial"/>
          <w:lang w:val="en-US"/>
        </w:rPr>
      </w:pPr>
      <w:r w:rsidRPr="00E6453E">
        <w:rPr>
          <w:rFonts w:ascii="Arial" w:hAnsi="Arial" w:cs="Arial"/>
          <w:b/>
          <w:bCs/>
          <w:lang w:val="en-US"/>
        </w:rPr>
        <w:t>Ferrer is leading the ADORE Phase III clinical trial to evaluate the safety and efficacy of the investigational drug, FNP122, in the treatment of ALS</w:t>
      </w:r>
    </w:p>
    <w:p w14:paraId="5B95ED1F" w14:textId="77777777" w:rsidR="00A4159C" w:rsidRPr="00E6453E" w:rsidRDefault="00A4159C" w:rsidP="00DB4E40">
      <w:pPr>
        <w:rPr>
          <w:rFonts w:ascii="Arial" w:hAnsi="Arial" w:cs="Arial"/>
          <w:b/>
          <w:bCs/>
          <w:lang w:val="en-US"/>
        </w:rPr>
      </w:pPr>
    </w:p>
    <w:p w14:paraId="6728ABA2" w14:textId="7A05822B" w:rsidR="00E85FAC" w:rsidRPr="00E6453E" w:rsidRDefault="00E61E58" w:rsidP="00E85FAC">
      <w:pPr>
        <w:rPr>
          <w:rFonts w:ascii="Arial" w:hAnsi="Arial" w:cs="Arial"/>
          <w:lang w:val="en-US"/>
        </w:rPr>
      </w:pPr>
      <w:r w:rsidRPr="00E6453E">
        <w:rPr>
          <w:rFonts w:ascii="Arial" w:hAnsi="Arial" w:cs="Arial"/>
          <w:b/>
          <w:bCs/>
          <w:lang w:val="en-US"/>
        </w:rPr>
        <w:t xml:space="preserve">Barcelona, </w:t>
      </w:r>
      <w:r w:rsidR="00A4159C" w:rsidRPr="00E6453E">
        <w:rPr>
          <w:rFonts w:ascii="Arial" w:hAnsi="Arial" w:cs="Arial"/>
          <w:b/>
          <w:bCs/>
          <w:lang w:val="en-US"/>
        </w:rPr>
        <w:t xml:space="preserve">June </w:t>
      </w:r>
      <w:r w:rsidR="004C0C40" w:rsidRPr="00E6453E">
        <w:rPr>
          <w:rFonts w:ascii="Arial" w:hAnsi="Arial" w:cs="Arial"/>
          <w:b/>
          <w:bCs/>
          <w:lang w:val="en-US"/>
        </w:rPr>
        <w:t>20</w:t>
      </w:r>
      <w:r w:rsidR="00A4159C" w:rsidRPr="00E6453E">
        <w:rPr>
          <w:rFonts w:ascii="Arial" w:hAnsi="Arial" w:cs="Arial"/>
          <w:b/>
          <w:bCs/>
          <w:vertAlign w:val="superscript"/>
          <w:lang w:val="en-US"/>
        </w:rPr>
        <w:t>th</w:t>
      </w:r>
      <w:r w:rsidRPr="00E6453E">
        <w:rPr>
          <w:rFonts w:ascii="Arial" w:hAnsi="Arial" w:cs="Arial"/>
          <w:b/>
          <w:bCs/>
          <w:lang w:val="en-US"/>
        </w:rPr>
        <w:t xml:space="preserve"> 2022</w:t>
      </w:r>
      <w:r w:rsidR="004C0C40" w:rsidRPr="00E6453E">
        <w:rPr>
          <w:rFonts w:ascii="Arial" w:hAnsi="Arial" w:cs="Arial"/>
          <w:b/>
          <w:bCs/>
          <w:lang w:val="en-US"/>
        </w:rPr>
        <w:t xml:space="preserve">.- </w:t>
      </w:r>
      <w:r w:rsidR="00E85FAC" w:rsidRPr="00E6453E">
        <w:rPr>
          <w:rFonts w:ascii="Arial" w:hAnsi="Arial" w:cs="Arial"/>
          <w:lang w:val="en-US"/>
        </w:rPr>
        <w:t>With the imminent arrival of Global Amyotrophic Lateral Sclerosis / Motor Neuron Disease (ALS/MND) Awareness Day on June 21</w:t>
      </w:r>
      <w:r w:rsidR="00E85FAC" w:rsidRPr="00E6453E">
        <w:rPr>
          <w:rFonts w:ascii="Arial" w:hAnsi="Arial" w:cs="Arial"/>
          <w:vertAlign w:val="superscript"/>
          <w:lang w:val="en-US"/>
        </w:rPr>
        <w:t>st</w:t>
      </w:r>
      <w:r w:rsidR="00E85FAC" w:rsidRPr="00E6453E">
        <w:rPr>
          <w:rFonts w:ascii="Arial" w:hAnsi="Arial" w:cs="Arial"/>
          <w:lang w:val="en-US"/>
        </w:rPr>
        <w:t xml:space="preserve">, the </w:t>
      </w:r>
      <w:proofErr w:type="spellStart"/>
      <w:r w:rsidR="00E85FAC" w:rsidRPr="00E6453E">
        <w:rPr>
          <w:rFonts w:ascii="Arial" w:hAnsi="Arial" w:cs="Arial"/>
          <w:i/>
          <w:iCs/>
          <w:lang w:val="en-US"/>
        </w:rPr>
        <w:t>Phantasticals</w:t>
      </w:r>
      <w:proofErr w:type="spellEnd"/>
      <w:r w:rsidR="00E85FAC" w:rsidRPr="00E6453E">
        <w:rPr>
          <w:rFonts w:ascii="Arial" w:hAnsi="Arial" w:cs="Arial"/>
          <w:lang w:val="en-US"/>
        </w:rPr>
        <w:t xml:space="preserve"> campaign, run by Ferrer, the pharmaceutical company, has added a new fantasy creature, with the aim of raising awareness of ALS, a rare, neurodegenerative, progressive disease that affects the motor neurons in the brain.</w:t>
      </w:r>
    </w:p>
    <w:p w14:paraId="57EEDF91" w14:textId="77777777" w:rsidR="00E85FAC" w:rsidRPr="00E6453E" w:rsidRDefault="00E85FAC" w:rsidP="00DB4E40">
      <w:pPr>
        <w:rPr>
          <w:rFonts w:ascii="Arial" w:hAnsi="Arial" w:cs="Arial"/>
          <w:lang w:val="en-US"/>
        </w:rPr>
      </w:pPr>
      <w:r w:rsidRPr="00E6453E">
        <w:rPr>
          <w:rFonts w:ascii="Arial" w:hAnsi="Arial" w:cs="Arial"/>
          <w:lang w:val="en-US"/>
        </w:rPr>
        <w:t>The new character,</w:t>
      </w:r>
      <w:r w:rsidRPr="00E6453E">
        <w:rPr>
          <w:rFonts w:ascii="Arial" w:hAnsi="Arial" w:cs="Arial"/>
          <w:b/>
          <w:bCs/>
          <w:lang w:val="en-US"/>
        </w:rPr>
        <w:t xml:space="preserve"> a dragon called </w:t>
      </w:r>
      <w:proofErr w:type="spellStart"/>
      <w:r w:rsidRPr="00E6453E">
        <w:rPr>
          <w:rFonts w:ascii="Arial" w:hAnsi="Arial" w:cs="Arial"/>
          <w:b/>
          <w:bCs/>
          <w:lang w:val="en-US"/>
        </w:rPr>
        <w:t>ALSton</w:t>
      </w:r>
      <w:proofErr w:type="spellEnd"/>
      <w:r w:rsidRPr="00E6453E">
        <w:rPr>
          <w:rFonts w:ascii="Arial" w:hAnsi="Arial" w:cs="Arial"/>
          <w:lang w:val="en-US"/>
        </w:rPr>
        <w:t xml:space="preserve">, joins the first creatures that Ferrer unveiled for World Pulmonary Hypertension (PH) Day on May 5: the mermaids </w:t>
      </w:r>
      <w:proofErr w:type="spellStart"/>
      <w:r w:rsidRPr="00E6453E">
        <w:rPr>
          <w:rFonts w:ascii="Arial" w:hAnsi="Arial" w:cs="Arial"/>
          <w:lang w:val="en-US"/>
        </w:rPr>
        <w:t>PHoebe</w:t>
      </w:r>
      <w:proofErr w:type="spellEnd"/>
      <w:r w:rsidRPr="00E6453E">
        <w:rPr>
          <w:rFonts w:ascii="Arial" w:hAnsi="Arial" w:cs="Arial"/>
          <w:lang w:val="en-US"/>
        </w:rPr>
        <w:t xml:space="preserve">, </w:t>
      </w:r>
      <w:proofErr w:type="spellStart"/>
      <w:r w:rsidRPr="00E6453E">
        <w:rPr>
          <w:rFonts w:ascii="Arial" w:hAnsi="Arial" w:cs="Arial"/>
          <w:lang w:val="en-US"/>
        </w:rPr>
        <w:t>PAHola</w:t>
      </w:r>
      <w:proofErr w:type="spellEnd"/>
      <w:r w:rsidRPr="00E6453E">
        <w:rPr>
          <w:rFonts w:ascii="Arial" w:hAnsi="Arial" w:cs="Arial"/>
          <w:lang w:val="en-US"/>
        </w:rPr>
        <w:t xml:space="preserve"> and </w:t>
      </w:r>
      <w:proofErr w:type="spellStart"/>
      <w:r w:rsidRPr="00E6453E">
        <w:rPr>
          <w:rFonts w:ascii="Arial" w:hAnsi="Arial" w:cs="Arial"/>
          <w:lang w:val="en-US"/>
        </w:rPr>
        <w:t>PHILipa</w:t>
      </w:r>
      <w:proofErr w:type="spellEnd"/>
      <w:r w:rsidRPr="00E6453E">
        <w:rPr>
          <w:rFonts w:ascii="Arial" w:hAnsi="Arial" w:cs="Arial"/>
          <w:lang w:val="en-US"/>
        </w:rPr>
        <w:t>, three mythological beings that help to explain Pulmonary Hypertension (PH) and two of its subtypes: Pulmonary Arterial Hypertension and Pulmonary Hypertension due to Interstitial Lung Disease (PAH and PH-ILD).</w:t>
      </w:r>
    </w:p>
    <w:p w14:paraId="46DF451D" w14:textId="02039785" w:rsidR="006C74D4" w:rsidRPr="00E6453E" w:rsidRDefault="00E85FAC" w:rsidP="00E85FAC">
      <w:pPr>
        <w:jc w:val="center"/>
        <w:rPr>
          <w:rFonts w:ascii="Arial" w:hAnsi="Arial" w:cs="Arial"/>
          <w:lang w:val="en-US"/>
        </w:rPr>
      </w:pPr>
      <w:r w:rsidRPr="00E6453E">
        <w:rPr>
          <w:rFonts w:ascii="Arial" w:hAnsi="Arial" w:cs="Arial"/>
          <w:noProof/>
        </w:rPr>
        <w:drawing>
          <wp:inline distT="0" distB="0" distL="0" distR="0" wp14:anchorId="2CE2A803" wp14:editId="0E544D4A">
            <wp:extent cx="2880360" cy="19812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15542" b="15674"/>
                    <a:stretch/>
                  </pic:blipFill>
                  <pic:spPr bwMode="auto">
                    <a:xfrm>
                      <a:off x="0" y="0"/>
                      <a:ext cx="2880360" cy="1981200"/>
                    </a:xfrm>
                    <a:prstGeom prst="rect">
                      <a:avLst/>
                    </a:prstGeom>
                    <a:noFill/>
                    <a:ln>
                      <a:noFill/>
                    </a:ln>
                    <a:extLst>
                      <a:ext uri="{53640926-AAD7-44D8-BBD7-CCE9431645EC}">
                        <a14:shadowObscured xmlns:a14="http://schemas.microsoft.com/office/drawing/2010/main"/>
                      </a:ext>
                    </a:extLst>
                  </pic:spPr>
                </pic:pic>
              </a:graphicData>
            </a:graphic>
          </wp:inline>
        </w:drawing>
      </w:r>
    </w:p>
    <w:p w14:paraId="5C976DE1" w14:textId="3780B006" w:rsidR="00E85FAC" w:rsidRPr="00E6453E" w:rsidRDefault="00E85FAC" w:rsidP="00DB4E40">
      <w:pPr>
        <w:rPr>
          <w:rFonts w:ascii="Arial" w:hAnsi="Arial" w:cs="Arial"/>
          <w:lang w:val="en-US"/>
        </w:rPr>
      </w:pPr>
      <w:r w:rsidRPr="00E6453E">
        <w:rPr>
          <w:rFonts w:ascii="Arial" w:hAnsi="Arial" w:cs="Arial"/>
          <w:lang w:val="en-US"/>
        </w:rPr>
        <w:t xml:space="preserve">In this campaign, the </w:t>
      </w:r>
      <w:proofErr w:type="spellStart"/>
      <w:r w:rsidRPr="00E6453E">
        <w:rPr>
          <w:rFonts w:ascii="Arial" w:hAnsi="Arial" w:cs="Arial"/>
          <w:i/>
          <w:iCs/>
          <w:lang w:val="en-US"/>
        </w:rPr>
        <w:t>Phantasticals</w:t>
      </w:r>
      <w:proofErr w:type="spellEnd"/>
      <w:r w:rsidRPr="00E6453E">
        <w:rPr>
          <w:rFonts w:ascii="Arial" w:hAnsi="Arial" w:cs="Arial"/>
          <w:lang w:val="en-US"/>
        </w:rPr>
        <w:t xml:space="preserve"> are rare fantasy creatures that are extraordinary, unique and, of course, fantastic. Along with the characteristics that make them so special, they all have something in common: they are strong, resilient, and often go unnoticed. Just like people who live with rare, serious and debilitating diseases, such as pulmonary hypertension and amyotrophic lateral sclerosis.</w:t>
      </w:r>
    </w:p>
    <w:p w14:paraId="730F1B54" w14:textId="66AFD1E2" w:rsidR="006A46FA" w:rsidRPr="00E6453E" w:rsidRDefault="006A46FA" w:rsidP="006A46FA">
      <w:pPr>
        <w:rPr>
          <w:rFonts w:ascii="Arial" w:hAnsi="Arial" w:cs="Arial"/>
          <w:lang w:val="en-US"/>
        </w:rPr>
      </w:pPr>
      <w:r w:rsidRPr="00E6453E">
        <w:rPr>
          <w:rFonts w:ascii="Arial" w:hAnsi="Arial" w:cs="Arial"/>
          <w:lang w:val="en-US"/>
        </w:rPr>
        <w:t xml:space="preserve">As </w:t>
      </w:r>
      <w:r w:rsidRPr="00E6453E">
        <w:rPr>
          <w:rFonts w:ascii="Arial" w:hAnsi="Arial" w:cs="Arial"/>
          <w:b/>
          <w:bCs/>
          <w:lang w:val="en-US"/>
        </w:rPr>
        <w:t>Oscar Pérez, Ferrer’s Chief Marketing, Market Access and Business Development Officer</w:t>
      </w:r>
      <w:r w:rsidRPr="00E6453E">
        <w:rPr>
          <w:rFonts w:ascii="Arial" w:hAnsi="Arial" w:cs="Arial"/>
          <w:lang w:val="en-US"/>
        </w:rPr>
        <w:t xml:space="preserve">, points out, "the </w:t>
      </w:r>
      <w:proofErr w:type="spellStart"/>
      <w:r w:rsidRPr="00E6453E">
        <w:rPr>
          <w:rFonts w:ascii="Arial" w:hAnsi="Arial" w:cs="Arial"/>
          <w:i/>
          <w:iCs/>
          <w:lang w:val="en-US"/>
        </w:rPr>
        <w:t>Phantasticals</w:t>
      </w:r>
      <w:proofErr w:type="spellEnd"/>
      <w:r w:rsidRPr="00E6453E">
        <w:rPr>
          <w:rFonts w:ascii="Arial" w:hAnsi="Arial" w:cs="Arial"/>
          <w:lang w:val="en-US"/>
        </w:rPr>
        <w:t xml:space="preserve"> campaign is aligned with Ferrer's </w:t>
      </w:r>
      <w:r w:rsidRPr="00E6453E">
        <w:rPr>
          <w:rFonts w:ascii="Arial" w:hAnsi="Arial" w:cs="Arial"/>
          <w:lang w:val="en-US"/>
        </w:rPr>
        <w:lastRenderedPageBreak/>
        <w:t>purpose of making a positive impact in society, giving visibility to a series of pathologies about which there is a great deal of ignorance and little public awareness of its effects. After raising awareness about pulmonary hypertension and offering our support to people living with the disease, we are now focusing on ALS, a disease in which we are also working to provide solutions through pharmaceutical research.”</w:t>
      </w:r>
    </w:p>
    <w:p w14:paraId="25986066" w14:textId="1BE3C785" w:rsidR="006A46FA" w:rsidRPr="00E6453E" w:rsidRDefault="006A46FA" w:rsidP="006A46FA">
      <w:pPr>
        <w:rPr>
          <w:rFonts w:ascii="Arial" w:hAnsi="Arial" w:cs="Arial"/>
          <w:lang w:val="en-US"/>
        </w:rPr>
      </w:pPr>
      <w:r w:rsidRPr="00E6453E">
        <w:rPr>
          <w:rFonts w:ascii="Arial" w:hAnsi="Arial" w:cs="Arial"/>
          <w:lang w:val="en-US"/>
        </w:rPr>
        <w:t xml:space="preserve">At </w:t>
      </w:r>
      <w:hyperlink r:id="rId13" w:history="1">
        <w:r w:rsidRPr="00E6453E">
          <w:rPr>
            <w:rStyle w:val="Hipervnculo"/>
            <w:rFonts w:ascii="Arial" w:hAnsi="Arial" w:cs="Arial"/>
            <w:lang w:val="en-US"/>
          </w:rPr>
          <w:t>www.phantasticals.com</w:t>
        </w:r>
      </w:hyperlink>
      <w:r w:rsidRPr="00E6453E">
        <w:rPr>
          <w:rFonts w:ascii="Arial" w:hAnsi="Arial" w:cs="Arial"/>
          <w:lang w:val="en-US"/>
        </w:rPr>
        <w:t xml:space="preserve">, the </w:t>
      </w:r>
      <w:proofErr w:type="spellStart"/>
      <w:r w:rsidRPr="00E6453E">
        <w:rPr>
          <w:rFonts w:ascii="Arial" w:hAnsi="Arial" w:cs="Arial"/>
          <w:i/>
          <w:iCs/>
          <w:lang w:val="en-US"/>
        </w:rPr>
        <w:t>Phantasticals</w:t>
      </w:r>
      <w:proofErr w:type="spellEnd"/>
      <w:r w:rsidRPr="00E6453E">
        <w:rPr>
          <w:rFonts w:ascii="Arial" w:hAnsi="Arial" w:cs="Arial"/>
          <w:lang w:val="en-US"/>
        </w:rPr>
        <w:t xml:space="preserve"> explain the main aspects of the different pathologies, emphasizing their low prevalence, symptoms, diagnosis and possible treatments.</w:t>
      </w:r>
    </w:p>
    <w:p w14:paraId="2E1CB9CD" w14:textId="3FF01A82" w:rsidR="006A46FA" w:rsidRPr="00E6453E" w:rsidRDefault="006A46FA" w:rsidP="006A46FA">
      <w:pPr>
        <w:rPr>
          <w:rFonts w:ascii="Arial" w:hAnsi="Arial" w:cs="Arial"/>
          <w:lang w:val="en-US"/>
        </w:rPr>
      </w:pPr>
      <w:r w:rsidRPr="00E6453E">
        <w:rPr>
          <w:rFonts w:ascii="Arial" w:hAnsi="Arial" w:cs="Arial"/>
          <w:lang w:val="en-US"/>
        </w:rPr>
        <w:t>In addition, the website includes statements and testimonials from people who live with the disease, so that we can all understand the difficulties they encounter on a daily basis and the challenges that they, those around them and their health systems face.</w:t>
      </w:r>
    </w:p>
    <w:p w14:paraId="2B63042A" w14:textId="77777777" w:rsidR="006A46FA" w:rsidRPr="00E6453E" w:rsidRDefault="006A46FA" w:rsidP="00DB4E40">
      <w:pPr>
        <w:rPr>
          <w:rFonts w:ascii="Arial" w:hAnsi="Arial" w:cs="Arial"/>
          <w:b/>
          <w:bCs/>
          <w:lang w:val="en-US"/>
        </w:rPr>
      </w:pPr>
    </w:p>
    <w:p w14:paraId="37442F4A" w14:textId="13FF0AB4" w:rsidR="0063305E" w:rsidRPr="00E6453E" w:rsidRDefault="006A46FA" w:rsidP="00DB4E40">
      <w:pPr>
        <w:rPr>
          <w:rFonts w:ascii="Arial" w:hAnsi="Arial" w:cs="Arial"/>
          <w:b/>
          <w:lang w:val="en-US"/>
        </w:rPr>
      </w:pPr>
      <w:r w:rsidRPr="00E6453E">
        <w:rPr>
          <w:rFonts w:ascii="Arial" w:hAnsi="Arial" w:cs="Arial"/>
          <w:b/>
          <w:bCs/>
          <w:lang w:val="en-US"/>
        </w:rPr>
        <w:t>Join the campaign</w:t>
      </w:r>
    </w:p>
    <w:p w14:paraId="7314308B" w14:textId="34B94952" w:rsidR="006A46FA" w:rsidRPr="00E6453E" w:rsidRDefault="006A46FA" w:rsidP="00132942">
      <w:pPr>
        <w:rPr>
          <w:rFonts w:ascii="Arial" w:hAnsi="Arial" w:cs="Arial"/>
          <w:lang w:val="en-US"/>
        </w:rPr>
      </w:pPr>
      <w:r w:rsidRPr="00E6453E">
        <w:rPr>
          <w:rFonts w:ascii="Arial" w:hAnsi="Arial" w:cs="Arial"/>
          <w:lang w:val="en-US"/>
        </w:rPr>
        <w:t xml:space="preserve">To get the public involved in the campaign, an interactive Instagram filter has been developed which makes dozens of </w:t>
      </w:r>
      <w:proofErr w:type="spellStart"/>
      <w:r w:rsidRPr="00E6453E">
        <w:rPr>
          <w:rFonts w:ascii="Arial" w:hAnsi="Arial" w:cs="Arial"/>
          <w:lang w:val="en-US"/>
        </w:rPr>
        <w:t>ALSton</w:t>
      </w:r>
      <w:proofErr w:type="spellEnd"/>
      <w:r w:rsidRPr="00E6453E">
        <w:rPr>
          <w:rFonts w:ascii="Arial" w:hAnsi="Arial" w:cs="Arial"/>
          <w:lang w:val="en-US"/>
        </w:rPr>
        <w:t xml:space="preserve"> the dragon appear on the screen when you wink. Because, although ALS is a progressive disease, the ability to wink is largely preserved and people living with the pathology can use this gesture to communicate even in the later stages. For each photo published on social networks </w:t>
      </w:r>
      <w:r w:rsidR="00132942" w:rsidRPr="00E6453E">
        <w:rPr>
          <w:rFonts w:ascii="Arial" w:hAnsi="Arial" w:cs="Arial"/>
          <w:lang w:val="en-US"/>
        </w:rPr>
        <w:t>which mention</w:t>
      </w:r>
      <w:r w:rsidRPr="00E6453E">
        <w:rPr>
          <w:rFonts w:ascii="Arial" w:hAnsi="Arial" w:cs="Arial"/>
          <w:lang w:val="en-US"/>
        </w:rPr>
        <w:t xml:space="preserve"> Ferrer with the hashtag #WeBelieveInPhantasticALS, the </w:t>
      </w:r>
      <w:r w:rsidR="00132942" w:rsidRPr="00E6453E">
        <w:rPr>
          <w:rFonts w:ascii="Arial" w:hAnsi="Arial" w:cs="Arial"/>
          <w:lang w:val="en-US"/>
        </w:rPr>
        <w:t>company</w:t>
      </w:r>
      <w:r w:rsidRPr="00E6453E">
        <w:rPr>
          <w:rFonts w:ascii="Arial" w:hAnsi="Arial" w:cs="Arial"/>
          <w:lang w:val="en-US"/>
        </w:rPr>
        <w:t xml:space="preserve"> will donate €1 to the </w:t>
      </w:r>
      <w:r w:rsidR="00132942" w:rsidRPr="00E6453E">
        <w:rPr>
          <w:rFonts w:ascii="Arial" w:hAnsi="Arial" w:cs="Arial"/>
          <w:lang w:val="en-US"/>
        </w:rPr>
        <w:t>European Organization for Professionals and Patients with ALS</w:t>
      </w:r>
      <w:r w:rsidRPr="00E6453E">
        <w:rPr>
          <w:rFonts w:ascii="Arial" w:hAnsi="Arial" w:cs="Arial"/>
          <w:lang w:val="en-US"/>
        </w:rPr>
        <w:t xml:space="preserve"> (</w:t>
      </w:r>
      <w:proofErr w:type="spellStart"/>
      <w:r w:rsidR="00545444" w:rsidRPr="00E6453E">
        <w:rPr>
          <w:rFonts w:ascii="Arial" w:hAnsi="Arial" w:cs="Arial"/>
          <w:lang w:val="en-US"/>
        </w:rPr>
        <w:fldChar w:fldCharType="begin"/>
      </w:r>
      <w:r w:rsidR="00545444" w:rsidRPr="00E6453E">
        <w:rPr>
          <w:rFonts w:ascii="Arial" w:hAnsi="Arial" w:cs="Arial"/>
          <w:lang w:val="en-US"/>
        </w:rPr>
        <w:instrText xml:space="preserve"> HYPERLINK "https://als.eu/" </w:instrText>
      </w:r>
      <w:r w:rsidR="00545444" w:rsidRPr="00E6453E">
        <w:rPr>
          <w:rFonts w:ascii="Arial" w:hAnsi="Arial" w:cs="Arial"/>
          <w:lang w:val="en-US"/>
        </w:rPr>
        <w:fldChar w:fldCharType="separate"/>
      </w:r>
      <w:r w:rsidRPr="00E6453E">
        <w:rPr>
          <w:rStyle w:val="Hipervnculo"/>
          <w:rFonts w:ascii="Arial" w:hAnsi="Arial" w:cs="Arial"/>
          <w:lang w:val="en-US"/>
        </w:rPr>
        <w:t>EUpALS</w:t>
      </w:r>
      <w:proofErr w:type="spellEnd"/>
      <w:r w:rsidR="00545444" w:rsidRPr="00E6453E">
        <w:rPr>
          <w:rFonts w:ascii="Arial" w:hAnsi="Arial" w:cs="Arial"/>
          <w:lang w:val="en-US"/>
        </w:rPr>
        <w:fldChar w:fldCharType="end"/>
      </w:r>
      <w:r w:rsidRPr="00E6453E">
        <w:rPr>
          <w:rFonts w:ascii="Arial" w:hAnsi="Arial" w:cs="Arial"/>
          <w:lang w:val="en-US"/>
        </w:rPr>
        <w:t xml:space="preserve">), the </w:t>
      </w:r>
      <w:r w:rsidR="00132942" w:rsidRPr="00E6453E">
        <w:rPr>
          <w:rFonts w:ascii="Arial" w:hAnsi="Arial" w:cs="Arial"/>
          <w:lang w:val="en-US"/>
        </w:rPr>
        <w:t>association</w:t>
      </w:r>
      <w:r w:rsidRPr="00E6453E">
        <w:rPr>
          <w:rFonts w:ascii="Arial" w:hAnsi="Arial" w:cs="Arial"/>
          <w:lang w:val="en-US"/>
        </w:rPr>
        <w:t xml:space="preserve"> that </w:t>
      </w:r>
      <w:r w:rsidR="00132942" w:rsidRPr="00E6453E">
        <w:rPr>
          <w:rFonts w:ascii="Arial" w:hAnsi="Arial" w:cs="Arial"/>
          <w:lang w:val="en-US"/>
        </w:rPr>
        <w:t>is supporting</w:t>
      </w:r>
      <w:r w:rsidRPr="00E6453E">
        <w:rPr>
          <w:rFonts w:ascii="Arial" w:hAnsi="Arial" w:cs="Arial"/>
          <w:lang w:val="en-US"/>
        </w:rPr>
        <w:t xml:space="preserve"> the campaign, up to a maximum of €5,000.</w:t>
      </w:r>
    </w:p>
    <w:p w14:paraId="47AD6435" w14:textId="4F0C0077" w:rsidR="00861C39" w:rsidRPr="00E6453E" w:rsidRDefault="00861C39" w:rsidP="79DC9165">
      <w:pPr>
        <w:rPr>
          <w:rFonts w:ascii="Arial" w:hAnsi="Arial" w:cs="Arial"/>
          <w:lang w:val="en-US"/>
        </w:rPr>
      </w:pPr>
    </w:p>
    <w:p w14:paraId="0A3AB4C0" w14:textId="77777777" w:rsidR="00132942" w:rsidRPr="00E6453E" w:rsidRDefault="00132942" w:rsidP="00132942">
      <w:pPr>
        <w:rPr>
          <w:rFonts w:ascii="Arial" w:hAnsi="Arial" w:cs="Arial"/>
          <w:b/>
          <w:bCs/>
          <w:lang w:val="en-US"/>
        </w:rPr>
      </w:pPr>
      <w:r w:rsidRPr="00E6453E">
        <w:rPr>
          <w:rFonts w:ascii="Arial" w:hAnsi="Arial" w:cs="Arial"/>
          <w:b/>
          <w:bCs/>
          <w:lang w:val="en-US"/>
        </w:rPr>
        <w:t>Engagement Beyond Awareness: ADORE Clinical Trial</w:t>
      </w:r>
    </w:p>
    <w:p w14:paraId="0934E1F3" w14:textId="4C1A800E" w:rsidR="00132942" w:rsidRPr="00E6453E" w:rsidRDefault="00132942" w:rsidP="00132942">
      <w:pPr>
        <w:rPr>
          <w:rFonts w:ascii="Arial" w:hAnsi="Arial" w:cs="Arial"/>
          <w:lang w:val="en-US"/>
        </w:rPr>
      </w:pPr>
      <w:r w:rsidRPr="00E6453E">
        <w:rPr>
          <w:rFonts w:ascii="Arial" w:hAnsi="Arial" w:cs="Arial"/>
          <w:lang w:val="en-US"/>
        </w:rPr>
        <w:t xml:space="preserve">Yet another example of Ferrer's commitment to people living with amyotrophic lateral sclerosis is the launch of the ADORE Phase III clinical trial to evaluate the safety and efficacy of the investigational drug, FNP122, </w:t>
      </w:r>
      <w:bookmarkStart w:id="0" w:name="_GoBack"/>
      <w:bookmarkEnd w:id="0"/>
      <w:r w:rsidRPr="00E6453E">
        <w:rPr>
          <w:rFonts w:ascii="Arial" w:hAnsi="Arial" w:cs="Arial"/>
          <w:lang w:val="en-US"/>
        </w:rPr>
        <w:t>in the treatment of ELA.</w:t>
      </w:r>
    </w:p>
    <w:p w14:paraId="4CCCE398" w14:textId="3CB9FA46" w:rsidR="00132942" w:rsidRPr="00E6453E" w:rsidRDefault="00132942" w:rsidP="00132942">
      <w:pPr>
        <w:rPr>
          <w:rFonts w:ascii="Arial" w:hAnsi="Arial" w:cs="Arial"/>
          <w:lang w:val="en-US"/>
        </w:rPr>
      </w:pPr>
      <w:r w:rsidRPr="00E6453E">
        <w:rPr>
          <w:rFonts w:ascii="Arial" w:hAnsi="Arial" w:cs="Arial"/>
          <w:lang w:val="en-US"/>
        </w:rPr>
        <w:t xml:space="preserve">The study, which is currently in the recruitment phase, is an international, multicenter, randomized, double-blind, placebo-controlled </w:t>
      </w:r>
      <w:r w:rsidR="007014C9" w:rsidRPr="00E6453E">
        <w:rPr>
          <w:rFonts w:ascii="Arial" w:hAnsi="Arial" w:cs="Arial"/>
          <w:lang w:val="en-US"/>
        </w:rPr>
        <w:t>trial</w:t>
      </w:r>
      <w:r w:rsidRPr="00E6453E">
        <w:rPr>
          <w:rFonts w:ascii="Arial" w:hAnsi="Arial" w:cs="Arial"/>
          <w:lang w:val="en-US"/>
        </w:rPr>
        <w:t xml:space="preserve">. Participants will be randomly assigned to receive FNP122 or a placebo in a 2:1 ratio. FNP122 is an oral formulation of </w:t>
      </w:r>
      <w:proofErr w:type="spellStart"/>
      <w:r w:rsidRPr="00E6453E">
        <w:rPr>
          <w:rFonts w:ascii="Arial" w:hAnsi="Arial" w:cs="Arial"/>
          <w:lang w:val="en-US"/>
        </w:rPr>
        <w:t>edaravone</w:t>
      </w:r>
      <w:proofErr w:type="spellEnd"/>
      <w:r w:rsidRPr="00E6453E">
        <w:rPr>
          <w:rFonts w:ascii="Arial" w:hAnsi="Arial" w:cs="Arial"/>
          <w:lang w:val="en-US"/>
        </w:rPr>
        <w:t xml:space="preserve">, a compound that </w:t>
      </w:r>
      <w:r w:rsidR="00A17092">
        <w:rPr>
          <w:rFonts w:ascii="Arial" w:hAnsi="Arial" w:cs="Arial"/>
          <w:lang w:val="en-US"/>
        </w:rPr>
        <w:t xml:space="preserve">can </w:t>
      </w:r>
      <w:r w:rsidRPr="00E6453E">
        <w:rPr>
          <w:rFonts w:ascii="Arial" w:hAnsi="Arial" w:cs="Arial"/>
          <w:lang w:val="en-US"/>
        </w:rPr>
        <w:t>prevent oxidative stress at the cellular level.</w:t>
      </w:r>
    </w:p>
    <w:p w14:paraId="3F54415F" w14:textId="3522CD20" w:rsidR="00132942" w:rsidRPr="00E6453E" w:rsidRDefault="00132942" w:rsidP="00132942">
      <w:pPr>
        <w:rPr>
          <w:rFonts w:ascii="Arial" w:hAnsi="Arial" w:cs="Arial"/>
          <w:lang w:val="en-US"/>
        </w:rPr>
      </w:pPr>
      <w:r w:rsidRPr="00E6453E">
        <w:rPr>
          <w:rFonts w:ascii="Arial" w:hAnsi="Arial" w:cs="Arial"/>
          <w:lang w:val="en-US"/>
        </w:rPr>
        <w:t xml:space="preserve">For more information: </w:t>
      </w:r>
      <w:hyperlink r:id="rId14" w:history="1">
        <w:r w:rsidR="000B2D00" w:rsidRPr="00E6453E">
          <w:rPr>
            <w:rStyle w:val="Hipervnculo"/>
            <w:rFonts w:ascii="Arial" w:hAnsi="Arial" w:cs="Arial"/>
            <w:lang w:val="en-US"/>
          </w:rPr>
          <w:t>https://www.ferrer.com/en/adore-clinical-trial</w:t>
        </w:r>
      </w:hyperlink>
      <w:r w:rsidR="000B2D00" w:rsidRPr="00E6453E">
        <w:rPr>
          <w:rFonts w:ascii="Arial" w:hAnsi="Arial" w:cs="Arial"/>
          <w:lang w:val="en-US"/>
        </w:rPr>
        <w:t xml:space="preserve"> </w:t>
      </w:r>
    </w:p>
    <w:p w14:paraId="653F7687" w14:textId="77777777" w:rsidR="00132942" w:rsidRPr="00E6453E" w:rsidRDefault="00132942" w:rsidP="00132942">
      <w:pPr>
        <w:rPr>
          <w:rFonts w:ascii="Arial" w:hAnsi="Arial" w:cs="Arial"/>
          <w:b/>
          <w:bCs/>
          <w:lang w:val="en-US"/>
        </w:rPr>
      </w:pPr>
    </w:p>
    <w:p w14:paraId="78CD4F86" w14:textId="6E9FE114" w:rsidR="00724793" w:rsidRPr="00E6453E" w:rsidRDefault="00724793" w:rsidP="00827BE6">
      <w:pPr>
        <w:jc w:val="both"/>
        <w:rPr>
          <w:rFonts w:ascii="Arial" w:hAnsi="Arial" w:cs="Arial"/>
          <w:sz w:val="16"/>
          <w:szCs w:val="16"/>
          <w:lang w:val="en-US"/>
        </w:rPr>
      </w:pPr>
      <w:r w:rsidRPr="00E6453E">
        <w:rPr>
          <w:rFonts w:ascii="Arial" w:hAnsi="Arial" w:cs="Arial"/>
          <w:lang w:val="en-US"/>
        </w:rPr>
        <w:t xml:space="preserve">--------------------------------------------------- </w:t>
      </w:r>
      <w:r w:rsidR="00132942" w:rsidRPr="00E6453E">
        <w:rPr>
          <w:rFonts w:ascii="Arial" w:hAnsi="Arial" w:cs="Arial"/>
          <w:b/>
          <w:bCs/>
          <w:lang w:val="en-US"/>
        </w:rPr>
        <w:t>ENDS</w:t>
      </w:r>
      <w:r w:rsidRPr="00E6453E">
        <w:rPr>
          <w:rFonts w:ascii="Arial" w:hAnsi="Arial" w:cs="Arial"/>
          <w:lang w:val="en-US"/>
        </w:rPr>
        <w:t xml:space="preserve"> -------------------------------------------------------</w:t>
      </w:r>
    </w:p>
    <w:p w14:paraId="5C6C5C77" w14:textId="1768739C" w:rsidR="79DC9165" w:rsidRPr="00E6453E" w:rsidRDefault="79DC9165" w:rsidP="79DC9165">
      <w:pPr>
        <w:rPr>
          <w:rFonts w:ascii="Arial" w:hAnsi="Arial" w:cs="Arial"/>
          <w:b/>
          <w:bCs/>
          <w:sz w:val="20"/>
          <w:szCs w:val="20"/>
          <w:u w:val="single"/>
          <w:lang w:val="en-US"/>
        </w:rPr>
      </w:pPr>
    </w:p>
    <w:p w14:paraId="27727270" w14:textId="6E362732" w:rsidR="002018D0" w:rsidRPr="00E6453E" w:rsidRDefault="00132942" w:rsidP="002018D0">
      <w:pPr>
        <w:rPr>
          <w:rFonts w:ascii="Arial" w:eastAsia="Times New Roman" w:hAnsi="Arial" w:cs="Arial"/>
          <w:b/>
          <w:bCs/>
          <w:u w:val="single"/>
          <w:lang w:val="en-US" w:bidi="en-US"/>
        </w:rPr>
      </w:pPr>
      <w:r w:rsidRPr="00E6453E">
        <w:rPr>
          <w:rFonts w:ascii="Arial" w:eastAsia="Times New Roman" w:hAnsi="Arial" w:cs="Arial"/>
          <w:b/>
          <w:bCs/>
          <w:u w:val="single"/>
          <w:lang w:val="en-US" w:bidi="en-US"/>
        </w:rPr>
        <w:t>About ALS</w:t>
      </w:r>
      <w:r w:rsidR="00FC0D56" w:rsidRPr="00E6453E">
        <w:rPr>
          <w:rStyle w:val="Refdenotaalfinal"/>
          <w:rFonts w:ascii="Arial" w:eastAsia="Times New Roman" w:hAnsi="Arial" w:cs="Arial"/>
          <w:lang w:val="en-US" w:bidi="en-US"/>
        </w:rPr>
        <w:endnoteReference w:id="2"/>
      </w:r>
      <w:r w:rsidR="00FC0D56" w:rsidRPr="00E6453E">
        <w:rPr>
          <w:rFonts w:ascii="Arial" w:eastAsia="Times New Roman" w:hAnsi="Arial" w:cs="Arial"/>
          <w:vertAlign w:val="superscript"/>
          <w:lang w:val="en-US" w:bidi="en-US"/>
        </w:rPr>
        <w:t>,</w:t>
      </w:r>
      <w:r w:rsidR="00FC0D56" w:rsidRPr="00E6453E">
        <w:rPr>
          <w:rStyle w:val="Refdenotaalfinal"/>
          <w:rFonts w:ascii="Arial" w:eastAsia="Times New Roman" w:hAnsi="Arial" w:cs="Arial"/>
          <w:lang w:val="en-US" w:bidi="en-US"/>
        </w:rPr>
        <w:endnoteReference w:id="3"/>
      </w:r>
      <w:r w:rsidR="00FC0D56" w:rsidRPr="00E6453E">
        <w:rPr>
          <w:rFonts w:ascii="Arial" w:eastAsia="Times New Roman" w:hAnsi="Arial" w:cs="Arial"/>
          <w:lang w:val="en-US" w:bidi="en-US"/>
        </w:rPr>
        <w:t xml:space="preserve"> </w:t>
      </w:r>
    </w:p>
    <w:p w14:paraId="1C6A01AB" w14:textId="7CFFE4B6" w:rsidR="00132942" w:rsidRPr="00E6453E" w:rsidRDefault="00132942" w:rsidP="00132942">
      <w:pPr>
        <w:jc w:val="both"/>
        <w:rPr>
          <w:rFonts w:ascii="Arial" w:eastAsia="Times New Roman" w:hAnsi="Arial" w:cs="Arial"/>
          <w:lang w:val="en-US" w:bidi="en-US"/>
        </w:rPr>
      </w:pPr>
      <w:r w:rsidRPr="00E6453E">
        <w:rPr>
          <w:rFonts w:ascii="Arial" w:eastAsia="Times New Roman" w:hAnsi="Arial" w:cs="Arial"/>
          <w:lang w:val="en-US" w:bidi="en-US"/>
        </w:rPr>
        <w:t>Amyotrophic Lateral Sclerosis (ALS), the most common neuromotor disease, is a neurodegenerative disorder of the motor neurons in the brain and spinal cord, progressively causing paralysis and usually ending in death 2 to 5 years after diagnosis.</w:t>
      </w:r>
    </w:p>
    <w:p w14:paraId="2FBFE8D2" w14:textId="1DD7968B" w:rsidR="00132942" w:rsidRPr="00E6453E" w:rsidRDefault="00132942" w:rsidP="00132942">
      <w:pPr>
        <w:jc w:val="both"/>
        <w:rPr>
          <w:rFonts w:ascii="Arial" w:eastAsia="Times New Roman" w:hAnsi="Arial" w:cs="Arial"/>
          <w:lang w:val="en-GB" w:bidi="en-US"/>
        </w:rPr>
      </w:pPr>
      <w:r w:rsidRPr="00E6453E">
        <w:rPr>
          <w:rFonts w:ascii="Arial" w:eastAsia="Times New Roman" w:hAnsi="Arial" w:cs="Arial"/>
          <w:lang w:val="en-GB" w:bidi="en-US"/>
        </w:rPr>
        <w:t xml:space="preserve">ALS is a rare disease with a multifactorial aetiology with a pathogenic mechanism </w:t>
      </w:r>
      <w:r w:rsidR="003D417D" w:rsidRPr="00E6453E">
        <w:rPr>
          <w:rFonts w:ascii="Arial" w:eastAsia="Times New Roman" w:hAnsi="Arial" w:cs="Arial"/>
          <w:lang w:val="en-GB" w:bidi="en-US"/>
        </w:rPr>
        <w:t xml:space="preserve">that </w:t>
      </w:r>
      <w:r w:rsidRPr="00E6453E">
        <w:rPr>
          <w:rFonts w:ascii="Arial" w:eastAsia="Times New Roman" w:hAnsi="Arial" w:cs="Arial"/>
          <w:lang w:val="en-GB" w:bidi="en-US"/>
        </w:rPr>
        <w:t xml:space="preserve">is not yet </w:t>
      </w:r>
      <w:r w:rsidR="003D417D" w:rsidRPr="00E6453E">
        <w:rPr>
          <w:rFonts w:ascii="Arial" w:eastAsia="Times New Roman" w:hAnsi="Arial" w:cs="Arial"/>
          <w:lang w:val="en-GB" w:bidi="en-US"/>
        </w:rPr>
        <w:t>fully</w:t>
      </w:r>
      <w:r w:rsidRPr="00E6453E">
        <w:rPr>
          <w:rFonts w:ascii="Arial" w:eastAsia="Times New Roman" w:hAnsi="Arial" w:cs="Arial"/>
          <w:lang w:val="en-GB" w:bidi="en-US"/>
        </w:rPr>
        <w:t xml:space="preserve"> understood. ALS typically appears in people between 40 and 70 years of </w:t>
      </w:r>
      <w:r w:rsidRPr="00E6453E">
        <w:rPr>
          <w:rFonts w:ascii="Arial" w:eastAsia="Times New Roman" w:hAnsi="Arial" w:cs="Arial"/>
          <w:lang w:val="en-GB" w:bidi="en-US"/>
        </w:rPr>
        <w:lastRenderedPageBreak/>
        <w:t xml:space="preserve">age </w:t>
      </w:r>
      <w:r w:rsidR="003D417D" w:rsidRPr="00E6453E">
        <w:rPr>
          <w:rFonts w:ascii="Arial" w:eastAsia="Times New Roman" w:hAnsi="Arial" w:cs="Arial"/>
          <w:lang w:val="en-GB" w:bidi="en-US"/>
        </w:rPr>
        <w:t>and is</w:t>
      </w:r>
      <w:r w:rsidRPr="00E6453E">
        <w:rPr>
          <w:rFonts w:ascii="Arial" w:eastAsia="Times New Roman" w:hAnsi="Arial" w:cs="Arial"/>
          <w:lang w:val="en-GB" w:bidi="en-US"/>
        </w:rPr>
        <w:t xml:space="preserve"> more common in men than in women</w:t>
      </w:r>
      <w:r w:rsidR="003D417D" w:rsidRPr="00E6453E">
        <w:rPr>
          <w:rFonts w:ascii="Arial" w:eastAsia="Times New Roman" w:hAnsi="Arial" w:cs="Arial"/>
          <w:lang w:val="en-GB" w:bidi="en-US"/>
        </w:rPr>
        <w:t>. It i</w:t>
      </w:r>
      <w:r w:rsidRPr="00E6453E">
        <w:rPr>
          <w:rFonts w:ascii="Arial" w:eastAsia="Times New Roman" w:hAnsi="Arial" w:cs="Arial"/>
          <w:lang w:val="en-GB" w:bidi="en-US"/>
        </w:rPr>
        <w:t>s divided into two types: familial ALS, which affects 10-15% of patients, and sporadic ALS, which affects to 85-90%.</w:t>
      </w:r>
    </w:p>
    <w:p w14:paraId="117A7C9F" w14:textId="77777777" w:rsidR="007014C9" w:rsidRPr="00E6453E" w:rsidRDefault="007014C9" w:rsidP="00132942">
      <w:pPr>
        <w:jc w:val="both"/>
        <w:rPr>
          <w:rFonts w:ascii="Arial" w:hAnsi="Arial" w:cs="Arial"/>
          <w:b/>
          <w:bCs/>
          <w:u w:val="single"/>
          <w:lang w:val="en-US"/>
        </w:rPr>
      </w:pPr>
    </w:p>
    <w:p w14:paraId="5E51487D" w14:textId="5B7ACF95" w:rsidR="006855C2" w:rsidRPr="00E6453E" w:rsidRDefault="0015711C" w:rsidP="00F31574">
      <w:pPr>
        <w:jc w:val="both"/>
        <w:rPr>
          <w:rFonts w:ascii="Arial" w:hAnsi="Arial" w:cs="Arial"/>
          <w:b/>
          <w:u w:val="single"/>
          <w:lang w:val="en-US"/>
        </w:rPr>
      </w:pPr>
      <w:r w:rsidRPr="00E6453E">
        <w:rPr>
          <w:rFonts w:ascii="Arial" w:hAnsi="Arial" w:cs="Arial"/>
          <w:b/>
          <w:u w:val="single"/>
          <w:lang w:val="en-US"/>
        </w:rPr>
        <w:t>About</w:t>
      </w:r>
      <w:r w:rsidR="006855C2" w:rsidRPr="00E6453E">
        <w:rPr>
          <w:rFonts w:ascii="Arial" w:hAnsi="Arial" w:cs="Arial"/>
          <w:b/>
          <w:u w:val="single"/>
          <w:lang w:val="en-US"/>
        </w:rPr>
        <w:t xml:space="preserve"> Ferrer</w:t>
      </w:r>
    </w:p>
    <w:p w14:paraId="08528409" w14:textId="492A9846" w:rsidR="004E5B56" w:rsidRPr="00E6453E" w:rsidRDefault="004E5B56" w:rsidP="003D417D">
      <w:pPr>
        <w:pStyle w:val="Textoindependiente"/>
        <w:spacing w:before="0" w:after="0" w:line="276" w:lineRule="auto"/>
        <w:jc w:val="left"/>
        <w:rPr>
          <w:rFonts w:ascii="Arial" w:hAnsi="Arial" w:cs="Arial"/>
          <w:sz w:val="22"/>
          <w:szCs w:val="22"/>
          <w:lang w:val="en-US"/>
        </w:rPr>
      </w:pPr>
      <w:r w:rsidRPr="00E6453E">
        <w:rPr>
          <w:rFonts w:ascii="Arial" w:hAnsi="Arial" w:cs="Arial"/>
          <w:sz w:val="22"/>
          <w:szCs w:val="22"/>
          <w:lang w:val="en-US"/>
        </w:rPr>
        <w:t>At Ferrer we make a positive impact in society and meet the highest standards of social and environmental performance, transparency and corporate responsibility, in every territory with a direct presence. That is why in 2022 we became a B Corp company</w:t>
      </w:r>
      <w:r w:rsidR="00CC5A9B" w:rsidRPr="00E6453E">
        <w:rPr>
          <w:rFonts w:ascii="Arial" w:hAnsi="Arial" w:cs="Arial"/>
          <w:sz w:val="22"/>
          <w:szCs w:val="22"/>
          <w:lang w:val="en-US"/>
        </w:rPr>
        <w:t xml:space="preserve"> and a Great Place to Work</w:t>
      </w:r>
      <w:r w:rsidRPr="00E6453E">
        <w:rPr>
          <w:rFonts w:ascii="Arial" w:hAnsi="Arial" w:cs="Arial"/>
          <w:sz w:val="22"/>
          <w:szCs w:val="22"/>
          <w:lang w:val="en-US"/>
        </w:rPr>
        <w:t>.</w:t>
      </w:r>
    </w:p>
    <w:p w14:paraId="1319BBFC" w14:textId="77777777" w:rsidR="003D417D" w:rsidRPr="00E6453E" w:rsidRDefault="003D417D" w:rsidP="003D417D">
      <w:pPr>
        <w:pStyle w:val="Textoindependiente"/>
        <w:spacing w:before="0" w:after="0" w:line="276" w:lineRule="auto"/>
        <w:jc w:val="left"/>
        <w:rPr>
          <w:rFonts w:ascii="Arial" w:hAnsi="Arial" w:cs="Arial"/>
          <w:sz w:val="22"/>
          <w:szCs w:val="22"/>
          <w:lang w:val="en-US"/>
        </w:rPr>
      </w:pPr>
    </w:p>
    <w:p w14:paraId="77A7F5C5" w14:textId="0D747162" w:rsidR="004E5B56" w:rsidRPr="00E6453E" w:rsidRDefault="004E5B56" w:rsidP="003D417D">
      <w:pPr>
        <w:pStyle w:val="Textoindependiente"/>
        <w:spacing w:before="0" w:after="0" w:line="276" w:lineRule="auto"/>
        <w:jc w:val="left"/>
        <w:rPr>
          <w:rFonts w:ascii="Arial" w:hAnsi="Arial" w:cs="Arial"/>
          <w:sz w:val="22"/>
          <w:szCs w:val="22"/>
          <w:lang w:val="en-US"/>
        </w:rPr>
      </w:pPr>
      <w:r w:rsidRPr="00E6453E">
        <w:rPr>
          <w:rFonts w:ascii="Arial" w:hAnsi="Arial" w:cs="Arial"/>
          <w:sz w:val="22"/>
          <w:szCs w:val="22"/>
          <w:lang w:val="en-US"/>
        </w:rPr>
        <w:t>In order to fulfil our purpose, we offer transformative therapeutic solutions, with an increasing focus on pulmonary vascular and interstitial lung diseases and neurological disorders.</w:t>
      </w:r>
    </w:p>
    <w:p w14:paraId="4AF79AB5" w14:textId="77777777" w:rsidR="003D417D" w:rsidRPr="00E6453E" w:rsidRDefault="003D417D" w:rsidP="003D417D">
      <w:pPr>
        <w:pStyle w:val="Textoindependiente"/>
        <w:spacing w:before="0" w:after="0" w:line="276" w:lineRule="auto"/>
        <w:jc w:val="left"/>
        <w:rPr>
          <w:rFonts w:ascii="Arial" w:hAnsi="Arial" w:cs="Arial"/>
          <w:sz w:val="22"/>
          <w:szCs w:val="22"/>
          <w:lang w:val="en-US"/>
        </w:rPr>
      </w:pPr>
    </w:p>
    <w:p w14:paraId="462FF932" w14:textId="02A33A13" w:rsidR="003D417D" w:rsidRPr="00E6453E" w:rsidRDefault="003D417D" w:rsidP="003D417D">
      <w:pPr>
        <w:pStyle w:val="Textoindependiente"/>
        <w:spacing w:before="0" w:after="0" w:line="276" w:lineRule="auto"/>
        <w:jc w:val="left"/>
        <w:rPr>
          <w:rFonts w:ascii="Arial" w:hAnsi="Arial" w:cs="Arial"/>
          <w:b/>
          <w:bCs/>
          <w:sz w:val="22"/>
          <w:szCs w:val="22"/>
          <w:lang w:val="en-US"/>
        </w:rPr>
      </w:pPr>
      <w:r w:rsidRPr="00E6453E">
        <w:rPr>
          <w:rFonts w:ascii="Arial" w:hAnsi="Arial" w:cs="Arial"/>
          <w:sz w:val="22"/>
          <w:szCs w:val="22"/>
          <w:lang w:val="en-US"/>
        </w:rPr>
        <w:t>Founded in Barcelona in 1959, our products are present in more than a hundred countries, and we have a team of over 1,800 people. Professionals that we empower and accompany in their learning and wellbeing so that they are proud of working at Ferrer.</w:t>
      </w:r>
      <w:r w:rsidRPr="00E6453E">
        <w:rPr>
          <w:rFonts w:ascii="Arial" w:hAnsi="Arial" w:cs="Arial"/>
          <w:sz w:val="22"/>
          <w:szCs w:val="22"/>
          <w:lang w:val="en-US"/>
        </w:rPr>
        <w:br/>
      </w:r>
    </w:p>
    <w:p w14:paraId="63374FFE" w14:textId="1EDADDE4" w:rsidR="00444077" w:rsidRPr="00E6453E" w:rsidRDefault="004E5B56" w:rsidP="004E5B56">
      <w:pPr>
        <w:pStyle w:val="Textoindependiente"/>
        <w:spacing w:before="0" w:after="0" w:line="276" w:lineRule="auto"/>
        <w:rPr>
          <w:rFonts w:ascii="Arial" w:hAnsi="Arial" w:cs="Arial"/>
          <w:b/>
          <w:sz w:val="22"/>
          <w:szCs w:val="22"/>
          <w:lang w:val="en-US"/>
        </w:rPr>
      </w:pPr>
      <w:r w:rsidRPr="00E6453E">
        <w:rPr>
          <w:rFonts w:ascii="Arial" w:hAnsi="Arial" w:cs="Arial"/>
          <w:b/>
          <w:sz w:val="22"/>
          <w:szCs w:val="22"/>
          <w:lang w:val="en-US"/>
        </w:rPr>
        <w:t>We are Ferrer. Ferrer for good.</w:t>
      </w:r>
    </w:p>
    <w:p w14:paraId="6631E549" w14:textId="1349FF15" w:rsidR="00E61E58" w:rsidRPr="00A17092" w:rsidRDefault="00A17092" w:rsidP="00827BE6">
      <w:pPr>
        <w:jc w:val="both"/>
        <w:rPr>
          <w:rStyle w:val="Hipervnculo"/>
          <w:rFonts w:ascii="Arial" w:hAnsi="Arial" w:cs="Arial"/>
          <w:lang w:val="en-US"/>
        </w:rPr>
      </w:pPr>
      <w:hyperlink r:id="rId15" w:history="1">
        <w:r w:rsidR="00444077" w:rsidRPr="00A17092">
          <w:rPr>
            <w:rStyle w:val="Hipervnculo"/>
            <w:rFonts w:ascii="Arial" w:hAnsi="Arial" w:cs="Arial"/>
            <w:lang w:val="en-US"/>
          </w:rPr>
          <w:t>www.ferrer.com</w:t>
        </w:r>
      </w:hyperlink>
      <w:r w:rsidR="00444077" w:rsidRPr="00A17092">
        <w:rPr>
          <w:rStyle w:val="Hipervnculo"/>
          <w:rFonts w:ascii="Arial" w:hAnsi="Arial" w:cs="Arial"/>
          <w:lang w:val="en-US"/>
        </w:rPr>
        <w:t xml:space="preserve"> </w:t>
      </w:r>
    </w:p>
    <w:p w14:paraId="46DA6DED" w14:textId="77777777" w:rsidR="00FF7BD6" w:rsidRPr="00A17092" w:rsidRDefault="00FF7BD6" w:rsidP="00827BE6">
      <w:pPr>
        <w:spacing w:line="276" w:lineRule="auto"/>
        <w:jc w:val="both"/>
        <w:rPr>
          <w:rFonts w:ascii="Arial" w:hAnsi="Arial" w:cs="Arial"/>
          <w:b/>
          <w:bCs/>
          <w:u w:val="single"/>
          <w:lang w:val="en-US"/>
        </w:rPr>
      </w:pPr>
    </w:p>
    <w:p w14:paraId="7E694B0C" w14:textId="4CC09361" w:rsidR="00FF7BD6" w:rsidRPr="00A17092" w:rsidRDefault="003D417D" w:rsidP="00827BE6">
      <w:pPr>
        <w:spacing w:line="276" w:lineRule="auto"/>
        <w:jc w:val="both"/>
        <w:rPr>
          <w:rFonts w:ascii="Arial" w:eastAsia="Arial" w:hAnsi="Arial" w:cs="Arial"/>
          <w:b/>
          <w:sz w:val="36"/>
          <w:szCs w:val="36"/>
          <w:u w:val="single"/>
          <w:lang w:val="en-US"/>
        </w:rPr>
      </w:pPr>
      <w:r w:rsidRPr="00A17092">
        <w:rPr>
          <w:rFonts w:ascii="Arial" w:eastAsia="Arial" w:hAnsi="Arial" w:cs="Arial"/>
          <w:b/>
          <w:u w:val="single"/>
          <w:lang w:val="en-US"/>
        </w:rPr>
        <w:t>More information</w:t>
      </w:r>
      <w:r w:rsidR="00FF7BD6" w:rsidRPr="00A17092">
        <w:rPr>
          <w:rFonts w:ascii="Arial" w:eastAsia="Arial" w:hAnsi="Arial" w:cs="Arial"/>
          <w:b/>
          <w:u w:val="single"/>
          <w:lang w:val="en-US"/>
        </w:rPr>
        <w:t>:</w:t>
      </w:r>
    </w:p>
    <w:tbl>
      <w:tblPr>
        <w:tblW w:w="5756" w:type="dxa"/>
        <w:tblBorders>
          <w:top w:val="nil"/>
          <w:left w:val="nil"/>
          <w:bottom w:val="nil"/>
          <w:right w:val="nil"/>
          <w:insideH w:val="nil"/>
          <w:insideV w:val="nil"/>
        </w:tblBorders>
        <w:tblLayout w:type="fixed"/>
        <w:tblLook w:val="0400" w:firstRow="0" w:lastRow="0" w:firstColumn="0" w:lastColumn="0" w:noHBand="0" w:noVBand="1"/>
      </w:tblPr>
      <w:tblGrid>
        <w:gridCol w:w="2773"/>
        <w:gridCol w:w="2983"/>
      </w:tblGrid>
      <w:tr w:rsidR="00FF7BD6" w:rsidRPr="00A17092" w14:paraId="102E640A" w14:textId="77777777" w:rsidTr="0002367F">
        <w:trPr>
          <w:trHeight w:val="1146"/>
        </w:trPr>
        <w:tc>
          <w:tcPr>
            <w:tcW w:w="2773" w:type="dxa"/>
          </w:tcPr>
          <w:p w14:paraId="287113BB" w14:textId="77777777" w:rsidR="00FF7BD6" w:rsidRPr="00A17092" w:rsidRDefault="00FF7BD6" w:rsidP="00CD0D50">
            <w:pPr>
              <w:spacing w:line="240" w:lineRule="auto"/>
              <w:jc w:val="both"/>
              <w:rPr>
                <w:rFonts w:ascii="Arial" w:eastAsia="Arial" w:hAnsi="Arial" w:cs="Arial"/>
                <w:b/>
                <w:lang w:val="en-US"/>
              </w:rPr>
            </w:pPr>
            <w:r w:rsidRPr="00A17092">
              <w:rPr>
                <w:rFonts w:ascii="Arial" w:eastAsia="Arial" w:hAnsi="Arial" w:cs="Arial"/>
                <w:b/>
                <w:lang w:val="en-US"/>
              </w:rPr>
              <w:t>Ferrer</w:t>
            </w:r>
          </w:p>
          <w:p w14:paraId="150EB6E4" w14:textId="77777777" w:rsidR="00FF7BD6" w:rsidRPr="00A17092" w:rsidRDefault="00A17092" w:rsidP="00CD0D50">
            <w:pPr>
              <w:spacing w:line="240" w:lineRule="auto"/>
              <w:jc w:val="both"/>
              <w:rPr>
                <w:rFonts w:ascii="Arial" w:eastAsia="Arial" w:hAnsi="Arial" w:cs="Arial"/>
                <w:lang w:val="en-US"/>
              </w:rPr>
            </w:pPr>
            <w:hyperlink r:id="rId16">
              <w:r w:rsidR="00FF7BD6" w:rsidRPr="00A17092">
                <w:rPr>
                  <w:rFonts w:ascii="Arial" w:eastAsia="Arial" w:hAnsi="Arial" w:cs="Arial"/>
                  <w:color w:val="4472C4"/>
                  <w:u w:val="single"/>
                  <w:lang w:val="en-US"/>
                </w:rPr>
                <w:t>gortizdez@ferrer.com</w:t>
              </w:r>
            </w:hyperlink>
          </w:p>
          <w:p w14:paraId="708B0704" w14:textId="2249C3F3" w:rsidR="00FF7BD6" w:rsidRPr="00A17092" w:rsidRDefault="00FF7BD6" w:rsidP="00CD0D50">
            <w:pPr>
              <w:spacing w:line="240" w:lineRule="auto"/>
              <w:jc w:val="both"/>
              <w:rPr>
                <w:rFonts w:ascii="Arial" w:eastAsia="Arial" w:hAnsi="Arial" w:cs="Arial"/>
                <w:lang w:val="en-US"/>
              </w:rPr>
            </w:pPr>
            <w:r w:rsidRPr="00A17092">
              <w:rPr>
                <w:rFonts w:ascii="Arial" w:eastAsia="Arial" w:hAnsi="Arial" w:cs="Arial"/>
                <w:lang w:val="en-US"/>
              </w:rPr>
              <w:t xml:space="preserve">Tel.: </w:t>
            </w:r>
            <w:r w:rsidR="00CD0D50" w:rsidRPr="00A17092">
              <w:rPr>
                <w:rFonts w:ascii="Arial" w:eastAsia="Arial" w:hAnsi="Arial" w:cs="Arial"/>
                <w:lang w:val="en-US"/>
              </w:rPr>
              <w:t xml:space="preserve">+34 </w:t>
            </w:r>
            <w:r w:rsidRPr="00A17092">
              <w:rPr>
                <w:rFonts w:ascii="Arial" w:eastAsia="Arial" w:hAnsi="Arial" w:cs="Arial"/>
                <w:lang w:val="en-US"/>
              </w:rPr>
              <w:t>936 003 779</w:t>
            </w:r>
          </w:p>
        </w:tc>
        <w:tc>
          <w:tcPr>
            <w:tcW w:w="2983" w:type="dxa"/>
          </w:tcPr>
          <w:p w14:paraId="20991B84" w14:textId="77777777" w:rsidR="00FF7BD6" w:rsidRPr="00A17092" w:rsidRDefault="00FF7BD6" w:rsidP="00CD0D50">
            <w:pPr>
              <w:spacing w:line="240" w:lineRule="auto"/>
              <w:jc w:val="both"/>
              <w:rPr>
                <w:rFonts w:ascii="Arial" w:eastAsia="Arial" w:hAnsi="Arial" w:cs="Arial"/>
                <w:b/>
                <w:lang w:val="en-US"/>
              </w:rPr>
            </w:pPr>
            <w:r w:rsidRPr="00A17092">
              <w:rPr>
                <w:rFonts w:ascii="Arial" w:eastAsia="Arial" w:hAnsi="Arial" w:cs="Arial"/>
                <w:b/>
                <w:lang w:val="en-US"/>
              </w:rPr>
              <w:t>LLYC</w:t>
            </w:r>
          </w:p>
          <w:p w14:paraId="2CC1628F" w14:textId="77777777" w:rsidR="00FF7BD6" w:rsidRPr="00A17092" w:rsidRDefault="00A17092" w:rsidP="00CD0D50">
            <w:pPr>
              <w:spacing w:line="240" w:lineRule="auto"/>
              <w:jc w:val="both"/>
              <w:rPr>
                <w:rFonts w:ascii="Arial" w:eastAsia="Arial" w:hAnsi="Arial" w:cs="Arial"/>
                <w:color w:val="4472C4"/>
                <w:u w:val="single"/>
                <w:lang w:val="en-US"/>
              </w:rPr>
            </w:pPr>
            <w:hyperlink r:id="rId17">
              <w:r w:rsidR="00FF7BD6" w:rsidRPr="00A17092">
                <w:rPr>
                  <w:rFonts w:ascii="Arial" w:eastAsia="Arial" w:hAnsi="Arial" w:cs="Arial"/>
                  <w:color w:val="4472C4"/>
                  <w:u w:val="single"/>
                  <w:lang w:val="en-US"/>
                </w:rPr>
                <w:t>ferrer@llorenteycuenca.com</w:t>
              </w:r>
            </w:hyperlink>
          </w:p>
          <w:p w14:paraId="11EEC5FE" w14:textId="44557789" w:rsidR="00FF7BD6" w:rsidRPr="00A17092" w:rsidRDefault="00FF7BD6" w:rsidP="00CD0D50">
            <w:pPr>
              <w:spacing w:line="240" w:lineRule="auto"/>
              <w:jc w:val="both"/>
              <w:rPr>
                <w:rFonts w:ascii="Arial" w:eastAsia="Arial" w:hAnsi="Arial" w:cs="Arial"/>
                <w:lang w:val="en-US"/>
              </w:rPr>
            </w:pPr>
            <w:r w:rsidRPr="00A17092">
              <w:rPr>
                <w:rFonts w:ascii="Arial" w:eastAsia="Arial" w:hAnsi="Arial" w:cs="Arial"/>
                <w:lang w:val="en-US"/>
              </w:rPr>
              <w:t xml:space="preserve">Tel.: </w:t>
            </w:r>
            <w:r w:rsidR="00CD0D50" w:rsidRPr="00A17092">
              <w:rPr>
                <w:rFonts w:ascii="Arial" w:eastAsia="Arial" w:hAnsi="Arial" w:cs="Arial"/>
                <w:lang w:val="en-US"/>
              </w:rPr>
              <w:t xml:space="preserve">+34 </w:t>
            </w:r>
            <w:r w:rsidRPr="00A17092">
              <w:rPr>
                <w:rFonts w:ascii="Arial" w:eastAsia="Arial" w:hAnsi="Arial" w:cs="Arial"/>
                <w:lang w:val="en-US"/>
              </w:rPr>
              <w:t>932 172 217</w:t>
            </w:r>
          </w:p>
        </w:tc>
      </w:tr>
    </w:tbl>
    <w:p w14:paraId="2761B2A2" w14:textId="59758BD1" w:rsidR="004C0BEC" w:rsidRPr="00A17092" w:rsidRDefault="004C0BEC" w:rsidP="00EA2F59">
      <w:pPr>
        <w:jc w:val="both"/>
        <w:rPr>
          <w:rFonts w:ascii="Arial" w:hAnsi="Arial" w:cs="Arial"/>
          <w:u w:val="single"/>
          <w:lang w:val="en-US"/>
        </w:rPr>
      </w:pPr>
    </w:p>
    <w:sectPr w:rsidR="004C0BEC" w:rsidRPr="00A17092" w:rsidSect="00827BE6">
      <w:headerReference w:type="default" r:id="rId18"/>
      <w:pgSz w:w="11906" w:h="16838"/>
      <w:pgMar w:top="1837" w:right="1701" w:bottom="1417" w:left="1701" w:header="708" w:footer="14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015125" w14:textId="77777777" w:rsidR="00BD3B0B" w:rsidRDefault="00BD3B0B" w:rsidP="0084561B">
      <w:pPr>
        <w:spacing w:after="0" w:line="240" w:lineRule="auto"/>
      </w:pPr>
      <w:r>
        <w:separator/>
      </w:r>
    </w:p>
  </w:endnote>
  <w:endnote w:type="continuationSeparator" w:id="0">
    <w:p w14:paraId="3EDB2961" w14:textId="77777777" w:rsidR="00BD3B0B" w:rsidRDefault="00BD3B0B" w:rsidP="0084561B">
      <w:pPr>
        <w:spacing w:after="0" w:line="240" w:lineRule="auto"/>
      </w:pPr>
      <w:r>
        <w:continuationSeparator/>
      </w:r>
    </w:p>
  </w:endnote>
  <w:endnote w:type="continuationNotice" w:id="1">
    <w:p w14:paraId="42749FCB" w14:textId="77777777" w:rsidR="00BD3B0B" w:rsidRDefault="00BD3B0B">
      <w:pPr>
        <w:spacing w:after="0" w:line="240" w:lineRule="auto"/>
      </w:pPr>
    </w:p>
  </w:endnote>
  <w:endnote w:id="2">
    <w:p w14:paraId="50142A38" w14:textId="3A2231E7" w:rsidR="00FC0D56" w:rsidRPr="00A17092" w:rsidRDefault="00FC0D56">
      <w:pPr>
        <w:pStyle w:val="Textonotaalfinal"/>
        <w:rPr>
          <w:lang w:val="en-US"/>
        </w:rPr>
      </w:pPr>
      <w:r>
        <w:rPr>
          <w:rStyle w:val="Refdenotaalfinal"/>
        </w:rPr>
        <w:endnoteRef/>
      </w:r>
      <w:r w:rsidRPr="00FC0D56">
        <w:rPr>
          <w:lang w:val="en-US"/>
        </w:rPr>
        <w:t xml:space="preserve"> </w:t>
      </w:r>
      <w:proofErr w:type="spellStart"/>
      <w:r w:rsidRPr="00FC0D56">
        <w:rPr>
          <w:rFonts w:ascii="Arial" w:hAnsi="Arial" w:cs="Arial"/>
          <w:color w:val="242424"/>
          <w:sz w:val="18"/>
          <w:szCs w:val="18"/>
          <w:shd w:val="clear" w:color="auto" w:fill="FFFFFF"/>
          <w:lang w:val="en-US"/>
        </w:rPr>
        <w:t>Masrori</w:t>
      </w:r>
      <w:proofErr w:type="spellEnd"/>
      <w:r w:rsidRPr="00FC0D56">
        <w:rPr>
          <w:rFonts w:ascii="Arial" w:hAnsi="Arial" w:cs="Arial"/>
          <w:color w:val="242424"/>
          <w:sz w:val="18"/>
          <w:szCs w:val="18"/>
          <w:shd w:val="clear" w:color="auto" w:fill="FFFFFF"/>
          <w:lang w:val="en-US"/>
        </w:rPr>
        <w:t xml:space="preserve"> and Van Damme; Amyotrophic lateral sclerosis: a clinical review. European Journal of Neurology 2020, 27: 1918– 1929</w:t>
      </w:r>
      <w:r w:rsidR="00023601">
        <w:rPr>
          <w:rFonts w:ascii="Arial" w:hAnsi="Arial" w:cs="Arial"/>
          <w:color w:val="242424"/>
          <w:sz w:val="18"/>
          <w:szCs w:val="18"/>
          <w:shd w:val="clear" w:color="auto" w:fill="FFFFFF"/>
          <w:lang w:val="en-US"/>
        </w:rPr>
        <w:br/>
      </w:r>
    </w:p>
  </w:endnote>
  <w:endnote w:id="3">
    <w:p w14:paraId="2E8A96C9" w14:textId="756A395C" w:rsidR="00FC0D56" w:rsidRDefault="00FC0D56">
      <w:pPr>
        <w:pStyle w:val="Textonotaalfinal"/>
      </w:pPr>
      <w:r>
        <w:rPr>
          <w:rStyle w:val="Refdenotaalfinal"/>
        </w:rPr>
        <w:endnoteRef/>
      </w:r>
      <w:r w:rsidRPr="00A17092">
        <w:rPr>
          <w:lang w:val="en-US"/>
        </w:rPr>
        <w:t xml:space="preserve"> </w:t>
      </w:r>
      <w:proofErr w:type="spellStart"/>
      <w:r w:rsidR="00023601" w:rsidRPr="00023601">
        <w:rPr>
          <w:rFonts w:ascii="Arial" w:hAnsi="Arial" w:cs="Arial"/>
          <w:color w:val="242424"/>
          <w:sz w:val="18"/>
          <w:szCs w:val="18"/>
          <w:shd w:val="clear" w:color="auto" w:fill="FFFFFF"/>
          <w:lang w:val="en-US"/>
        </w:rPr>
        <w:t>Goutman</w:t>
      </w:r>
      <w:proofErr w:type="spellEnd"/>
      <w:r w:rsidR="00023601" w:rsidRPr="00023601">
        <w:rPr>
          <w:rFonts w:ascii="Arial" w:hAnsi="Arial" w:cs="Arial"/>
          <w:color w:val="242424"/>
          <w:sz w:val="18"/>
          <w:szCs w:val="18"/>
          <w:shd w:val="clear" w:color="auto" w:fill="FFFFFF"/>
          <w:lang w:val="en-US"/>
        </w:rPr>
        <w:t xml:space="preserve"> SA, Hardiman O, Al-Chalabi A, </w:t>
      </w:r>
      <w:proofErr w:type="spellStart"/>
      <w:r w:rsidR="00023601" w:rsidRPr="00023601">
        <w:rPr>
          <w:rFonts w:ascii="Arial" w:hAnsi="Arial" w:cs="Arial"/>
          <w:color w:val="242424"/>
          <w:sz w:val="18"/>
          <w:szCs w:val="18"/>
          <w:shd w:val="clear" w:color="auto" w:fill="FFFFFF"/>
          <w:lang w:val="en-US"/>
        </w:rPr>
        <w:t>Chió</w:t>
      </w:r>
      <w:proofErr w:type="spellEnd"/>
      <w:r w:rsidR="00023601" w:rsidRPr="00023601">
        <w:rPr>
          <w:rFonts w:ascii="Arial" w:hAnsi="Arial" w:cs="Arial"/>
          <w:color w:val="242424"/>
          <w:sz w:val="18"/>
          <w:szCs w:val="18"/>
          <w:shd w:val="clear" w:color="auto" w:fill="FFFFFF"/>
          <w:lang w:val="en-US"/>
        </w:rPr>
        <w:t xml:space="preserve"> A, </w:t>
      </w:r>
      <w:proofErr w:type="spellStart"/>
      <w:r w:rsidR="00023601" w:rsidRPr="00023601">
        <w:rPr>
          <w:rFonts w:ascii="Arial" w:hAnsi="Arial" w:cs="Arial"/>
          <w:color w:val="242424"/>
          <w:sz w:val="18"/>
          <w:szCs w:val="18"/>
          <w:shd w:val="clear" w:color="auto" w:fill="FFFFFF"/>
          <w:lang w:val="en-US"/>
        </w:rPr>
        <w:t>Savelieff</w:t>
      </w:r>
      <w:proofErr w:type="spellEnd"/>
      <w:r w:rsidR="00023601" w:rsidRPr="00023601">
        <w:rPr>
          <w:rFonts w:ascii="Arial" w:hAnsi="Arial" w:cs="Arial"/>
          <w:color w:val="242424"/>
          <w:sz w:val="18"/>
          <w:szCs w:val="18"/>
          <w:shd w:val="clear" w:color="auto" w:fill="FFFFFF"/>
          <w:lang w:val="en-US"/>
        </w:rPr>
        <w:t xml:space="preserve"> MG, Kiernan MC, Feldman EL. Recent advances in the diagnosis and prognosis of amyotrophic lateral sclerosis. Lancet Neurol. 2022 May;21(5):480-493.</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ebo Light">
    <w:altName w:val="Arial"/>
    <w:charset w:val="B1"/>
    <w:family w:val="auto"/>
    <w:pitch w:val="variable"/>
    <w:sig w:usb0="A00008E7" w:usb1="40000043" w:usb2="00000000" w:usb3="00000000" w:csb0="0000002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CBCE62" w14:textId="77777777" w:rsidR="00BD3B0B" w:rsidRDefault="00BD3B0B" w:rsidP="0084561B">
      <w:pPr>
        <w:spacing w:after="0" w:line="240" w:lineRule="auto"/>
      </w:pPr>
      <w:r>
        <w:separator/>
      </w:r>
    </w:p>
  </w:footnote>
  <w:footnote w:type="continuationSeparator" w:id="0">
    <w:p w14:paraId="380444DF" w14:textId="77777777" w:rsidR="00BD3B0B" w:rsidRDefault="00BD3B0B" w:rsidP="0084561B">
      <w:pPr>
        <w:spacing w:after="0" w:line="240" w:lineRule="auto"/>
      </w:pPr>
      <w:r>
        <w:continuationSeparator/>
      </w:r>
    </w:p>
  </w:footnote>
  <w:footnote w:type="continuationNotice" w:id="1">
    <w:p w14:paraId="355FA35A" w14:textId="77777777" w:rsidR="00BD3B0B" w:rsidRDefault="00BD3B0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97EC04" w14:textId="7B9B6E6C" w:rsidR="00FF7BD6" w:rsidRDefault="00FF7BD6" w:rsidP="0084561B">
    <w:pPr>
      <w:pStyle w:val="Encabezado"/>
    </w:pPr>
  </w:p>
  <w:p w14:paraId="1365B2E9" w14:textId="34645335" w:rsidR="0084561B" w:rsidRPr="0084561B" w:rsidRDefault="0084561B" w:rsidP="00697F68">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5376C"/>
    <w:multiLevelType w:val="hybridMultilevel"/>
    <w:tmpl w:val="CD7ED7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7C50648D"/>
    <w:multiLevelType w:val="hybridMultilevel"/>
    <w:tmpl w:val="FF32D45C"/>
    <w:lvl w:ilvl="0" w:tplc="576070A6">
      <w:start w:val="1"/>
      <w:numFmt w:val="decimal"/>
      <w:lvlText w:val="%1."/>
      <w:lvlJc w:val="left"/>
      <w:pPr>
        <w:ind w:left="720" w:hanging="360"/>
      </w:pPr>
      <w:rPr>
        <w:rFonts w:ascii="Arial" w:hAnsi="Arial" w:cs="Arial" w:hint="default"/>
        <w:sz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90F"/>
    <w:rsid w:val="00023601"/>
    <w:rsid w:val="0002367F"/>
    <w:rsid w:val="00025B25"/>
    <w:rsid w:val="00026846"/>
    <w:rsid w:val="00037B0B"/>
    <w:rsid w:val="00051088"/>
    <w:rsid w:val="00057683"/>
    <w:rsid w:val="0006454B"/>
    <w:rsid w:val="00065C43"/>
    <w:rsid w:val="00070D1B"/>
    <w:rsid w:val="000772C8"/>
    <w:rsid w:val="00081F7D"/>
    <w:rsid w:val="00086434"/>
    <w:rsid w:val="000B2D00"/>
    <w:rsid w:val="000C018F"/>
    <w:rsid w:val="000E27EC"/>
    <w:rsid w:val="000E655C"/>
    <w:rsid w:val="000F2786"/>
    <w:rsid w:val="00112C5E"/>
    <w:rsid w:val="00122D81"/>
    <w:rsid w:val="00132942"/>
    <w:rsid w:val="00133552"/>
    <w:rsid w:val="0015711C"/>
    <w:rsid w:val="00192223"/>
    <w:rsid w:val="001B52F3"/>
    <w:rsid w:val="001C1866"/>
    <w:rsid w:val="001C5FA5"/>
    <w:rsid w:val="001D4F77"/>
    <w:rsid w:val="001E2EA8"/>
    <w:rsid w:val="002018D0"/>
    <w:rsid w:val="00205F06"/>
    <w:rsid w:val="0020785C"/>
    <w:rsid w:val="002373F6"/>
    <w:rsid w:val="00240CD9"/>
    <w:rsid w:val="002424FB"/>
    <w:rsid w:val="0024526D"/>
    <w:rsid w:val="00251E99"/>
    <w:rsid w:val="00257975"/>
    <w:rsid w:val="002617CC"/>
    <w:rsid w:val="00264ECE"/>
    <w:rsid w:val="0027209D"/>
    <w:rsid w:val="00297F78"/>
    <w:rsid w:val="002A77A8"/>
    <w:rsid w:val="002C37D0"/>
    <w:rsid w:val="003034E8"/>
    <w:rsid w:val="00324659"/>
    <w:rsid w:val="00335B02"/>
    <w:rsid w:val="0035445A"/>
    <w:rsid w:val="00356B03"/>
    <w:rsid w:val="00375AE8"/>
    <w:rsid w:val="00376F2D"/>
    <w:rsid w:val="003A7A31"/>
    <w:rsid w:val="003B088F"/>
    <w:rsid w:val="003D417D"/>
    <w:rsid w:val="003D5713"/>
    <w:rsid w:val="003F118C"/>
    <w:rsid w:val="003F534B"/>
    <w:rsid w:val="00400D3C"/>
    <w:rsid w:val="00417712"/>
    <w:rsid w:val="004245CB"/>
    <w:rsid w:val="00431319"/>
    <w:rsid w:val="004403C4"/>
    <w:rsid w:val="00444077"/>
    <w:rsid w:val="00447666"/>
    <w:rsid w:val="00473188"/>
    <w:rsid w:val="00476090"/>
    <w:rsid w:val="00481F54"/>
    <w:rsid w:val="004A03C5"/>
    <w:rsid w:val="004A3245"/>
    <w:rsid w:val="004A59A6"/>
    <w:rsid w:val="004C0BEC"/>
    <w:rsid w:val="004C0C40"/>
    <w:rsid w:val="004E0B62"/>
    <w:rsid w:val="004E5B56"/>
    <w:rsid w:val="004F7E19"/>
    <w:rsid w:val="005137DC"/>
    <w:rsid w:val="00513CE7"/>
    <w:rsid w:val="00527B0C"/>
    <w:rsid w:val="00534F60"/>
    <w:rsid w:val="00545444"/>
    <w:rsid w:val="0055120D"/>
    <w:rsid w:val="00562CE7"/>
    <w:rsid w:val="00563804"/>
    <w:rsid w:val="00586AD3"/>
    <w:rsid w:val="0058760B"/>
    <w:rsid w:val="005A6C2A"/>
    <w:rsid w:val="005C23E8"/>
    <w:rsid w:val="005C4140"/>
    <w:rsid w:val="005F17A5"/>
    <w:rsid w:val="005F737A"/>
    <w:rsid w:val="006036FC"/>
    <w:rsid w:val="00604DF4"/>
    <w:rsid w:val="00610938"/>
    <w:rsid w:val="006230C2"/>
    <w:rsid w:val="0063305E"/>
    <w:rsid w:val="00654610"/>
    <w:rsid w:val="006855C2"/>
    <w:rsid w:val="00697F68"/>
    <w:rsid w:val="006A3525"/>
    <w:rsid w:val="006A46FA"/>
    <w:rsid w:val="006C553F"/>
    <w:rsid w:val="006C74D4"/>
    <w:rsid w:val="006F32F8"/>
    <w:rsid w:val="006F42FE"/>
    <w:rsid w:val="007014C9"/>
    <w:rsid w:val="00724793"/>
    <w:rsid w:val="00726524"/>
    <w:rsid w:val="00744AD5"/>
    <w:rsid w:val="007475BC"/>
    <w:rsid w:val="00761678"/>
    <w:rsid w:val="00766AE5"/>
    <w:rsid w:val="00770142"/>
    <w:rsid w:val="0079407E"/>
    <w:rsid w:val="007C30EE"/>
    <w:rsid w:val="007C5348"/>
    <w:rsid w:val="007C6996"/>
    <w:rsid w:val="007F1BB8"/>
    <w:rsid w:val="00817839"/>
    <w:rsid w:val="00827BE6"/>
    <w:rsid w:val="00843B64"/>
    <w:rsid w:val="0084561B"/>
    <w:rsid w:val="008565AC"/>
    <w:rsid w:val="008577FC"/>
    <w:rsid w:val="00861C39"/>
    <w:rsid w:val="00870B7A"/>
    <w:rsid w:val="00872C1B"/>
    <w:rsid w:val="00893E06"/>
    <w:rsid w:val="008C12AD"/>
    <w:rsid w:val="008E3F3D"/>
    <w:rsid w:val="008F5E05"/>
    <w:rsid w:val="00916780"/>
    <w:rsid w:val="00921B8F"/>
    <w:rsid w:val="00924F84"/>
    <w:rsid w:val="0093166A"/>
    <w:rsid w:val="00947ABE"/>
    <w:rsid w:val="00955133"/>
    <w:rsid w:val="0099745F"/>
    <w:rsid w:val="00997A4C"/>
    <w:rsid w:val="009B53A2"/>
    <w:rsid w:val="009C4954"/>
    <w:rsid w:val="009F6787"/>
    <w:rsid w:val="00A07ECB"/>
    <w:rsid w:val="00A17092"/>
    <w:rsid w:val="00A256B0"/>
    <w:rsid w:val="00A32C42"/>
    <w:rsid w:val="00A4159C"/>
    <w:rsid w:val="00A462C1"/>
    <w:rsid w:val="00A8147D"/>
    <w:rsid w:val="00A939FF"/>
    <w:rsid w:val="00A978A5"/>
    <w:rsid w:val="00AA690F"/>
    <w:rsid w:val="00AA7472"/>
    <w:rsid w:val="00AB4835"/>
    <w:rsid w:val="00AC0B87"/>
    <w:rsid w:val="00AC59F5"/>
    <w:rsid w:val="00AE7612"/>
    <w:rsid w:val="00B2142C"/>
    <w:rsid w:val="00B3009F"/>
    <w:rsid w:val="00B312A2"/>
    <w:rsid w:val="00B54C6F"/>
    <w:rsid w:val="00BA0581"/>
    <w:rsid w:val="00BA4CDE"/>
    <w:rsid w:val="00BB7D7B"/>
    <w:rsid w:val="00BC6870"/>
    <w:rsid w:val="00BC72C2"/>
    <w:rsid w:val="00BD3B0B"/>
    <w:rsid w:val="00BF0B55"/>
    <w:rsid w:val="00BF2734"/>
    <w:rsid w:val="00BF74A2"/>
    <w:rsid w:val="00BF79E9"/>
    <w:rsid w:val="00C26382"/>
    <w:rsid w:val="00C357E6"/>
    <w:rsid w:val="00C70520"/>
    <w:rsid w:val="00C74870"/>
    <w:rsid w:val="00C94EF4"/>
    <w:rsid w:val="00CA3861"/>
    <w:rsid w:val="00CC48BD"/>
    <w:rsid w:val="00CC5A9B"/>
    <w:rsid w:val="00CD0D50"/>
    <w:rsid w:val="00CF056E"/>
    <w:rsid w:val="00CF1E59"/>
    <w:rsid w:val="00D02D7B"/>
    <w:rsid w:val="00D16496"/>
    <w:rsid w:val="00D342E5"/>
    <w:rsid w:val="00D51571"/>
    <w:rsid w:val="00D7574E"/>
    <w:rsid w:val="00D8512F"/>
    <w:rsid w:val="00DB4E40"/>
    <w:rsid w:val="00DD2F8C"/>
    <w:rsid w:val="00E01CF6"/>
    <w:rsid w:val="00E15FA7"/>
    <w:rsid w:val="00E27D8B"/>
    <w:rsid w:val="00E56492"/>
    <w:rsid w:val="00E604EE"/>
    <w:rsid w:val="00E61E58"/>
    <w:rsid w:val="00E6453E"/>
    <w:rsid w:val="00E71120"/>
    <w:rsid w:val="00E808F0"/>
    <w:rsid w:val="00E85665"/>
    <w:rsid w:val="00E85FAC"/>
    <w:rsid w:val="00EA2F59"/>
    <w:rsid w:val="00EB0E42"/>
    <w:rsid w:val="00ED6B1E"/>
    <w:rsid w:val="00EE46F1"/>
    <w:rsid w:val="00F018D4"/>
    <w:rsid w:val="00F1089D"/>
    <w:rsid w:val="00F115B3"/>
    <w:rsid w:val="00F24A7E"/>
    <w:rsid w:val="00F31574"/>
    <w:rsid w:val="00F508F8"/>
    <w:rsid w:val="00FB6D98"/>
    <w:rsid w:val="00FC0D56"/>
    <w:rsid w:val="00FD34E3"/>
    <w:rsid w:val="00FF7BD6"/>
    <w:rsid w:val="01E7A34B"/>
    <w:rsid w:val="041D3067"/>
    <w:rsid w:val="07F1EB1B"/>
    <w:rsid w:val="094AA7C2"/>
    <w:rsid w:val="098DBB7C"/>
    <w:rsid w:val="0AE67823"/>
    <w:rsid w:val="0C598358"/>
    <w:rsid w:val="0C824884"/>
    <w:rsid w:val="0FD48772"/>
    <w:rsid w:val="124D4306"/>
    <w:rsid w:val="131CD6DD"/>
    <w:rsid w:val="132D082E"/>
    <w:rsid w:val="1483A4EE"/>
    <w:rsid w:val="149DE0FB"/>
    <w:rsid w:val="18A19E39"/>
    <w:rsid w:val="1AF75421"/>
    <w:rsid w:val="1C490C3C"/>
    <w:rsid w:val="1E101657"/>
    <w:rsid w:val="1E3D13D9"/>
    <w:rsid w:val="203EBDAD"/>
    <w:rsid w:val="218E6923"/>
    <w:rsid w:val="24255C22"/>
    <w:rsid w:val="25FB0F73"/>
    <w:rsid w:val="265AA0CB"/>
    <w:rsid w:val="28C3A5CF"/>
    <w:rsid w:val="2B1C230C"/>
    <w:rsid w:val="2B940BCA"/>
    <w:rsid w:val="2BFB4691"/>
    <w:rsid w:val="2D9716F2"/>
    <w:rsid w:val="3761E5D7"/>
    <w:rsid w:val="380C3899"/>
    <w:rsid w:val="3A119646"/>
    <w:rsid w:val="3B6598E9"/>
    <w:rsid w:val="3C0211B1"/>
    <w:rsid w:val="3C2609C9"/>
    <w:rsid w:val="3C2ECB35"/>
    <w:rsid w:val="3C3556FA"/>
    <w:rsid w:val="3CC340A1"/>
    <w:rsid w:val="3DD1275B"/>
    <w:rsid w:val="3F7247F2"/>
    <w:rsid w:val="418F29E0"/>
    <w:rsid w:val="44474A50"/>
    <w:rsid w:val="47018552"/>
    <w:rsid w:val="5050E2FC"/>
    <w:rsid w:val="51533F77"/>
    <w:rsid w:val="51F9867D"/>
    <w:rsid w:val="54DE76B6"/>
    <w:rsid w:val="55AA0184"/>
    <w:rsid w:val="5745D1E5"/>
    <w:rsid w:val="5868C801"/>
    <w:rsid w:val="58E1A246"/>
    <w:rsid w:val="5E0543E9"/>
    <w:rsid w:val="5F2EB286"/>
    <w:rsid w:val="66541DCD"/>
    <w:rsid w:val="6886D951"/>
    <w:rsid w:val="6A7F448F"/>
    <w:rsid w:val="6AEBFDDE"/>
    <w:rsid w:val="6B83D7E1"/>
    <w:rsid w:val="6C79613C"/>
    <w:rsid w:val="6FD27BD3"/>
    <w:rsid w:val="7341D37B"/>
    <w:rsid w:val="7418FF28"/>
    <w:rsid w:val="7522489F"/>
    <w:rsid w:val="75AEA847"/>
    <w:rsid w:val="76B757E2"/>
    <w:rsid w:val="78912EC6"/>
    <w:rsid w:val="79DC9165"/>
    <w:rsid w:val="7C722377"/>
    <w:rsid w:val="7D06134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7B494EED"/>
  <w15:chartTrackingRefBased/>
  <w15:docId w15:val="{1DF567F1-5B40-40EF-958E-EEEA552E7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2"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A690F"/>
    <w:pPr>
      <w:ind w:left="720"/>
      <w:contextualSpacing/>
    </w:pPr>
  </w:style>
  <w:style w:type="character" w:styleId="Hipervnculo">
    <w:name w:val="Hyperlink"/>
    <w:basedOn w:val="Fuentedeprrafopredeter"/>
    <w:uiPriority w:val="99"/>
    <w:unhideWhenUsed/>
    <w:rsid w:val="00AA690F"/>
    <w:rPr>
      <w:color w:val="0563C1" w:themeColor="hyperlink"/>
      <w:u w:val="single"/>
    </w:rPr>
  </w:style>
  <w:style w:type="character" w:styleId="Mencinsinresolver">
    <w:name w:val="Unresolved Mention"/>
    <w:basedOn w:val="Fuentedeprrafopredeter"/>
    <w:uiPriority w:val="99"/>
    <w:semiHidden/>
    <w:unhideWhenUsed/>
    <w:rsid w:val="00AA690F"/>
    <w:rPr>
      <w:color w:val="605E5C"/>
      <w:shd w:val="clear" w:color="auto" w:fill="E1DFDD"/>
    </w:rPr>
  </w:style>
  <w:style w:type="paragraph" w:styleId="Encabezado">
    <w:name w:val="header"/>
    <w:basedOn w:val="Normal"/>
    <w:link w:val="EncabezadoCar"/>
    <w:uiPriority w:val="99"/>
    <w:unhideWhenUsed/>
    <w:rsid w:val="0084561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4561B"/>
  </w:style>
  <w:style w:type="paragraph" w:styleId="Piedepgina">
    <w:name w:val="footer"/>
    <w:basedOn w:val="Normal"/>
    <w:link w:val="PiedepginaCar"/>
    <w:uiPriority w:val="99"/>
    <w:unhideWhenUsed/>
    <w:rsid w:val="0084561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4561B"/>
  </w:style>
  <w:style w:type="paragraph" w:styleId="Textoindependiente">
    <w:name w:val="Body Text"/>
    <w:basedOn w:val="Normal"/>
    <w:link w:val="TextoindependienteCar"/>
    <w:uiPriority w:val="2"/>
    <w:qFormat/>
    <w:rsid w:val="00444077"/>
    <w:pPr>
      <w:spacing w:before="120" w:after="120" w:line="240" w:lineRule="auto"/>
      <w:jc w:val="both"/>
    </w:pPr>
    <w:rPr>
      <w:rFonts w:ascii="Calibri Light" w:eastAsia="Times New Roman" w:hAnsi="Calibri Light" w:cs="Heebo Light"/>
      <w:sz w:val="20"/>
      <w:szCs w:val="20"/>
      <w:lang w:val="ca-ES" w:bidi="en-US"/>
    </w:rPr>
  </w:style>
  <w:style w:type="character" w:customStyle="1" w:styleId="TextoindependienteCar">
    <w:name w:val="Texto independiente Car"/>
    <w:basedOn w:val="Fuentedeprrafopredeter"/>
    <w:link w:val="Textoindependiente"/>
    <w:uiPriority w:val="2"/>
    <w:rsid w:val="00444077"/>
    <w:rPr>
      <w:rFonts w:ascii="Calibri Light" w:eastAsia="Times New Roman" w:hAnsi="Calibri Light" w:cs="Heebo Light"/>
      <w:sz w:val="20"/>
      <w:szCs w:val="20"/>
      <w:lang w:val="ca-ES" w:bidi="en-U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paragraph" w:styleId="Textodeglobo">
    <w:name w:val="Balloon Text"/>
    <w:basedOn w:val="Normal"/>
    <w:link w:val="TextodegloboCar"/>
    <w:uiPriority w:val="99"/>
    <w:semiHidden/>
    <w:unhideWhenUsed/>
    <w:rsid w:val="00F018D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018D4"/>
    <w:rPr>
      <w:rFonts w:ascii="Segoe UI" w:hAnsi="Segoe UI" w:cs="Segoe UI"/>
      <w:sz w:val="18"/>
      <w:szCs w:val="18"/>
    </w:rPr>
  </w:style>
  <w:style w:type="paragraph" w:styleId="Revisin">
    <w:name w:val="Revision"/>
    <w:hidden/>
    <w:uiPriority w:val="99"/>
    <w:semiHidden/>
    <w:rsid w:val="00E27D8B"/>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E27D8B"/>
    <w:rPr>
      <w:b/>
      <w:bCs/>
    </w:rPr>
  </w:style>
  <w:style w:type="character" w:customStyle="1" w:styleId="AsuntodelcomentarioCar">
    <w:name w:val="Asunto del comentario Car"/>
    <w:basedOn w:val="TextocomentarioCar"/>
    <w:link w:val="Asuntodelcomentario"/>
    <w:uiPriority w:val="99"/>
    <w:semiHidden/>
    <w:rsid w:val="00E27D8B"/>
    <w:rPr>
      <w:b/>
      <w:bCs/>
      <w:sz w:val="20"/>
      <w:szCs w:val="20"/>
    </w:rPr>
  </w:style>
  <w:style w:type="paragraph" w:styleId="Textonotaalfinal">
    <w:name w:val="endnote text"/>
    <w:basedOn w:val="Normal"/>
    <w:link w:val="TextonotaalfinalCar"/>
    <w:uiPriority w:val="99"/>
    <w:semiHidden/>
    <w:unhideWhenUsed/>
    <w:rsid w:val="002018D0"/>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018D0"/>
    <w:rPr>
      <w:sz w:val="20"/>
      <w:szCs w:val="20"/>
    </w:rPr>
  </w:style>
  <w:style w:type="character" w:styleId="Refdenotaalfinal">
    <w:name w:val="endnote reference"/>
    <w:basedOn w:val="Fuentedeprrafopredeter"/>
    <w:uiPriority w:val="99"/>
    <w:semiHidden/>
    <w:unhideWhenUsed/>
    <w:rsid w:val="002018D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889932">
      <w:bodyDiv w:val="1"/>
      <w:marLeft w:val="0"/>
      <w:marRight w:val="0"/>
      <w:marTop w:val="0"/>
      <w:marBottom w:val="0"/>
      <w:divBdr>
        <w:top w:val="none" w:sz="0" w:space="0" w:color="auto"/>
        <w:left w:val="none" w:sz="0" w:space="0" w:color="auto"/>
        <w:bottom w:val="none" w:sz="0" w:space="0" w:color="auto"/>
        <w:right w:val="none" w:sz="0" w:space="0" w:color="auto"/>
      </w:divBdr>
    </w:div>
    <w:div w:id="732583369">
      <w:bodyDiv w:val="1"/>
      <w:marLeft w:val="0"/>
      <w:marRight w:val="0"/>
      <w:marTop w:val="0"/>
      <w:marBottom w:val="0"/>
      <w:divBdr>
        <w:top w:val="none" w:sz="0" w:space="0" w:color="auto"/>
        <w:left w:val="none" w:sz="0" w:space="0" w:color="auto"/>
        <w:bottom w:val="none" w:sz="0" w:space="0" w:color="auto"/>
        <w:right w:val="none" w:sz="0" w:space="0" w:color="auto"/>
      </w:divBdr>
      <w:divsChild>
        <w:div w:id="837959000">
          <w:marLeft w:val="0"/>
          <w:marRight w:val="0"/>
          <w:marTop w:val="0"/>
          <w:marBottom w:val="0"/>
          <w:divBdr>
            <w:top w:val="none" w:sz="0" w:space="0" w:color="auto"/>
            <w:left w:val="none" w:sz="0" w:space="0" w:color="auto"/>
            <w:bottom w:val="none" w:sz="0" w:space="0" w:color="auto"/>
            <w:right w:val="none" w:sz="0" w:space="0" w:color="auto"/>
          </w:divBdr>
          <w:divsChild>
            <w:div w:id="1298148249">
              <w:marLeft w:val="0"/>
              <w:marRight w:val="0"/>
              <w:marTop w:val="0"/>
              <w:marBottom w:val="0"/>
              <w:divBdr>
                <w:top w:val="none" w:sz="0" w:space="0" w:color="auto"/>
                <w:left w:val="none" w:sz="0" w:space="0" w:color="auto"/>
                <w:bottom w:val="none" w:sz="0" w:space="0" w:color="auto"/>
                <w:right w:val="none" w:sz="0" w:space="0" w:color="auto"/>
              </w:divBdr>
            </w:div>
          </w:divsChild>
        </w:div>
        <w:div w:id="1362319060">
          <w:marLeft w:val="0"/>
          <w:marRight w:val="0"/>
          <w:marTop w:val="0"/>
          <w:marBottom w:val="0"/>
          <w:divBdr>
            <w:top w:val="none" w:sz="0" w:space="0" w:color="auto"/>
            <w:left w:val="none" w:sz="0" w:space="0" w:color="auto"/>
            <w:bottom w:val="none" w:sz="0" w:space="0" w:color="auto"/>
            <w:right w:val="none" w:sz="0" w:space="0" w:color="auto"/>
          </w:divBdr>
          <w:divsChild>
            <w:div w:id="1543053563">
              <w:marLeft w:val="0"/>
              <w:marRight w:val="0"/>
              <w:marTop w:val="0"/>
              <w:marBottom w:val="0"/>
              <w:divBdr>
                <w:top w:val="none" w:sz="0" w:space="0" w:color="auto"/>
                <w:left w:val="none" w:sz="0" w:space="0" w:color="auto"/>
                <w:bottom w:val="none" w:sz="0" w:space="0" w:color="auto"/>
                <w:right w:val="none" w:sz="0" w:space="0" w:color="auto"/>
              </w:divBdr>
              <w:divsChild>
                <w:div w:id="130876589">
                  <w:marLeft w:val="0"/>
                  <w:marRight w:val="0"/>
                  <w:marTop w:val="0"/>
                  <w:marBottom w:val="0"/>
                  <w:divBdr>
                    <w:top w:val="none" w:sz="0" w:space="0" w:color="auto"/>
                    <w:left w:val="none" w:sz="0" w:space="0" w:color="auto"/>
                    <w:bottom w:val="none" w:sz="0" w:space="0" w:color="auto"/>
                    <w:right w:val="none" w:sz="0" w:space="0" w:color="auto"/>
                  </w:divBdr>
                  <w:divsChild>
                    <w:div w:id="128538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202334">
          <w:marLeft w:val="0"/>
          <w:marRight w:val="0"/>
          <w:marTop w:val="0"/>
          <w:marBottom w:val="0"/>
          <w:divBdr>
            <w:top w:val="none" w:sz="0" w:space="0" w:color="auto"/>
            <w:left w:val="none" w:sz="0" w:space="0" w:color="auto"/>
            <w:bottom w:val="none" w:sz="0" w:space="0" w:color="auto"/>
            <w:right w:val="none" w:sz="0" w:space="0" w:color="auto"/>
          </w:divBdr>
          <w:divsChild>
            <w:div w:id="1493259709">
              <w:marLeft w:val="0"/>
              <w:marRight w:val="0"/>
              <w:marTop w:val="0"/>
              <w:marBottom w:val="0"/>
              <w:divBdr>
                <w:top w:val="none" w:sz="0" w:space="0" w:color="auto"/>
                <w:left w:val="none" w:sz="0" w:space="0" w:color="auto"/>
                <w:bottom w:val="none" w:sz="0" w:space="0" w:color="auto"/>
                <w:right w:val="none" w:sz="0" w:space="0" w:color="auto"/>
              </w:divBdr>
              <w:divsChild>
                <w:div w:id="1154637836">
                  <w:marLeft w:val="0"/>
                  <w:marRight w:val="0"/>
                  <w:marTop w:val="0"/>
                  <w:marBottom w:val="0"/>
                  <w:divBdr>
                    <w:top w:val="none" w:sz="0" w:space="0" w:color="auto"/>
                    <w:left w:val="none" w:sz="0" w:space="0" w:color="auto"/>
                    <w:bottom w:val="none" w:sz="0" w:space="0" w:color="auto"/>
                    <w:right w:val="none" w:sz="0" w:space="0" w:color="auto"/>
                  </w:divBdr>
                  <w:divsChild>
                    <w:div w:id="1042633182">
                      <w:marLeft w:val="0"/>
                      <w:marRight w:val="0"/>
                      <w:marTop w:val="0"/>
                      <w:marBottom w:val="0"/>
                      <w:divBdr>
                        <w:top w:val="none" w:sz="0" w:space="0" w:color="auto"/>
                        <w:left w:val="none" w:sz="0" w:space="0" w:color="auto"/>
                        <w:bottom w:val="none" w:sz="0" w:space="0" w:color="auto"/>
                        <w:right w:val="none" w:sz="0" w:space="0" w:color="auto"/>
                      </w:divBdr>
                      <w:divsChild>
                        <w:div w:id="1576360588">
                          <w:marLeft w:val="0"/>
                          <w:marRight w:val="0"/>
                          <w:marTop w:val="0"/>
                          <w:marBottom w:val="0"/>
                          <w:divBdr>
                            <w:top w:val="none" w:sz="0" w:space="0" w:color="auto"/>
                            <w:left w:val="none" w:sz="0" w:space="0" w:color="auto"/>
                            <w:bottom w:val="none" w:sz="0" w:space="0" w:color="auto"/>
                            <w:right w:val="none" w:sz="0" w:space="0" w:color="auto"/>
                          </w:divBdr>
                          <w:divsChild>
                            <w:div w:id="689142778">
                              <w:marLeft w:val="0"/>
                              <w:marRight w:val="0"/>
                              <w:marTop w:val="0"/>
                              <w:marBottom w:val="0"/>
                              <w:divBdr>
                                <w:top w:val="none" w:sz="0" w:space="0" w:color="auto"/>
                                <w:left w:val="none" w:sz="0" w:space="0" w:color="auto"/>
                                <w:bottom w:val="none" w:sz="0" w:space="0" w:color="auto"/>
                                <w:right w:val="none" w:sz="0" w:space="0" w:color="auto"/>
                              </w:divBdr>
                              <w:divsChild>
                                <w:div w:id="191642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5531164">
      <w:bodyDiv w:val="1"/>
      <w:marLeft w:val="0"/>
      <w:marRight w:val="0"/>
      <w:marTop w:val="0"/>
      <w:marBottom w:val="0"/>
      <w:divBdr>
        <w:top w:val="none" w:sz="0" w:space="0" w:color="auto"/>
        <w:left w:val="none" w:sz="0" w:space="0" w:color="auto"/>
        <w:bottom w:val="none" w:sz="0" w:space="0" w:color="auto"/>
        <w:right w:val="none" w:sz="0" w:space="0" w:color="auto"/>
      </w:divBdr>
    </w:div>
    <w:div w:id="991253184">
      <w:bodyDiv w:val="1"/>
      <w:marLeft w:val="0"/>
      <w:marRight w:val="0"/>
      <w:marTop w:val="0"/>
      <w:marBottom w:val="0"/>
      <w:divBdr>
        <w:top w:val="none" w:sz="0" w:space="0" w:color="auto"/>
        <w:left w:val="none" w:sz="0" w:space="0" w:color="auto"/>
        <w:bottom w:val="none" w:sz="0" w:space="0" w:color="auto"/>
        <w:right w:val="none" w:sz="0" w:space="0" w:color="auto"/>
      </w:divBdr>
    </w:div>
    <w:div w:id="1253201996">
      <w:bodyDiv w:val="1"/>
      <w:marLeft w:val="0"/>
      <w:marRight w:val="0"/>
      <w:marTop w:val="0"/>
      <w:marBottom w:val="0"/>
      <w:divBdr>
        <w:top w:val="none" w:sz="0" w:space="0" w:color="auto"/>
        <w:left w:val="none" w:sz="0" w:space="0" w:color="auto"/>
        <w:bottom w:val="none" w:sz="0" w:space="0" w:color="auto"/>
        <w:right w:val="none" w:sz="0" w:space="0" w:color="auto"/>
      </w:divBdr>
    </w:div>
    <w:div w:id="1521965520">
      <w:bodyDiv w:val="1"/>
      <w:marLeft w:val="0"/>
      <w:marRight w:val="0"/>
      <w:marTop w:val="0"/>
      <w:marBottom w:val="0"/>
      <w:divBdr>
        <w:top w:val="none" w:sz="0" w:space="0" w:color="auto"/>
        <w:left w:val="none" w:sz="0" w:space="0" w:color="auto"/>
        <w:bottom w:val="none" w:sz="0" w:space="0" w:color="auto"/>
        <w:right w:val="none" w:sz="0" w:space="0" w:color="auto"/>
      </w:divBdr>
    </w:div>
    <w:div w:id="1646546015">
      <w:bodyDiv w:val="1"/>
      <w:marLeft w:val="0"/>
      <w:marRight w:val="0"/>
      <w:marTop w:val="0"/>
      <w:marBottom w:val="0"/>
      <w:divBdr>
        <w:top w:val="none" w:sz="0" w:space="0" w:color="auto"/>
        <w:left w:val="none" w:sz="0" w:space="0" w:color="auto"/>
        <w:bottom w:val="none" w:sz="0" w:space="0" w:color="auto"/>
        <w:right w:val="none" w:sz="0" w:space="0" w:color="auto"/>
      </w:divBdr>
    </w:div>
    <w:div w:id="1945262086">
      <w:bodyDiv w:val="1"/>
      <w:marLeft w:val="0"/>
      <w:marRight w:val="0"/>
      <w:marTop w:val="0"/>
      <w:marBottom w:val="0"/>
      <w:divBdr>
        <w:top w:val="none" w:sz="0" w:space="0" w:color="auto"/>
        <w:left w:val="none" w:sz="0" w:space="0" w:color="auto"/>
        <w:bottom w:val="none" w:sz="0" w:space="0" w:color="auto"/>
        <w:right w:val="none" w:sz="0" w:space="0" w:color="auto"/>
      </w:divBdr>
    </w:div>
    <w:div w:id="2016764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phantasticals.com" TargetMode="External"/><Relationship Id="rId18"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ferrer@llorenteycuenca.com" TargetMode="External"/><Relationship Id="rId2" Type="http://schemas.openxmlformats.org/officeDocument/2006/relationships/customXml" Target="../customXml/item2.xml"/><Relationship Id="rId16" Type="http://schemas.openxmlformats.org/officeDocument/2006/relationships/hyperlink" Target="mailto:gortizdez@ferrer.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ferrer.com"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errer.com/en/adore-clinical-tri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DFDD9883FDFE9844A1EB0CDC84CD9A5A" ma:contentTypeVersion="16" ma:contentTypeDescription="Crear nuevo documento." ma:contentTypeScope="" ma:versionID="0a5c14297a6484904fe07672f798011a">
  <xsd:schema xmlns:xsd="http://www.w3.org/2001/XMLSchema" xmlns:xs="http://www.w3.org/2001/XMLSchema" xmlns:p="http://schemas.microsoft.com/office/2006/metadata/properties" xmlns:ns2="187c16df-857d-4f0b-8e5f-eb76ca01a47d" xmlns:ns3="dfaa3a71-3718-4556-8e42-41ce1be765d8" xmlns:ns4="2f266a07-9411-40b9-b984-2ea05c86db3e" targetNamespace="http://schemas.microsoft.com/office/2006/metadata/properties" ma:root="true" ma:fieldsID="58197b7957f8eb40e74fa0142673c8ca" ns2:_="" ns3:_="" ns4:_="">
    <xsd:import namespace="187c16df-857d-4f0b-8e5f-eb76ca01a47d"/>
    <xsd:import namespace="dfaa3a71-3718-4556-8e42-41ce1be765d8"/>
    <xsd:import namespace="2f266a07-9411-40b9-b984-2ea05c86db3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7c16df-857d-4f0b-8e5f-eb76ca01a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4c272562-0530-4978-a9f2-b1a06ad151c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faa3a71-3718-4556-8e42-41ce1be765d8"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f266a07-9411-40b9-b984-2ea05c86db3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61201eb7-7c67-44b5-9a99-850af4bc042e}" ma:internalName="TaxCatchAll" ma:showField="CatchAllData" ma:web="2f266a07-9411-40b9-b984-2ea05c86db3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f266a07-9411-40b9-b984-2ea05c86db3e" xsi:nil="true"/>
    <lcf76f155ced4ddcb4097134ff3c332f xmlns="187c16df-857d-4f0b-8e5f-eb76ca01a47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C71A12-E102-4C0B-B5A9-C5993FD6136E}">
  <ds:schemaRefs>
    <ds:schemaRef ds:uri="http://schemas.microsoft.com/sharepoint/v3/contenttype/forms"/>
  </ds:schemaRefs>
</ds:datastoreItem>
</file>

<file path=customXml/itemProps2.xml><?xml version="1.0" encoding="utf-8"?>
<ds:datastoreItem xmlns:ds="http://schemas.openxmlformats.org/officeDocument/2006/customXml" ds:itemID="{C7982A9B-F8D1-4372-B42E-E95F4DB32E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7c16df-857d-4f0b-8e5f-eb76ca01a47d"/>
    <ds:schemaRef ds:uri="dfaa3a71-3718-4556-8e42-41ce1be765d8"/>
    <ds:schemaRef ds:uri="2f266a07-9411-40b9-b984-2ea05c86db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459FD34-D474-465F-8D0C-9367431CF808}">
  <ds:schemaRefs>
    <ds:schemaRef ds:uri="187c16df-857d-4f0b-8e5f-eb76ca01a47d"/>
    <ds:schemaRef ds:uri="2f266a07-9411-40b9-b984-2ea05c86db3e"/>
    <ds:schemaRef ds:uri="dfaa3a71-3718-4556-8e42-41ce1be765d8"/>
    <ds:schemaRef ds:uri="http://purl.org/dc/terms/"/>
    <ds:schemaRef ds:uri="http://www.w3.org/XML/1998/namespace"/>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schemas.microsoft.com/office/2006/metadata/properties"/>
    <ds:schemaRef ds:uri="http://purl.org/dc/dcmitype/"/>
  </ds:schemaRefs>
</ds:datastoreItem>
</file>

<file path=customXml/itemProps4.xml><?xml version="1.0" encoding="utf-8"?>
<ds:datastoreItem xmlns:ds="http://schemas.openxmlformats.org/officeDocument/2006/customXml" ds:itemID="{219FC538-F5B2-4D1E-B615-CA5D6BA6E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3</Pages>
  <Words>927</Words>
  <Characters>5103</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6018</CharactersWithSpaces>
  <SharedDoc>false</SharedDoc>
  <HLinks>
    <vt:vector size="36" baseType="variant">
      <vt:variant>
        <vt:i4>6422621</vt:i4>
      </vt:variant>
      <vt:variant>
        <vt:i4>15</vt:i4>
      </vt:variant>
      <vt:variant>
        <vt:i4>0</vt:i4>
      </vt:variant>
      <vt:variant>
        <vt:i4>5</vt:i4>
      </vt:variant>
      <vt:variant>
        <vt:lpwstr>mailto:ferrer@llorenteycuenca.com</vt:lpwstr>
      </vt:variant>
      <vt:variant>
        <vt:lpwstr/>
      </vt:variant>
      <vt:variant>
        <vt:i4>3145736</vt:i4>
      </vt:variant>
      <vt:variant>
        <vt:i4>12</vt:i4>
      </vt:variant>
      <vt:variant>
        <vt:i4>0</vt:i4>
      </vt:variant>
      <vt:variant>
        <vt:i4>5</vt:i4>
      </vt:variant>
      <vt:variant>
        <vt:lpwstr>mailto:gortizdez@ferrer.com</vt:lpwstr>
      </vt:variant>
      <vt:variant>
        <vt:lpwstr/>
      </vt:variant>
      <vt:variant>
        <vt:i4>2293872</vt:i4>
      </vt:variant>
      <vt:variant>
        <vt:i4>9</vt:i4>
      </vt:variant>
      <vt:variant>
        <vt:i4>0</vt:i4>
      </vt:variant>
      <vt:variant>
        <vt:i4>5</vt:i4>
      </vt:variant>
      <vt:variant>
        <vt:lpwstr>https://www.ferrer.com/</vt:lpwstr>
      </vt:variant>
      <vt:variant>
        <vt:lpwstr/>
      </vt:variant>
      <vt:variant>
        <vt:i4>3014758</vt:i4>
      </vt:variant>
      <vt:variant>
        <vt:i4>6</vt:i4>
      </vt:variant>
      <vt:variant>
        <vt:i4>0</vt:i4>
      </vt:variant>
      <vt:variant>
        <vt:i4>5</vt:i4>
      </vt:variant>
      <vt:variant>
        <vt:lpwstr>https://www.ferrer.com/en/adore-clinical-trial</vt:lpwstr>
      </vt:variant>
      <vt:variant>
        <vt:lpwstr/>
      </vt:variant>
      <vt:variant>
        <vt:i4>2490423</vt:i4>
      </vt:variant>
      <vt:variant>
        <vt:i4>3</vt:i4>
      </vt:variant>
      <vt:variant>
        <vt:i4>0</vt:i4>
      </vt:variant>
      <vt:variant>
        <vt:i4>5</vt:i4>
      </vt:variant>
      <vt:variant>
        <vt:lpwstr>https://als.eu/</vt:lpwstr>
      </vt:variant>
      <vt:variant>
        <vt:lpwstr/>
      </vt:variant>
      <vt:variant>
        <vt:i4>4718605</vt:i4>
      </vt:variant>
      <vt:variant>
        <vt:i4>0</vt:i4>
      </vt:variant>
      <vt:variant>
        <vt:i4>0</vt:i4>
      </vt:variant>
      <vt:variant>
        <vt:i4>5</vt:i4>
      </vt:variant>
      <vt:variant>
        <vt:lpwstr>http://www.phantasticals.com/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GORKA Ortiz de Zárate Onaindia</dc:creator>
  <cp:keywords/>
  <dc:description/>
  <cp:lastModifiedBy>GORKA Ortiz de Zárate Onaindia</cp:lastModifiedBy>
  <cp:revision>31</cp:revision>
  <dcterms:created xsi:type="dcterms:W3CDTF">2022-06-21T04:40:00Z</dcterms:created>
  <dcterms:modified xsi:type="dcterms:W3CDTF">2022-06-20T15:29:00Z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0x010100DFDD9883FDFE9844A1EB0CDC84CD9A5A</vt:lpwstr>
  </property>
  <property fmtid="{D5CDD505-2E9C-101B-9397-08002B2CF9AE}" pid="3" name="MediaServiceImageTags">
    <vt:lpwstr/>
  </property>
</Properties>
</file>