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68AF8C" w14:textId="77777777" w:rsidR="009D0FCE" w:rsidRDefault="009D0FCE" w:rsidP="009D0FCE">
      <w:pPr>
        <w:rPr>
          <w:rFonts w:ascii="Verdana" w:hAnsi="Verdana"/>
        </w:rPr>
      </w:pPr>
      <w:r>
        <w:rPr>
          <w:rFonts w:ascii="Verdana" w:hAnsi="Verdana"/>
        </w:rPr>
        <w:t>FOR IMMEDIATE RELEASE</w:t>
      </w:r>
    </w:p>
    <w:p w14:paraId="6C234202" w14:textId="77777777" w:rsidR="009D0FCE" w:rsidRDefault="009D0FCE" w:rsidP="009D0FCE">
      <w:pPr>
        <w:pStyle w:val="NoSpacing"/>
        <w:jc w:val="center"/>
        <w:rPr>
          <w:b/>
          <w:sz w:val="36"/>
        </w:rPr>
      </w:pPr>
      <w:r>
        <w:rPr>
          <w:b/>
          <w:sz w:val="36"/>
        </w:rPr>
        <w:t>The Trikke company, previous winner of Time Magazine’s Invention of the Year, launches Crowdfunded Investor Campaign Bringing New Electric Vehicles to Market</w:t>
      </w:r>
    </w:p>
    <w:p w14:paraId="1FA830C1" w14:textId="77777777" w:rsidR="009D0FCE" w:rsidRDefault="009D0FCE" w:rsidP="009D0FCE">
      <w:pPr>
        <w:pStyle w:val="NoSpacing"/>
        <w:jc w:val="center"/>
        <w:rPr>
          <w:rFonts w:ascii="Verdana" w:hAnsi="Verdana"/>
          <w:b/>
          <w:sz w:val="28"/>
          <w:szCs w:val="28"/>
        </w:rPr>
      </w:pPr>
    </w:p>
    <w:p w14:paraId="1263107E" w14:textId="77777777" w:rsidR="009D0FCE" w:rsidRDefault="009D0FCE" w:rsidP="009D0FCE">
      <w:pPr>
        <w:pStyle w:val="NoSpacing"/>
        <w:rPr>
          <w:rFonts w:asciiTheme="minorHAnsi" w:hAnsiTheme="minorHAnsi" w:cstheme="minorHAnsi"/>
        </w:rPr>
      </w:pPr>
      <w:r>
        <w:rPr>
          <w:rFonts w:asciiTheme="minorHAnsi" w:hAnsiTheme="minorHAnsi" w:cstheme="minorHAnsi"/>
        </w:rPr>
        <w:t xml:space="preserve">Contact:  </w:t>
      </w:r>
      <w:r>
        <w:rPr>
          <w:rFonts w:asciiTheme="minorHAnsi" w:hAnsiTheme="minorHAnsi" w:cstheme="minorHAnsi"/>
        </w:rPr>
        <w:tab/>
        <w:t xml:space="preserve">Ana </w:t>
      </w:r>
      <w:proofErr w:type="spellStart"/>
      <w:r>
        <w:rPr>
          <w:rFonts w:asciiTheme="minorHAnsi" w:hAnsiTheme="minorHAnsi" w:cstheme="minorHAnsi"/>
        </w:rPr>
        <w:t>D’Arace</w:t>
      </w:r>
      <w:proofErr w:type="spellEnd"/>
    </w:p>
    <w:p w14:paraId="7D7C63F9" w14:textId="77777777" w:rsidR="009D0FCE" w:rsidRDefault="009D0FCE" w:rsidP="009D0FCE">
      <w:pPr>
        <w:pStyle w:val="NoSpacing"/>
        <w:rPr>
          <w:rFonts w:asciiTheme="minorHAnsi" w:hAnsiTheme="minorHAnsi" w:cstheme="minorHAnsi"/>
        </w:rPr>
      </w:pPr>
      <w:r>
        <w:rPr>
          <w:rFonts w:asciiTheme="minorHAnsi" w:hAnsiTheme="minorHAnsi" w:cstheme="minorHAnsi"/>
        </w:rPr>
        <w:t>Email:</w:t>
      </w:r>
      <w:r>
        <w:rPr>
          <w:rFonts w:asciiTheme="minorHAnsi" w:hAnsiTheme="minorHAnsi" w:cstheme="minorHAnsi"/>
        </w:rPr>
        <w:tab/>
      </w:r>
      <w:r>
        <w:rPr>
          <w:rFonts w:asciiTheme="minorHAnsi" w:hAnsiTheme="minorHAnsi" w:cstheme="minorHAnsi"/>
        </w:rPr>
        <w:tab/>
        <w:t xml:space="preserve">adarace@trikke.com  </w:t>
      </w:r>
    </w:p>
    <w:p w14:paraId="28143C1F" w14:textId="77777777" w:rsidR="009D0FCE" w:rsidRDefault="003348F5" w:rsidP="009D0FCE">
      <w:pPr>
        <w:rPr>
          <w:rFonts w:asciiTheme="minorHAnsi" w:hAnsiTheme="minorHAnsi" w:cstheme="minorHAnsi"/>
        </w:rPr>
      </w:pPr>
      <w:r>
        <w:rPr>
          <w:rFonts w:asciiTheme="minorHAnsi" w:hAnsiTheme="minorHAnsi" w:cstheme="minorHAnsi"/>
        </w:rPr>
        <w:t>Trikke website:</w:t>
      </w:r>
      <w:r>
        <w:rPr>
          <w:rFonts w:asciiTheme="minorHAnsi" w:hAnsiTheme="minorHAnsi" w:cstheme="minorHAnsi"/>
        </w:rPr>
        <w:tab/>
      </w:r>
      <w:hyperlink r:id="rId4" w:history="1">
        <w:r w:rsidRPr="003F6019">
          <w:rPr>
            <w:rStyle w:val="Hyperlink"/>
            <w:rFonts w:asciiTheme="minorHAnsi" w:hAnsiTheme="minorHAnsi" w:cstheme="minorHAnsi"/>
          </w:rPr>
          <w:t>www.trikke.com</w:t>
        </w:r>
      </w:hyperlink>
      <w:r>
        <w:rPr>
          <w:rFonts w:asciiTheme="minorHAnsi" w:hAnsiTheme="minorHAnsi" w:cstheme="minorHAnsi"/>
        </w:rPr>
        <w:t xml:space="preserve"> </w:t>
      </w:r>
    </w:p>
    <w:p w14:paraId="2B53440F" w14:textId="77777777" w:rsidR="00155B94" w:rsidRDefault="00155B94" w:rsidP="00155B94">
      <w:pPr>
        <w:rPr>
          <w:rFonts w:asciiTheme="minorHAnsi" w:eastAsiaTheme="minorHAnsi" w:hAnsiTheme="minorHAnsi" w:cstheme="minorBidi"/>
        </w:rPr>
      </w:pPr>
      <w:r>
        <w:rPr>
          <w:rFonts w:asciiTheme="minorHAnsi" w:hAnsiTheme="minorHAnsi" w:cstheme="minorBidi"/>
        </w:rPr>
        <w:t xml:space="preserve">Buellton, CA – June </w:t>
      </w:r>
      <w:r w:rsidR="00D02F1E">
        <w:rPr>
          <w:rFonts w:asciiTheme="minorHAnsi" w:hAnsiTheme="minorHAnsi" w:cstheme="minorBidi"/>
        </w:rPr>
        <w:t>13</w:t>
      </w:r>
      <w:r w:rsidR="00D02F1E" w:rsidRPr="00D02F1E">
        <w:rPr>
          <w:rFonts w:asciiTheme="minorHAnsi" w:hAnsiTheme="minorHAnsi" w:cstheme="minorBidi"/>
          <w:vertAlign w:val="superscript"/>
        </w:rPr>
        <w:t>th</w:t>
      </w:r>
      <w:r>
        <w:rPr>
          <w:rFonts w:asciiTheme="minorHAnsi" w:hAnsiTheme="minorHAnsi" w:cstheme="minorBidi"/>
        </w:rPr>
        <w:t>, 2017</w:t>
      </w:r>
    </w:p>
    <w:p w14:paraId="3466C246" w14:textId="77777777" w:rsidR="00155B94" w:rsidRDefault="00155B94" w:rsidP="009D0FCE">
      <w:pPr>
        <w:rPr>
          <w:rFonts w:asciiTheme="minorHAnsi" w:hAnsiTheme="minorHAnsi" w:cstheme="minorHAnsi"/>
        </w:rPr>
      </w:pPr>
    </w:p>
    <w:p w14:paraId="6537D490" w14:textId="77777777" w:rsidR="009D0FCE" w:rsidRPr="009D0FCE" w:rsidRDefault="009D0FCE" w:rsidP="009D0FCE">
      <w:pPr>
        <w:rPr>
          <w:sz w:val="24"/>
        </w:rPr>
      </w:pPr>
      <w:r w:rsidRPr="009D0FCE">
        <w:rPr>
          <w:sz w:val="24"/>
        </w:rPr>
        <w:t>Trikke Tech Inc. makes innovative personal vehicles propelled by hybrid electric/human power, featuring a unique patented frame technology that allows for a “carving motion” like downhill skiing, rendering it one of most compe</w:t>
      </w:r>
      <w:bookmarkStart w:id="0" w:name="_GoBack"/>
      <w:bookmarkEnd w:id="0"/>
      <w:r w:rsidRPr="009D0FCE">
        <w:rPr>
          <w:sz w:val="24"/>
        </w:rPr>
        <w:t>titive choices in the growing e-mobility market.</w:t>
      </w:r>
    </w:p>
    <w:p w14:paraId="29E2900D" w14:textId="77777777" w:rsidR="009D0FCE" w:rsidRPr="009D0FCE" w:rsidRDefault="009D0FCE" w:rsidP="009D0FCE">
      <w:pPr>
        <w:rPr>
          <w:sz w:val="24"/>
        </w:rPr>
      </w:pPr>
      <w:r w:rsidRPr="009D0FCE">
        <w:rPr>
          <w:sz w:val="24"/>
        </w:rPr>
        <w:t>For a limited time, the company has launched an Equity Crowdfunding campaign through the platform Seedinvest to raise working capital for operations, expansion, and to accelerate new products to the market. Trikke is seeking to address promising market opportunities with new products like the Defender, an all-wheel drive commercial grade vehicle for the security, law enforcement and golf courses.</w:t>
      </w:r>
    </w:p>
    <w:p w14:paraId="73BD003C" w14:textId="77777777" w:rsidR="009D0FCE" w:rsidRPr="009D0FCE" w:rsidRDefault="009D0FCE" w:rsidP="009D0FCE">
      <w:pPr>
        <w:rPr>
          <w:sz w:val="24"/>
        </w:rPr>
      </w:pPr>
      <w:proofErr w:type="spellStart"/>
      <w:r w:rsidRPr="009D0FCE">
        <w:rPr>
          <w:sz w:val="24"/>
        </w:rPr>
        <w:t>SeedInvest</w:t>
      </w:r>
      <w:proofErr w:type="spellEnd"/>
      <w:r w:rsidRPr="009D0FCE">
        <w:rPr>
          <w:sz w:val="24"/>
        </w:rPr>
        <w:t xml:space="preserve"> is a leading equity crowdfunding platform that provides individual investors with access to pre-vetted startup investment opportunities.  </w:t>
      </w:r>
    </w:p>
    <w:p w14:paraId="34BF02DF" w14:textId="77777777" w:rsidR="009D0FCE" w:rsidRPr="009D0FCE" w:rsidRDefault="009D0FCE" w:rsidP="009D0FCE">
      <w:pPr>
        <w:rPr>
          <w:sz w:val="24"/>
        </w:rPr>
      </w:pPr>
      <w:r w:rsidRPr="009D0FCE">
        <w:rPr>
          <w:sz w:val="24"/>
        </w:rPr>
        <w:t xml:space="preserve">“This is </w:t>
      </w:r>
      <w:proofErr w:type="gramStart"/>
      <w:r w:rsidRPr="009D0FCE">
        <w:rPr>
          <w:sz w:val="24"/>
        </w:rPr>
        <w:t>a great opportunity</w:t>
      </w:r>
      <w:proofErr w:type="gramEnd"/>
      <w:r w:rsidRPr="009D0FCE">
        <w:rPr>
          <w:sz w:val="24"/>
        </w:rPr>
        <w:t xml:space="preserve"> for investors to join Trikke Tech’s future,” said Trikke inventor and company CEO, Gildo Beleski.  “I believe in a new era dominated by smart, light personal vehicles. Trikke is a proven vehicle platform: practical, reliable, easy to use, and fun. A solid player, specially designed for the modern e-mobility market. We invite you to invest in our team and join us for this historic ride.” </w:t>
      </w:r>
    </w:p>
    <w:p w14:paraId="1EDDEF45" w14:textId="77777777" w:rsidR="009D0FCE" w:rsidRPr="009D0FCE" w:rsidRDefault="009D0FCE" w:rsidP="009D0FCE">
      <w:pPr>
        <w:rPr>
          <w:sz w:val="24"/>
        </w:rPr>
      </w:pPr>
      <w:r w:rsidRPr="009D0FCE">
        <w:rPr>
          <w:sz w:val="24"/>
        </w:rPr>
        <w:t xml:space="preserve">For more information, visit the investment platform. </w:t>
      </w:r>
      <w:hyperlink r:id="rId5" w:history="1">
        <w:r w:rsidRPr="009D0FCE">
          <w:rPr>
            <w:rStyle w:val="Hyperlink"/>
            <w:sz w:val="24"/>
          </w:rPr>
          <w:t>https://www.seedinvest.com/trikke.tech.inc/series.a</w:t>
        </w:r>
      </w:hyperlink>
      <w:r w:rsidRPr="009D0FCE">
        <w:rPr>
          <w:sz w:val="24"/>
        </w:rPr>
        <w:t xml:space="preserve">. </w:t>
      </w:r>
    </w:p>
    <w:p w14:paraId="4330DDC4" w14:textId="77777777" w:rsidR="009D0FCE" w:rsidRPr="009D0FCE" w:rsidRDefault="009D0FCE" w:rsidP="009D0FCE">
      <w:pPr>
        <w:rPr>
          <w:b/>
          <w:sz w:val="20"/>
          <w:u w:val="single"/>
        </w:rPr>
      </w:pPr>
      <w:r w:rsidRPr="009D0FCE">
        <w:rPr>
          <w:b/>
          <w:sz w:val="20"/>
          <w:u w:val="single"/>
        </w:rPr>
        <w:t>Disclaimer</w:t>
      </w:r>
      <w:r w:rsidRPr="009D0FCE">
        <w:rPr>
          <w:b/>
          <w:sz w:val="20"/>
        </w:rPr>
        <w:t xml:space="preserve">: </w:t>
      </w:r>
    </w:p>
    <w:p w14:paraId="44B88EC8" w14:textId="77777777" w:rsidR="009D0FCE" w:rsidRPr="009D0FCE" w:rsidRDefault="009D0FCE" w:rsidP="009D0FCE">
      <w:pPr>
        <w:rPr>
          <w:sz w:val="20"/>
        </w:rPr>
      </w:pPr>
      <w:r w:rsidRPr="009D0FCE">
        <w:rPr>
          <w:sz w:val="20"/>
        </w:rPr>
        <w:t xml:space="preserve">Trikke Tech is offering securities under Regulation CF and Rule 506(c) of Regulation D through SI Securities, LLC ("SI Securities"). The Company has filed a Form C with the Securities and Exchange Commission </w:t>
      </w:r>
      <w:proofErr w:type="gramStart"/>
      <w:r w:rsidRPr="009D0FCE">
        <w:rPr>
          <w:sz w:val="20"/>
        </w:rPr>
        <w:t>in connection with</w:t>
      </w:r>
      <w:proofErr w:type="gramEnd"/>
      <w:r w:rsidRPr="009D0FCE">
        <w:rPr>
          <w:sz w:val="20"/>
        </w:rPr>
        <w:t xml:space="preserve"> its offering, a copy of which may be obtained at </w:t>
      </w:r>
      <w:hyperlink r:id="rId6" w:history="1">
        <w:r w:rsidRPr="009D0FCE">
          <w:rPr>
            <w:rStyle w:val="Hyperlink"/>
            <w:sz w:val="20"/>
          </w:rPr>
          <w:t>https://www.seedinvest.com/trikke.tech.inc/series.a</w:t>
        </w:r>
      </w:hyperlink>
      <w:r w:rsidRPr="009D0FCE">
        <w:rPr>
          <w:sz w:val="20"/>
        </w:rPr>
        <w:t xml:space="preserve">. </w:t>
      </w:r>
    </w:p>
    <w:p w14:paraId="774A5BAE" w14:textId="77777777" w:rsidR="009D0FCE" w:rsidRDefault="009D0FCE" w:rsidP="009D0FCE">
      <w:pPr>
        <w:pStyle w:val="NoSpacing"/>
        <w:rPr>
          <w:rFonts w:ascii="Verdana" w:hAnsi="Verdana"/>
        </w:rPr>
      </w:pPr>
    </w:p>
    <w:p w14:paraId="7AAC17EC" w14:textId="77777777" w:rsidR="009D0FCE" w:rsidRDefault="009D0FCE" w:rsidP="009D0FCE">
      <w:pPr>
        <w:autoSpaceDE w:val="0"/>
        <w:autoSpaceDN w:val="0"/>
        <w:adjustRightInd w:val="0"/>
        <w:spacing w:after="0" w:line="240" w:lineRule="auto"/>
        <w:rPr>
          <w:rFonts w:ascii="Verdana" w:hAnsi="Verdana"/>
          <w:b/>
          <w:bCs/>
          <w:color w:val="000000"/>
        </w:rPr>
      </w:pPr>
      <w:r>
        <w:rPr>
          <w:rFonts w:ascii="Verdana" w:hAnsi="Verdana"/>
          <w:b/>
          <w:bCs/>
          <w:color w:val="000000"/>
        </w:rPr>
        <w:lastRenderedPageBreak/>
        <w:t>About Trikke Tech, Inc.</w:t>
      </w:r>
    </w:p>
    <w:p w14:paraId="371EA05C" w14:textId="77777777" w:rsidR="009D0FCE" w:rsidRDefault="009D0FCE" w:rsidP="009D0FCE">
      <w:pPr>
        <w:autoSpaceDE w:val="0"/>
        <w:autoSpaceDN w:val="0"/>
        <w:adjustRightInd w:val="0"/>
        <w:spacing w:after="0" w:line="240" w:lineRule="auto"/>
        <w:rPr>
          <w:rFonts w:ascii="Verdana" w:hAnsi="Verdana"/>
          <w:color w:val="000000"/>
        </w:rPr>
      </w:pPr>
    </w:p>
    <w:p w14:paraId="2CFACB5B" w14:textId="77777777" w:rsidR="009D0FCE" w:rsidRDefault="009D0FCE" w:rsidP="009D0FCE">
      <w:pPr>
        <w:rPr>
          <w:rFonts w:ascii="Verdana" w:hAnsi="Verdana" w:cs="Arial"/>
        </w:rPr>
      </w:pPr>
      <w:r>
        <w:rPr>
          <w:rFonts w:ascii="Verdana" w:hAnsi="Verdana"/>
          <w:color w:val="000000"/>
        </w:rPr>
        <w:t xml:space="preserve">Trikke Tech, Inc. is the world leader in 3-point carving vehicles for commercial and recreational uses, fitness, and personal transportation. Since 2000, Trikke has sold hundreds of thousands of vehicles that utilize its patented cambering technology to enthusiasts worldwide. The product line includes light electric vehicles, human powered vehicles and the </w:t>
      </w:r>
      <w:proofErr w:type="spellStart"/>
      <w:r>
        <w:rPr>
          <w:rFonts w:ascii="Verdana" w:hAnsi="Verdana"/>
          <w:color w:val="000000"/>
        </w:rPr>
        <w:t>Skki</w:t>
      </w:r>
      <w:proofErr w:type="spellEnd"/>
      <w:r>
        <w:rPr>
          <w:rFonts w:ascii="Verdana" w:hAnsi="Verdana"/>
          <w:color w:val="000000"/>
        </w:rPr>
        <w:t xml:space="preserve"> – a downhill snow vehicle. Trikke Tech is based in </w:t>
      </w:r>
      <w:smartTag w:uri="urn:schemas-microsoft-com:office:smarttags" w:element="place">
        <w:smartTag w:uri="urn:schemas-microsoft-com:office:smarttags" w:element="City">
          <w:r>
            <w:rPr>
              <w:rFonts w:ascii="Verdana" w:hAnsi="Verdana"/>
              <w:color w:val="000000"/>
            </w:rPr>
            <w:t>Santa Barbara County</w:t>
          </w:r>
        </w:smartTag>
        <w:r>
          <w:rPr>
            <w:rFonts w:ascii="Verdana" w:hAnsi="Verdana"/>
            <w:color w:val="000000"/>
          </w:rPr>
          <w:t xml:space="preserve">, </w:t>
        </w:r>
        <w:smartTag w:uri="urn:schemas-microsoft-com:office:smarttags" w:element="State">
          <w:r>
            <w:rPr>
              <w:rFonts w:ascii="Verdana" w:hAnsi="Verdana"/>
              <w:color w:val="000000"/>
            </w:rPr>
            <w:t>California</w:t>
          </w:r>
        </w:smartTag>
      </w:smartTag>
      <w:r>
        <w:rPr>
          <w:rFonts w:ascii="Verdana" w:hAnsi="Verdana"/>
          <w:color w:val="000000"/>
        </w:rPr>
        <w:t>.</w:t>
      </w:r>
      <w:r>
        <w:rPr>
          <w:rFonts w:ascii="Verdana" w:hAnsi="Verdana" w:cs="Arial"/>
        </w:rPr>
        <w:t xml:space="preserve"> </w:t>
      </w:r>
    </w:p>
    <w:p w14:paraId="2C58250C" w14:textId="77777777" w:rsidR="00A00854" w:rsidRDefault="00A00854"/>
    <w:sectPr w:rsidR="00A008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FCE"/>
    <w:rsid w:val="00155B94"/>
    <w:rsid w:val="003348F5"/>
    <w:rsid w:val="004B6A16"/>
    <w:rsid w:val="00703673"/>
    <w:rsid w:val="009D0FCE"/>
    <w:rsid w:val="00A00854"/>
    <w:rsid w:val="00D02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5B58893F"/>
  <w15:chartTrackingRefBased/>
  <w15:docId w15:val="{46186476-4530-41B9-A905-6C085EBC1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9D0F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9D0FCE"/>
    <w:rPr>
      <w:color w:val="0000FF"/>
      <w:u w:val="single"/>
    </w:rPr>
  </w:style>
  <w:style w:type="paragraph" w:styleId="NoSpacing">
    <w:name w:val="No Spacing"/>
    <w:uiPriority w:val="1"/>
    <w:qFormat/>
    <w:rsid w:val="009D0FCE"/>
    <w:pPr>
      <w:spacing w:after="0" w:line="240" w:lineRule="auto"/>
    </w:pPr>
    <w:rPr>
      <w:rFonts w:ascii="Calibri" w:eastAsia="Calibri" w:hAnsi="Calibri" w:cs="Times New Roman"/>
    </w:rPr>
  </w:style>
  <w:style w:type="character" w:styleId="Mention">
    <w:name w:val="Mention"/>
    <w:basedOn w:val="DefaultParagraphFont"/>
    <w:uiPriority w:val="99"/>
    <w:semiHidden/>
    <w:unhideWhenUsed/>
    <w:rsid w:val="003348F5"/>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80755">
      <w:bodyDiv w:val="1"/>
      <w:marLeft w:val="0"/>
      <w:marRight w:val="0"/>
      <w:marTop w:val="0"/>
      <w:marBottom w:val="0"/>
      <w:divBdr>
        <w:top w:val="none" w:sz="0" w:space="0" w:color="auto"/>
        <w:left w:val="none" w:sz="0" w:space="0" w:color="auto"/>
        <w:bottom w:val="none" w:sz="0" w:space="0" w:color="auto"/>
        <w:right w:val="none" w:sz="0" w:space="0" w:color="auto"/>
      </w:divBdr>
    </w:div>
    <w:div w:id="395013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eedinvest.com/trikke.tech.inc/series.a" TargetMode="External"/><Relationship Id="rId5" Type="http://schemas.openxmlformats.org/officeDocument/2006/relationships/hyperlink" Target="https://www.seedinvest.com/trikke.tech.inc/series.a" TargetMode="External"/><Relationship Id="rId4" Type="http://schemas.openxmlformats.org/officeDocument/2006/relationships/hyperlink" Target="http://www.trikk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394</Words>
  <Characters>2249</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Darace</dc:creator>
  <cp:keywords/>
  <dc:description/>
  <cp:lastModifiedBy>Ana Darace</cp:lastModifiedBy>
  <cp:revision>2</cp:revision>
  <dcterms:created xsi:type="dcterms:W3CDTF">2017-06-12T19:45:00Z</dcterms:created>
  <dcterms:modified xsi:type="dcterms:W3CDTF">2017-06-12T19:45:00Z</dcterms:modified>
</cp:coreProperties>
</file>