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6F903E" w14:textId="77777777" w:rsidR="001A2F26" w:rsidRPr="001A2F26" w:rsidRDefault="001A2F26" w:rsidP="001A2F26">
      <w:pPr>
        <w:rPr>
          <w:rFonts w:ascii="HelveticaNeue" w:eastAsia="Times New Roman" w:hAnsi="HelveticaNeue" w:cs="Times New Roman"/>
          <w:color w:val="000000"/>
          <w:sz w:val="18"/>
          <w:szCs w:val="18"/>
        </w:rPr>
      </w:pPr>
      <w:r w:rsidRPr="001A2F26">
        <w:rPr>
          <w:rFonts w:ascii="HelveticaNeue" w:eastAsia="Times New Roman" w:hAnsi="HelveticaNeue" w:cs="Times New Roman"/>
          <w:b/>
          <w:bCs/>
          <w:color w:val="000000"/>
          <w:sz w:val="18"/>
          <w:szCs w:val="18"/>
        </w:rPr>
        <w:t>SSG adds Hong Kong Office to Growing List of APAC Locations, with More Expansion Planned</w:t>
      </w:r>
    </w:p>
    <w:p w14:paraId="25FD87B2" w14:textId="77777777" w:rsidR="001A2F26" w:rsidRPr="001A2F26" w:rsidRDefault="001A2F26" w:rsidP="001A2F26">
      <w:pPr>
        <w:rPr>
          <w:rFonts w:ascii="HelveticaNeue" w:eastAsia="Times New Roman" w:hAnsi="HelveticaNeue" w:cs="Times New Roman"/>
          <w:color w:val="000000"/>
          <w:sz w:val="18"/>
          <w:szCs w:val="18"/>
        </w:rPr>
      </w:pPr>
      <w:r w:rsidRPr="001A2F26">
        <w:rPr>
          <w:rFonts w:ascii="HelveticaNeue" w:eastAsia="Times New Roman" w:hAnsi="HelveticaNeue" w:cs="Times New Roman"/>
          <w:i/>
          <w:iCs/>
          <w:color w:val="000000"/>
          <w:sz w:val="18"/>
          <w:szCs w:val="18"/>
        </w:rPr>
        <w:t>CEO attributes regional success to data quality and localized customer support</w:t>
      </w:r>
    </w:p>
    <w:p w14:paraId="0A4B842B" w14:textId="77777777" w:rsidR="001A2F26" w:rsidRPr="001A2F26" w:rsidRDefault="001A2F26" w:rsidP="001A2F26">
      <w:pPr>
        <w:rPr>
          <w:rFonts w:ascii="HelveticaNeue" w:eastAsia="Times New Roman" w:hAnsi="HelveticaNeue" w:cs="Times New Roman"/>
          <w:color w:val="000000"/>
          <w:sz w:val="18"/>
          <w:szCs w:val="18"/>
        </w:rPr>
      </w:pPr>
    </w:p>
    <w:p w14:paraId="0E1A2A8F" w14:textId="2A18DB64" w:rsidR="001A2F26" w:rsidRPr="001A2F26" w:rsidRDefault="001A2F26" w:rsidP="001A2F26">
      <w:pPr>
        <w:rPr>
          <w:rFonts w:ascii="HelveticaNeue" w:eastAsia="Times New Roman" w:hAnsi="HelveticaNeue" w:cs="Times New Roman"/>
          <w:color w:val="000000"/>
          <w:sz w:val="18"/>
          <w:szCs w:val="18"/>
        </w:rPr>
      </w:pPr>
      <w:r w:rsidRPr="001A2F26">
        <w:rPr>
          <w:rFonts w:ascii="HelveticaNeue" w:eastAsia="Times New Roman" w:hAnsi="HelveticaNeue" w:cs="Times New Roman"/>
          <w:color w:val="000000"/>
          <w:sz w:val="18"/>
          <w:szCs w:val="18"/>
        </w:rPr>
        <w:t xml:space="preserve">DENVER, </w:t>
      </w:r>
      <w:r w:rsidR="00B40200">
        <w:rPr>
          <w:rFonts w:ascii="HelveticaNeue" w:eastAsia="Times New Roman" w:hAnsi="HelveticaNeue" w:cs="Times New Roman"/>
          <w:color w:val="000000"/>
          <w:sz w:val="18"/>
          <w:szCs w:val="18"/>
        </w:rPr>
        <w:t>Jul. 15</w:t>
      </w:r>
      <w:r w:rsidRPr="001A2F26">
        <w:rPr>
          <w:rFonts w:ascii="HelveticaNeue" w:eastAsia="Times New Roman" w:hAnsi="HelveticaNeue" w:cs="Times New Roman"/>
          <w:color w:val="000000"/>
          <w:sz w:val="18"/>
          <w:szCs w:val="18"/>
        </w:rPr>
        <w:t xml:space="preserve"> — Selling Simplified Group, Inc. (SSG) announced today its further expansion in the Asia Pacific (APAC) region with the opening of its new Hong Kong location. With existing offices in Singapore, Sydney, and India, the forthcoming Hong Kong office will be the company’s fifth APAC location.</w:t>
      </w:r>
    </w:p>
    <w:p w14:paraId="1CDF67A0" w14:textId="77777777" w:rsidR="001A2F26" w:rsidRPr="001A2F26" w:rsidRDefault="001A2F26" w:rsidP="001A2F26">
      <w:pPr>
        <w:rPr>
          <w:rFonts w:ascii="HelveticaNeue" w:eastAsia="Times New Roman" w:hAnsi="HelveticaNeue" w:cs="Times New Roman"/>
          <w:color w:val="000000"/>
          <w:sz w:val="18"/>
          <w:szCs w:val="18"/>
        </w:rPr>
      </w:pPr>
    </w:p>
    <w:p w14:paraId="41971707" w14:textId="77777777" w:rsidR="001A2F26" w:rsidRPr="001A2F26" w:rsidRDefault="001A2F26" w:rsidP="001A2F26">
      <w:pPr>
        <w:rPr>
          <w:rFonts w:ascii="HelveticaNeue" w:eastAsia="Times New Roman" w:hAnsi="HelveticaNeue" w:cs="Times New Roman"/>
          <w:color w:val="000000"/>
          <w:sz w:val="18"/>
          <w:szCs w:val="18"/>
        </w:rPr>
      </w:pPr>
      <w:r w:rsidRPr="001A2F26">
        <w:rPr>
          <w:rFonts w:ascii="HelveticaNeue" w:eastAsia="Times New Roman" w:hAnsi="HelveticaNeue" w:cs="Times New Roman"/>
          <w:color w:val="000000"/>
          <w:sz w:val="18"/>
          <w:szCs w:val="18"/>
        </w:rPr>
        <w:t>SSG, a privately-held provider of proprietary B2B data and marketing solutions, specializes in demand generation and data services. With 100M+ global B2B records, the company has become a key player in the APAC region, fulfilling a need for localized, detailed company and contact data.</w:t>
      </w:r>
    </w:p>
    <w:p w14:paraId="5C5B4055" w14:textId="77777777" w:rsidR="001A2F26" w:rsidRPr="001A2F26" w:rsidRDefault="001A2F26" w:rsidP="001A2F26">
      <w:pPr>
        <w:rPr>
          <w:rFonts w:ascii="HelveticaNeue" w:eastAsia="Times New Roman" w:hAnsi="HelveticaNeue" w:cs="Times New Roman"/>
          <w:color w:val="000000"/>
          <w:sz w:val="18"/>
          <w:szCs w:val="18"/>
        </w:rPr>
      </w:pPr>
    </w:p>
    <w:p w14:paraId="33BFE016" w14:textId="1F0248C0" w:rsidR="001A2F26" w:rsidRPr="00851896" w:rsidRDefault="001A2F26" w:rsidP="001A2F26">
      <w:pPr>
        <w:rPr>
          <w:rFonts w:ascii="HelveticaNeue" w:eastAsia="Times New Roman" w:hAnsi="HelveticaNeue" w:cs="Times New Roman"/>
          <w:color w:val="000000"/>
          <w:sz w:val="18"/>
          <w:szCs w:val="18"/>
        </w:rPr>
      </w:pPr>
      <w:r w:rsidRPr="00851896">
        <w:rPr>
          <w:rFonts w:ascii="HelveticaNeue" w:eastAsia="Times New Roman" w:hAnsi="HelveticaNeue" w:cs="Times New Roman"/>
          <w:color w:val="000000"/>
          <w:sz w:val="18"/>
          <w:szCs w:val="18"/>
        </w:rPr>
        <w:t xml:space="preserve">Since releasing </w:t>
      </w:r>
      <w:proofErr w:type="spellStart"/>
      <w:r w:rsidRPr="00851896">
        <w:rPr>
          <w:rFonts w:ascii="HelveticaNeue" w:eastAsia="Times New Roman" w:hAnsi="HelveticaNeue" w:cs="Times New Roman"/>
          <w:color w:val="000000"/>
          <w:sz w:val="18"/>
          <w:szCs w:val="18"/>
        </w:rPr>
        <w:t>Visionayr</w:t>
      </w:r>
      <w:proofErr w:type="spellEnd"/>
      <w:r w:rsidRPr="00851896">
        <w:rPr>
          <w:rFonts w:ascii="HelveticaNeue" w:eastAsia="Times New Roman" w:hAnsi="HelveticaNeue" w:cs="Times New Roman"/>
          <w:color w:val="000000"/>
          <w:sz w:val="18"/>
          <w:szCs w:val="18"/>
        </w:rPr>
        <w:t xml:space="preserve">, its new end-to-end marketing solution, last quarter and </w:t>
      </w:r>
      <w:r w:rsidR="00851896" w:rsidRPr="00851896">
        <w:rPr>
          <w:rFonts w:ascii="HelveticaNeue" w:eastAsia="Times New Roman" w:hAnsi="HelveticaNeue" w:cs="Times New Roman"/>
          <w:color w:val="000000"/>
          <w:sz w:val="18"/>
          <w:szCs w:val="18"/>
        </w:rPr>
        <w:t>piloting</w:t>
      </w:r>
      <w:r w:rsidRPr="00851896">
        <w:rPr>
          <w:rFonts w:ascii="HelveticaNeue" w:eastAsia="Times New Roman" w:hAnsi="HelveticaNeue" w:cs="Times New Roman"/>
          <w:color w:val="000000"/>
          <w:sz w:val="18"/>
          <w:szCs w:val="18"/>
        </w:rPr>
        <w:t xml:space="preserve"> it with select APAC clients, both feedback and demand for the company's services ha</w:t>
      </w:r>
      <w:r w:rsidR="00851896" w:rsidRPr="00851896">
        <w:rPr>
          <w:rFonts w:ascii="HelveticaNeue" w:eastAsia="Times New Roman" w:hAnsi="HelveticaNeue" w:cs="Times New Roman"/>
          <w:color w:val="000000"/>
          <w:sz w:val="18"/>
          <w:szCs w:val="18"/>
        </w:rPr>
        <w:t>ve</w:t>
      </w:r>
      <w:r w:rsidRPr="00851896">
        <w:rPr>
          <w:rFonts w:ascii="HelveticaNeue" w:eastAsia="Times New Roman" w:hAnsi="HelveticaNeue" w:cs="Times New Roman"/>
          <w:color w:val="000000"/>
          <w:sz w:val="18"/>
          <w:szCs w:val="18"/>
        </w:rPr>
        <w:t xml:space="preserve"> been overwhelmingly positive, stated SSG’s CEO and founder, Michael </w:t>
      </w:r>
      <w:proofErr w:type="spellStart"/>
      <w:r w:rsidRPr="00851896">
        <w:rPr>
          <w:rFonts w:ascii="HelveticaNeue" w:eastAsia="Times New Roman" w:hAnsi="HelveticaNeue" w:cs="Times New Roman"/>
          <w:color w:val="000000"/>
          <w:sz w:val="18"/>
          <w:szCs w:val="18"/>
        </w:rPr>
        <w:t>Whife</w:t>
      </w:r>
      <w:proofErr w:type="spellEnd"/>
      <w:r w:rsidRPr="00851896">
        <w:rPr>
          <w:rFonts w:ascii="HelveticaNeue" w:eastAsia="Times New Roman" w:hAnsi="HelveticaNeue" w:cs="Times New Roman"/>
          <w:color w:val="000000"/>
          <w:sz w:val="18"/>
          <w:szCs w:val="18"/>
        </w:rPr>
        <w:t xml:space="preserve">. </w:t>
      </w:r>
      <w:proofErr w:type="spellStart"/>
      <w:r w:rsidRPr="00851896">
        <w:rPr>
          <w:rFonts w:ascii="HelveticaNeue" w:eastAsia="Times New Roman" w:hAnsi="HelveticaNeue" w:cs="Times New Roman"/>
          <w:color w:val="000000"/>
          <w:sz w:val="18"/>
          <w:szCs w:val="18"/>
        </w:rPr>
        <w:t>Visionayr</w:t>
      </w:r>
      <w:proofErr w:type="spellEnd"/>
      <w:r w:rsidRPr="00851896">
        <w:rPr>
          <w:rFonts w:ascii="HelveticaNeue" w:eastAsia="Times New Roman" w:hAnsi="HelveticaNeue" w:cs="Times New Roman"/>
          <w:color w:val="000000"/>
          <w:sz w:val="18"/>
          <w:szCs w:val="18"/>
        </w:rPr>
        <w:t xml:space="preserve">, which allows users to run interactive content marketing programs using the company's proprietary data, supports multiple Asian languages to create highly-personalized and localized experiences. The company recently debuted </w:t>
      </w:r>
      <w:proofErr w:type="spellStart"/>
      <w:r w:rsidRPr="00851896">
        <w:rPr>
          <w:rFonts w:ascii="HelveticaNeue" w:eastAsia="Times New Roman" w:hAnsi="HelveticaNeue" w:cs="Times New Roman"/>
          <w:color w:val="000000"/>
          <w:sz w:val="18"/>
          <w:szCs w:val="18"/>
        </w:rPr>
        <w:t>Visionayr</w:t>
      </w:r>
      <w:proofErr w:type="spellEnd"/>
      <w:r w:rsidRPr="00851896">
        <w:rPr>
          <w:rFonts w:ascii="HelveticaNeue" w:eastAsia="Times New Roman" w:hAnsi="HelveticaNeue" w:cs="Times New Roman"/>
          <w:color w:val="000000"/>
          <w:sz w:val="18"/>
          <w:szCs w:val="18"/>
        </w:rPr>
        <w:t xml:space="preserve"> at the </w:t>
      </w:r>
      <w:proofErr w:type="spellStart"/>
      <w:r w:rsidRPr="00851896">
        <w:rPr>
          <w:rFonts w:ascii="HelveticaNeue" w:eastAsia="Times New Roman" w:hAnsi="HelveticaNeue" w:cs="Times New Roman"/>
          <w:color w:val="000000"/>
          <w:sz w:val="18"/>
          <w:szCs w:val="18"/>
        </w:rPr>
        <w:t>SiriusDecisions</w:t>
      </w:r>
      <w:proofErr w:type="spellEnd"/>
      <w:r w:rsidRPr="00851896">
        <w:rPr>
          <w:rFonts w:ascii="HelveticaNeue" w:eastAsia="Times New Roman" w:hAnsi="HelveticaNeue" w:cs="Times New Roman"/>
          <w:color w:val="000000"/>
          <w:sz w:val="18"/>
          <w:szCs w:val="18"/>
        </w:rPr>
        <w:t xml:space="preserve"> Summit in Austin this past May</w:t>
      </w:r>
      <w:r w:rsidR="00851896" w:rsidRPr="00851896">
        <w:rPr>
          <w:rFonts w:ascii="HelveticaNeue" w:eastAsia="Times New Roman" w:hAnsi="HelveticaNeue" w:cs="Times New Roman"/>
          <w:color w:val="000000"/>
          <w:sz w:val="18"/>
          <w:szCs w:val="18"/>
        </w:rPr>
        <w:t xml:space="preserve"> to a larger, highly-targeted marketing audience, who received the solution favorably</w:t>
      </w:r>
      <w:r w:rsidRPr="00851896">
        <w:rPr>
          <w:rFonts w:ascii="HelveticaNeue" w:eastAsia="Times New Roman" w:hAnsi="HelveticaNeue" w:cs="Times New Roman"/>
          <w:color w:val="000000"/>
          <w:sz w:val="18"/>
          <w:szCs w:val="18"/>
        </w:rPr>
        <w:t>.</w:t>
      </w:r>
    </w:p>
    <w:p w14:paraId="63047259" w14:textId="77777777" w:rsidR="001A2F26" w:rsidRPr="00851896" w:rsidRDefault="001A2F26" w:rsidP="001A2F26">
      <w:pPr>
        <w:rPr>
          <w:rFonts w:ascii="HelveticaNeue" w:eastAsia="Times New Roman" w:hAnsi="HelveticaNeue" w:cs="Times New Roman"/>
          <w:color w:val="000000"/>
          <w:sz w:val="18"/>
          <w:szCs w:val="18"/>
        </w:rPr>
      </w:pPr>
    </w:p>
    <w:p w14:paraId="3CA3AFAD" w14:textId="77777777" w:rsidR="001A2F26" w:rsidRPr="00851896" w:rsidRDefault="001A2F26" w:rsidP="001A2F26">
      <w:pPr>
        <w:rPr>
          <w:rFonts w:ascii="HelveticaNeue" w:eastAsia="Times New Roman" w:hAnsi="HelveticaNeue" w:cs="Times New Roman"/>
          <w:color w:val="000000"/>
          <w:sz w:val="18"/>
          <w:szCs w:val="18"/>
        </w:rPr>
      </w:pPr>
      <w:r w:rsidRPr="00851896">
        <w:rPr>
          <w:rFonts w:ascii="HelveticaNeue" w:eastAsia="Times New Roman" w:hAnsi="HelveticaNeue" w:cs="Times New Roman"/>
          <w:color w:val="000000"/>
          <w:sz w:val="18"/>
          <w:szCs w:val="18"/>
        </w:rPr>
        <w:t xml:space="preserve">High demand for the </w:t>
      </w:r>
      <w:proofErr w:type="spellStart"/>
      <w:r w:rsidRPr="00851896">
        <w:rPr>
          <w:rFonts w:ascii="HelveticaNeue" w:eastAsia="Times New Roman" w:hAnsi="HelveticaNeue" w:cs="Times New Roman"/>
          <w:color w:val="000000"/>
          <w:sz w:val="18"/>
          <w:szCs w:val="18"/>
        </w:rPr>
        <w:t>Visionayr</w:t>
      </w:r>
      <w:proofErr w:type="spellEnd"/>
      <w:r w:rsidRPr="00851896">
        <w:rPr>
          <w:rFonts w:ascii="HelveticaNeue" w:eastAsia="Times New Roman" w:hAnsi="HelveticaNeue" w:cs="Times New Roman"/>
          <w:color w:val="000000"/>
          <w:sz w:val="18"/>
          <w:szCs w:val="18"/>
        </w:rPr>
        <w:t xml:space="preserve"> product, along with continued regard for the company’s existing APAC presence and local support, were key factors in </w:t>
      </w:r>
      <w:proofErr w:type="spellStart"/>
      <w:r w:rsidRPr="00851896">
        <w:rPr>
          <w:rFonts w:ascii="HelveticaNeue" w:eastAsia="Times New Roman" w:hAnsi="HelveticaNeue" w:cs="Times New Roman"/>
          <w:color w:val="000000"/>
          <w:sz w:val="18"/>
          <w:szCs w:val="18"/>
        </w:rPr>
        <w:t>Whife’s</w:t>
      </w:r>
      <w:proofErr w:type="spellEnd"/>
      <w:r w:rsidRPr="00851896">
        <w:rPr>
          <w:rFonts w:ascii="HelveticaNeue" w:eastAsia="Times New Roman" w:hAnsi="HelveticaNeue" w:cs="Times New Roman"/>
          <w:color w:val="000000"/>
          <w:sz w:val="18"/>
          <w:szCs w:val="18"/>
        </w:rPr>
        <w:t xml:space="preserve"> decision to launch the Hong Kong location.</w:t>
      </w:r>
    </w:p>
    <w:p w14:paraId="6E97568A" w14:textId="77777777" w:rsidR="001A2F26" w:rsidRPr="00851896" w:rsidRDefault="001A2F26" w:rsidP="001A2F26">
      <w:pPr>
        <w:rPr>
          <w:rFonts w:ascii="HelveticaNeue" w:eastAsia="Times New Roman" w:hAnsi="HelveticaNeue" w:cs="Times New Roman"/>
          <w:color w:val="000000"/>
          <w:sz w:val="18"/>
          <w:szCs w:val="18"/>
        </w:rPr>
      </w:pPr>
    </w:p>
    <w:p w14:paraId="3EDFCC0B" w14:textId="77777777" w:rsidR="001A2F26" w:rsidRPr="001A2F26" w:rsidRDefault="001A2F26" w:rsidP="001A2F26">
      <w:pPr>
        <w:rPr>
          <w:rFonts w:ascii="Times New Roman" w:eastAsia="Times New Roman" w:hAnsi="Times New Roman" w:cs="Times New Roman"/>
        </w:rPr>
      </w:pPr>
      <w:r w:rsidRPr="00851896">
        <w:rPr>
          <w:rFonts w:ascii="HelveticaNeue" w:eastAsia="Times New Roman" w:hAnsi="HelveticaNeue" w:cs="Times New Roman"/>
          <w:color w:val="000000"/>
          <w:sz w:val="18"/>
          <w:szCs w:val="18"/>
        </w:rPr>
        <w:t xml:space="preserve">“We believe one of the biggest keys to our overwhelming success in the APAC region so far has been our physical presence in multiple cities,” continued </w:t>
      </w:r>
      <w:proofErr w:type="spellStart"/>
      <w:r w:rsidRPr="00851896">
        <w:rPr>
          <w:rFonts w:ascii="HelveticaNeue" w:eastAsia="Times New Roman" w:hAnsi="HelveticaNeue" w:cs="Times New Roman"/>
          <w:color w:val="000000"/>
          <w:sz w:val="18"/>
          <w:szCs w:val="18"/>
        </w:rPr>
        <w:t>Whife</w:t>
      </w:r>
      <w:proofErr w:type="spellEnd"/>
      <w:r w:rsidRPr="00851896">
        <w:rPr>
          <w:rFonts w:ascii="HelveticaNeue" w:eastAsia="Times New Roman" w:hAnsi="HelveticaNeue" w:cs="Times New Roman"/>
          <w:color w:val="000000"/>
          <w:sz w:val="18"/>
          <w:szCs w:val="18"/>
        </w:rPr>
        <w:t xml:space="preserve">. “Having localized support in the form of sales, operations and delivery, creative, and technical support has been a big plus for our </w:t>
      </w:r>
      <w:r w:rsidR="003E1385" w:rsidRPr="00851896">
        <w:rPr>
          <w:rFonts w:ascii="HelveticaNeue" w:eastAsia="Times New Roman" w:hAnsi="HelveticaNeue" w:cs="Times New Roman"/>
          <w:color w:val="000000"/>
          <w:sz w:val="18"/>
          <w:szCs w:val="18"/>
        </w:rPr>
        <w:t>clients and</w:t>
      </w:r>
      <w:r w:rsidRPr="00851896">
        <w:rPr>
          <w:rFonts w:ascii="HelveticaNeue" w:eastAsia="Times New Roman" w:hAnsi="HelveticaNeue" w:cs="Times New Roman"/>
          <w:color w:val="000000"/>
          <w:sz w:val="18"/>
          <w:szCs w:val="18"/>
        </w:rPr>
        <w:t xml:space="preserve"> sets us apart us from our competitors.</w:t>
      </w:r>
      <w:r w:rsidR="003E1385" w:rsidRPr="00851896">
        <w:rPr>
          <w:rFonts w:ascii="HelveticaNeue" w:eastAsia="Times New Roman" w:hAnsi="HelveticaNeue" w:cs="Times New Roman"/>
          <w:color w:val="000000"/>
          <w:sz w:val="18"/>
          <w:szCs w:val="18"/>
        </w:rPr>
        <w:t xml:space="preserve"> I am confident that this level of customer service will continue to benefit us and our clients in Hong Kong.</w:t>
      </w:r>
      <w:r w:rsidRPr="00851896">
        <w:rPr>
          <w:rFonts w:ascii="HelveticaNeue" w:eastAsia="Times New Roman" w:hAnsi="HelveticaNeue" w:cs="Times New Roman"/>
          <w:color w:val="000000"/>
          <w:sz w:val="18"/>
          <w:szCs w:val="18"/>
        </w:rPr>
        <w:t>”</w:t>
      </w:r>
    </w:p>
    <w:p w14:paraId="2AA388A8" w14:textId="77777777" w:rsidR="001A2F26" w:rsidRPr="001A2F26" w:rsidRDefault="001A2F26" w:rsidP="001A2F26">
      <w:pPr>
        <w:rPr>
          <w:rFonts w:ascii="HelveticaNeue" w:eastAsia="Times New Roman" w:hAnsi="HelveticaNeue" w:cs="Times New Roman"/>
          <w:color w:val="000000"/>
          <w:sz w:val="18"/>
          <w:szCs w:val="18"/>
        </w:rPr>
      </w:pPr>
    </w:p>
    <w:p w14:paraId="5EBE5385" w14:textId="77777777" w:rsidR="001A2F26" w:rsidRPr="001A2F26" w:rsidRDefault="001A2F26" w:rsidP="001A2F26">
      <w:pPr>
        <w:rPr>
          <w:rFonts w:ascii="HelveticaNeue" w:eastAsia="Times New Roman" w:hAnsi="HelveticaNeue" w:cs="Times New Roman"/>
          <w:color w:val="000000"/>
          <w:sz w:val="18"/>
          <w:szCs w:val="18"/>
        </w:rPr>
      </w:pPr>
      <w:proofErr w:type="spellStart"/>
      <w:r w:rsidRPr="001A2F26">
        <w:rPr>
          <w:rFonts w:ascii="HelveticaNeue" w:eastAsia="Times New Roman" w:hAnsi="HelveticaNeue" w:cs="Times New Roman"/>
          <w:color w:val="000000"/>
          <w:sz w:val="18"/>
          <w:szCs w:val="18"/>
        </w:rPr>
        <w:t>Whife</w:t>
      </w:r>
      <w:proofErr w:type="spellEnd"/>
      <w:r w:rsidRPr="001A2F26">
        <w:rPr>
          <w:rFonts w:ascii="HelveticaNeue" w:eastAsia="Times New Roman" w:hAnsi="HelveticaNeue" w:cs="Times New Roman"/>
          <w:color w:val="000000"/>
          <w:sz w:val="18"/>
          <w:szCs w:val="18"/>
        </w:rPr>
        <w:t xml:space="preserve"> also noted the strength and quality of the company’s APAC data as having contributed to their success in the region, and as a key differentiator for the company in a competitive space.</w:t>
      </w:r>
    </w:p>
    <w:p w14:paraId="469701E3" w14:textId="77777777" w:rsidR="001A2F26" w:rsidRPr="001A2F26" w:rsidRDefault="001A2F26" w:rsidP="001A2F26">
      <w:pPr>
        <w:rPr>
          <w:rFonts w:ascii="HelveticaNeue" w:eastAsia="Times New Roman" w:hAnsi="HelveticaNeue" w:cs="Times New Roman"/>
          <w:color w:val="000000"/>
          <w:sz w:val="18"/>
          <w:szCs w:val="18"/>
        </w:rPr>
      </w:pPr>
    </w:p>
    <w:p w14:paraId="2A3042E0" w14:textId="77777777" w:rsidR="001A2F26" w:rsidRPr="001A2F26" w:rsidRDefault="001A2F26" w:rsidP="001A2F26">
      <w:pPr>
        <w:rPr>
          <w:rFonts w:ascii="HelveticaNeue" w:eastAsia="Times New Roman" w:hAnsi="HelveticaNeue" w:cs="Times New Roman"/>
          <w:color w:val="000000"/>
          <w:sz w:val="18"/>
          <w:szCs w:val="18"/>
        </w:rPr>
      </w:pPr>
      <w:r w:rsidRPr="001A2F26">
        <w:rPr>
          <w:rFonts w:ascii="HelveticaNeue" w:eastAsia="Times New Roman" w:hAnsi="HelveticaNeue" w:cs="Times New Roman"/>
          <w:color w:val="000000"/>
          <w:sz w:val="18"/>
          <w:szCs w:val="18"/>
        </w:rPr>
        <w:t xml:space="preserve">The company’s Hong Kong location is slated to be staffed and operational by the end of the upcoming Q3. The expansion in Hong Kong comes at a time of global growth for the company, in the wake of multiple new software product releases and a transition to a subscription-based, SaaS company model. </w:t>
      </w:r>
      <w:proofErr w:type="spellStart"/>
      <w:r w:rsidRPr="001A2F26">
        <w:rPr>
          <w:rFonts w:ascii="HelveticaNeue" w:eastAsia="Times New Roman" w:hAnsi="HelveticaNeue" w:cs="Times New Roman"/>
          <w:color w:val="000000"/>
          <w:sz w:val="18"/>
          <w:szCs w:val="18"/>
        </w:rPr>
        <w:t>Whife</w:t>
      </w:r>
      <w:proofErr w:type="spellEnd"/>
      <w:r w:rsidRPr="001A2F26">
        <w:rPr>
          <w:rFonts w:ascii="HelveticaNeue" w:eastAsia="Times New Roman" w:hAnsi="HelveticaNeue" w:cs="Times New Roman"/>
          <w:color w:val="000000"/>
          <w:sz w:val="18"/>
          <w:szCs w:val="18"/>
        </w:rPr>
        <w:t xml:space="preserve"> says that he expects further expansion in APAC to follow towards the end of the year and in the first half of 2020.</w:t>
      </w:r>
    </w:p>
    <w:p w14:paraId="188243F3" w14:textId="77777777" w:rsidR="001A2F26" w:rsidRPr="001A2F26" w:rsidRDefault="001A2F26" w:rsidP="001A2F26">
      <w:pPr>
        <w:rPr>
          <w:rFonts w:ascii="HelveticaNeue" w:eastAsia="Times New Roman" w:hAnsi="HelveticaNeue" w:cs="Times New Roman"/>
          <w:color w:val="000000"/>
          <w:sz w:val="18"/>
          <w:szCs w:val="18"/>
        </w:rPr>
      </w:pPr>
    </w:p>
    <w:p w14:paraId="58757A12" w14:textId="77777777" w:rsidR="001A2F26" w:rsidRPr="001A2F26" w:rsidRDefault="001A2F26" w:rsidP="001A2F26">
      <w:pPr>
        <w:spacing w:before="100" w:beforeAutospacing="1" w:after="100" w:afterAutospacing="1"/>
        <w:rPr>
          <w:rFonts w:ascii="HelveticaNeue" w:eastAsia="Times New Roman" w:hAnsi="HelveticaNeue" w:cs="Times New Roman"/>
          <w:color w:val="000000"/>
          <w:sz w:val="18"/>
          <w:szCs w:val="18"/>
        </w:rPr>
      </w:pPr>
      <w:r w:rsidRPr="001A2F26">
        <w:rPr>
          <w:rFonts w:ascii="HelveticaNeue" w:eastAsia="Times New Roman" w:hAnsi="HelveticaNeue" w:cs="Times New Roman"/>
          <w:color w:val="000000"/>
          <w:sz w:val="18"/>
          <w:szCs w:val="18"/>
        </w:rPr>
        <w:t>_______________________</w:t>
      </w:r>
    </w:p>
    <w:p w14:paraId="2DD8F89B" w14:textId="77777777" w:rsidR="001A2F26" w:rsidRPr="001A2F26" w:rsidRDefault="001A2F26" w:rsidP="001A2F26">
      <w:pPr>
        <w:spacing w:before="100" w:beforeAutospacing="1" w:after="100" w:afterAutospacing="1"/>
        <w:rPr>
          <w:rFonts w:ascii="HelveticaNeue" w:eastAsia="Times New Roman" w:hAnsi="HelveticaNeue" w:cs="Times New Roman"/>
          <w:color w:val="000000"/>
          <w:sz w:val="18"/>
          <w:szCs w:val="18"/>
        </w:rPr>
      </w:pPr>
      <w:r w:rsidRPr="001A2F26">
        <w:rPr>
          <w:rFonts w:ascii="HelveticaNeue" w:eastAsia="Times New Roman" w:hAnsi="HelveticaNeue" w:cs="Times New Roman"/>
          <w:color w:val="000000"/>
          <w:sz w:val="18"/>
          <w:szCs w:val="18"/>
        </w:rPr>
        <w:t>  </w:t>
      </w:r>
    </w:p>
    <w:p w14:paraId="77C613A5" w14:textId="77777777" w:rsidR="001A2F26" w:rsidRPr="001A2F26" w:rsidRDefault="001A2F26" w:rsidP="001A2F26">
      <w:pPr>
        <w:spacing w:before="100" w:beforeAutospacing="1" w:after="100" w:afterAutospacing="1"/>
        <w:rPr>
          <w:rFonts w:ascii="HelveticaNeue" w:eastAsia="Times New Roman" w:hAnsi="HelveticaNeue" w:cs="Times New Roman"/>
          <w:color w:val="000000"/>
          <w:sz w:val="18"/>
          <w:szCs w:val="18"/>
        </w:rPr>
      </w:pPr>
      <w:r w:rsidRPr="001A2F26">
        <w:rPr>
          <w:rFonts w:ascii="HelveticaNeue" w:eastAsia="Times New Roman" w:hAnsi="HelveticaNeue" w:cs="Times New Roman"/>
          <w:b/>
          <w:bCs/>
          <w:color w:val="000000"/>
          <w:sz w:val="18"/>
          <w:szCs w:val="18"/>
        </w:rPr>
        <w:t>About Selling Simplified Group, Inc.</w:t>
      </w:r>
    </w:p>
    <w:p w14:paraId="04EC89C5" w14:textId="6EAEFEF5" w:rsidR="001A2F26" w:rsidRDefault="001A2F26" w:rsidP="001A2F26">
      <w:pPr>
        <w:spacing w:before="100" w:beforeAutospacing="1" w:after="100" w:afterAutospacing="1"/>
        <w:rPr>
          <w:rFonts w:ascii="HelveticaNeue" w:eastAsia="Times New Roman" w:hAnsi="HelveticaNeue" w:cs="Times New Roman"/>
          <w:color w:val="000000"/>
          <w:sz w:val="18"/>
          <w:szCs w:val="18"/>
        </w:rPr>
      </w:pPr>
      <w:r w:rsidRPr="001A2F26">
        <w:rPr>
          <w:rFonts w:ascii="HelveticaNeue" w:eastAsia="Times New Roman" w:hAnsi="HelveticaNeue" w:cs="Times New Roman"/>
          <w:color w:val="000000"/>
          <w:sz w:val="18"/>
          <w:szCs w:val="18"/>
        </w:rPr>
        <w:t xml:space="preserve">Founded in 2012, Selling Simplified Group, Inc. is headquartered in Denver, CO with offices in London, Pune, Singapore and Sydney. As a controller of over 100M B2B records in its proprietary database, SSG takes a holistic, intent-driven approach to demand generation and </w:t>
      </w:r>
      <w:proofErr w:type="spellStart"/>
      <w:r w:rsidRPr="001A2F26">
        <w:rPr>
          <w:rFonts w:ascii="HelveticaNeue" w:eastAsia="Times New Roman" w:hAnsi="HelveticaNeue" w:cs="Times New Roman"/>
          <w:color w:val="000000"/>
          <w:sz w:val="18"/>
          <w:szCs w:val="18"/>
        </w:rPr>
        <w:t>martech</w:t>
      </w:r>
      <w:proofErr w:type="spellEnd"/>
      <w:r w:rsidRPr="001A2F26">
        <w:rPr>
          <w:rFonts w:ascii="HelveticaNeue" w:eastAsia="Times New Roman" w:hAnsi="HelveticaNeue" w:cs="Times New Roman"/>
          <w:color w:val="000000"/>
          <w:sz w:val="18"/>
          <w:szCs w:val="18"/>
        </w:rPr>
        <w:t xml:space="preserve"> solutions. All hosted under its </w:t>
      </w:r>
      <w:proofErr w:type="spellStart"/>
      <w:r w:rsidRPr="001A2F26">
        <w:rPr>
          <w:rFonts w:ascii="HelveticaNeue" w:eastAsia="Times New Roman" w:hAnsi="HelveticaNeue" w:cs="Times New Roman"/>
          <w:color w:val="000000"/>
          <w:sz w:val="18"/>
          <w:szCs w:val="18"/>
        </w:rPr>
        <w:t>Demandcentr</w:t>
      </w:r>
      <w:proofErr w:type="spellEnd"/>
      <w:r w:rsidRPr="001A2F26">
        <w:rPr>
          <w:rFonts w:ascii="HelveticaNeue" w:eastAsia="Times New Roman" w:hAnsi="HelveticaNeue" w:cs="Times New Roman"/>
          <w:color w:val="000000"/>
          <w:sz w:val="18"/>
          <w:szCs w:val="18"/>
        </w:rPr>
        <w:t xml:space="preserve"> platform, its exclusive marketing technology stack provides innovative, intelligent, and compliant solutions to identifying, analyzing, and capturing B2B demand backed by enriched, intent-based data.</w:t>
      </w:r>
      <w:bookmarkStart w:id="0" w:name="_GoBack"/>
      <w:bookmarkEnd w:id="0"/>
    </w:p>
    <w:p w14:paraId="4A77EE38" w14:textId="75FAC5DD" w:rsidR="00997A7D" w:rsidRDefault="00997A7D" w:rsidP="001A2F26">
      <w:pPr>
        <w:spacing w:before="100" w:beforeAutospacing="1" w:after="100" w:afterAutospacing="1"/>
        <w:rPr>
          <w:rFonts w:ascii="HelveticaNeue" w:eastAsia="Times New Roman" w:hAnsi="HelveticaNeue" w:cs="Times New Roman"/>
          <w:color w:val="000000"/>
          <w:sz w:val="18"/>
          <w:szCs w:val="18"/>
        </w:rPr>
      </w:pPr>
    </w:p>
    <w:p w14:paraId="00E9AC30" w14:textId="331C35B1" w:rsidR="00997A7D" w:rsidRPr="00997A7D" w:rsidRDefault="00997A7D" w:rsidP="001A2F26">
      <w:pPr>
        <w:spacing w:before="100" w:beforeAutospacing="1" w:after="100" w:afterAutospacing="1"/>
        <w:rPr>
          <w:rFonts w:ascii="HelveticaNeue" w:eastAsia="Times New Roman" w:hAnsi="HelveticaNeue" w:cs="Times New Roman"/>
          <w:color w:val="000000"/>
          <w:sz w:val="18"/>
          <w:szCs w:val="18"/>
        </w:rPr>
      </w:pPr>
      <w:r>
        <w:rPr>
          <w:rFonts w:ascii="HelveticaNeue" w:eastAsia="Times New Roman" w:hAnsi="HelveticaNeue" w:cs="Times New Roman"/>
          <w:b/>
          <w:bCs/>
          <w:color w:val="000000"/>
          <w:sz w:val="18"/>
          <w:szCs w:val="18"/>
        </w:rPr>
        <w:t>Press Contact</w:t>
      </w:r>
      <w:r>
        <w:rPr>
          <w:rFonts w:ascii="HelveticaNeue" w:eastAsia="Times New Roman" w:hAnsi="HelveticaNeue" w:cs="Times New Roman"/>
          <w:b/>
          <w:bCs/>
          <w:color w:val="000000"/>
          <w:sz w:val="18"/>
          <w:szCs w:val="18"/>
        </w:rPr>
        <w:br/>
      </w:r>
      <w:r>
        <w:rPr>
          <w:rFonts w:ascii="HelveticaNeue" w:eastAsia="Times New Roman" w:hAnsi="HelveticaNeue" w:cs="Times New Roman"/>
          <w:color w:val="000000"/>
          <w:sz w:val="18"/>
          <w:szCs w:val="18"/>
        </w:rPr>
        <w:t>Rachael Ferranti, Creative Services Manager</w:t>
      </w:r>
      <w:r>
        <w:rPr>
          <w:rFonts w:ascii="HelveticaNeue" w:eastAsia="Times New Roman" w:hAnsi="HelveticaNeue" w:cs="Times New Roman"/>
          <w:color w:val="000000"/>
          <w:sz w:val="18"/>
          <w:szCs w:val="18"/>
        </w:rPr>
        <w:br/>
      </w:r>
      <w:hyperlink r:id="rId4" w:history="1">
        <w:r w:rsidRPr="00226513">
          <w:rPr>
            <w:rStyle w:val="Hyperlink"/>
            <w:rFonts w:ascii="HelveticaNeue" w:eastAsia="Times New Roman" w:hAnsi="HelveticaNeue" w:cs="Times New Roman"/>
            <w:sz w:val="18"/>
            <w:szCs w:val="18"/>
          </w:rPr>
          <w:t>rferranti@ssgcorp.com</w:t>
        </w:r>
      </w:hyperlink>
      <w:r>
        <w:rPr>
          <w:rFonts w:ascii="HelveticaNeue" w:eastAsia="Times New Roman" w:hAnsi="HelveticaNeue" w:cs="Times New Roman"/>
          <w:color w:val="000000"/>
          <w:sz w:val="18"/>
          <w:szCs w:val="18"/>
        </w:rPr>
        <w:t xml:space="preserve"> | +1 (720) 638-8522</w:t>
      </w:r>
    </w:p>
    <w:p w14:paraId="016E028B" w14:textId="77777777" w:rsidR="001A2F26" w:rsidRPr="001A2F26" w:rsidRDefault="001A2F26" w:rsidP="001A2F26">
      <w:pPr>
        <w:rPr>
          <w:rFonts w:ascii="Times New Roman" w:eastAsia="Times New Roman" w:hAnsi="Times New Roman" w:cs="Times New Roman"/>
        </w:rPr>
      </w:pPr>
    </w:p>
    <w:p w14:paraId="746435E8" w14:textId="77777777" w:rsidR="001B2F0D" w:rsidRPr="001B2F0D" w:rsidRDefault="001B2F0D" w:rsidP="001B2F0D">
      <w:pPr>
        <w:rPr>
          <w:rFonts w:ascii="Times New Roman" w:eastAsia="Times New Roman" w:hAnsi="Times New Roman" w:cs="Times New Roman"/>
        </w:rPr>
      </w:pPr>
    </w:p>
    <w:p w14:paraId="4374F3F4" w14:textId="77777777" w:rsidR="00C940D0" w:rsidRDefault="00997A7D"/>
    <w:sectPr w:rsidR="00C940D0" w:rsidSect="003964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Neue">
    <w:altName w:val="Arial"/>
    <w:panose1 w:val="020005030000000200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F0D"/>
    <w:rsid w:val="00072423"/>
    <w:rsid w:val="001A2F26"/>
    <w:rsid w:val="001B2F0D"/>
    <w:rsid w:val="002321FF"/>
    <w:rsid w:val="0039649A"/>
    <w:rsid w:val="003E1385"/>
    <w:rsid w:val="0050282A"/>
    <w:rsid w:val="00851896"/>
    <w:rsid w:val="00997A7D"/>
    <w:rsid w:val="00B40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A728C5"/>
  <w15:chartTrackingRefBased/>
  <w15:docId w15:val="{3E1E50A7-09BD-C64D-814B-69BA108B9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B2F0D"/>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3E1385"/>
  </w:style>
  <w:style w:type="character" w:styleId="Hyperlink">
    <w:name w:val="Hyperlink"/>
    <w:basedOn w:val="DefaultParagraphFont"/>
    <w:uiPriority w:val="99"/>
    <w:unhideWhenUsed/>
    <w:rsid w:val="00997A7D"/>
    <w:rPr>
      <w:color w:val="0563C1" w:themeColor="hyperlink"/>
      <w:u w:val="single"/>
    </w:rPr>
  </w:style>
  <w:style w:type="character" w:styleId="UnresolvedMention">
    <w:name w:val="Unresolved Mention"/>
    <w:basedOn w:val="DefaultParagraphFont"/>
    <w:uiPriority w:val="99"/>
    <w:semiHidden/>
    <w:unhideWhenUsed/>
    <w:rsid w:val="00997A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818005">
      <w:bodyDiv w:val="1"/>
      <w:marLeft w:val="0"/>
      <w:marRight w:val="0"/>
      <w:marTop w:val="0"/>
      <w:marBottom w:val="0"/>
      <w:divBdr>
        <w:top w:val="none" w:sz="0" w:space="0" w:color="auto"/>
        <w:left w:val="none" w:sz="0" w:space="0" w:color="auto"/>
        <w:bottom w:val="none" w:sz="0" w:space="0" w:color="auto"/>
        <w:right w:val="none" w:sz="0" w:space="0" w:color="auto"/>
      </w:divBdr>
      <w:divsChild>
        <w:div w:id="760177144">
          <w:marLeft w:val="0"/>
          <w:marRight w:val="0"/>
          <w:marTop w:val="0"/>
          <w:marBottom w:val="0"/>
          <w:divBdr>
            <w:top w:val="none" w:sz="0" w:space="0" w:color="auto"/>
            <w:left w:val="none" w:sz="0" w:space="0" w:color="auto"/>
            <w:bottom w:val="none" w:sz="0" w:space="0" w:color="auto"/>
            <w:right w:val="none" w:sz="0" w:space="0" w:color="auto"/>
          </w:divBdr>
        </w:div>
        <w:div w:id="165246502">
          <w:marLeft w:val="0"/>
          <w:marRight w:val="0"/>
          <w:marTop w:val="0"/>
          <w:marBottom w:val="0"/>
          <w:divBdr>
            <w:top w:val="none" w:sz="0" w:space="0" w:color="auto"/>
            <w:left w:val="none" w:sz="0" w:space="0" w:color="auto"/>
            <w:bottom w:val="none" w:sz="0" w:space="0" w:color="auto"/>
            <w:right w:val="none" w:sz="0" w:space="0" w:color="auto"/>
          </w:divBdr>
        </w:div>
        <w:div w:id="910962144">
          <w:marLeft w:val="0"/>
          <w:marRight w:val="0"/>
          <w:marTop w:val="0"/>
          <w:marBottom w:val="0"/>
          <w:divBdr>
            <w:top w:val="none" w:sz="0" w:space="0" w:color="auto"/>
            <w:left w:val="none" w:sz="0" w:space="0" w:color="auto"/>
            <w:bottom w:val="none" w:sz="0" w:space="0" w:color="auto"/>
            <w:right w:val="none" w:sz="0" w:space="0" w:color="auto"/>
          </w:divBdr>
        </w:div>
        <w:div w:id="266739636">
          <w:marLeft w:val="0"/>
          <w:marRight w:val="0"/>
          <w:marTop w:val="0"/>
          <w:marBottom w:val="0"/>
          <w:divBdr>
            <w:top w:val="none" w:sz="0" w:space="0" w:color="auto"/>
            <w:left w:val="none" w:sz="0" w:space="0" w:color="auto"/>
            <w:bottom w:val="none" w:sz="0" w:space="0" w:color="auto"/>
            <w:right w:val="none" w:sz="0" w:space="0" w:color="auto"/>
          </w:divBdr>
        </w:div>
        <w:div w:id="1254784555">
          <w:marLeft w:val="0"/>
          <w:marRight w:val="0"/>
          <w:marTop w:val="0"/>
          <w:marBottom w:val="0"/>
          <w:divBdr>
            <w:top w:val="none" w:sz="0" w:space="0" w:color="auto"/>
            <w:left w:val="none" w:sz="0" w:space="0" w:color="auto"/>
            <w:bottom w:val="none" w:sz="0" w:space="0" w:color="auto"/>
            <w:right w:val="none" w:sz="0" w:space="0" w:color="auto"/>
          </w:divBdr>
        </w:div>
        <w:div w:id="1901213544">
          <w:marLeft w:val="0"/>
          <w:marRight w:val="0"/>
          <w:marTop w:val="0"/>
          <w:marBottom w:val="0"/>
          <w:divBdr>
            <w:top w:val="none" w:sz="0" w:space="0" w:color="auto"/>
            <w:left w:val="none" w:sz="0" w:space="0" w:color="auto"/>
            <w:bottom w:val="none" w:sz="0" w:space="0" w:color="auto"/>
            <w:right w:val="none" w:sz="0" w:space="0" w:color="auto"/>
          </w:divBdr>
        </w:div>
        <w:div w:id="381053739">
          <w:marLeft w:val="0"/>
          <w:marRight w:val="0"/>
          <w:marTop w:val="0"/>
          <w:marBottom w:val="0"/>
          <w:divBdr>
            <w:top w:val="none" w:sz="0" w:space="0" w:color="auto"/>
            <w:left w:val="none" w:sz="0" w:space="0" w:color="auto"/>
            <w:bottom w:val="none" w:sz="0" w:space="0" w:color="auto"/>
            <w:right w:val="none" w:sz="0" w:space="0" w:color="auto"/>
          </w:divBdr>
        </w:div>
        <w:div w:id="1825467574">
          <w:marLeft w:val="0"/>
          <w:marRight w:val="0"/>
          <w:marTop w:val="0"/>
          <w:marBottom w:val="0"/>
          <w:divBdr>
            <w:top w:val="none" w:sz="0" w:space="0" w:color="auto"/>
            <w:left w:val="none" w:sz="0" w:space="0" w:color="auto"/>
            <w:bottom w:val="none" w:sz="0" w:space="0" w:color="auto"/>
            <w:right w:val="none" w:sz="0" w:space="0" w:color="auto"/>
          </w:divBdr>
        </w:div>
        <w:div w:id="397939463">
          <w:marLeft w:val="0"/>
          <w:marRight w:val="0"/>
          <w:marTop w:val="0"/>
          <w:marBottom w:val="0"/>
          <w:divBdr>
            <w:top w:val="none" w:sz="0" w:space="0" w:color="auto"/>
            <w:left w:val="none" w:sz="0" w:space="0" w:color="auto"/>
            <w:bottom w:val="none" w:sz="0" w:space="0" w:color="auto"/>
            <w:right w:val="none" w:sz="0" w:space="0" w:color="auto"/>
          </w:divBdr>
        </w:div>
        <w:div w:id="1858618786">
          <w:marLeft w:val="0"/>
          <w:marRight w:val="0"/>
          <w:marTop w:val="0"/>
          <w:marBottom w:val="0"/>
          <w:divBdr>
            <w:top w:val="none" w:sz="0" w:space="0" w:color="auto"/>
            <w:left w:val="none" w:sz="0" w:space="0" w:color="auto"/>
            <w:bottom w:val="none" w:sz="0" w:space="0" w:color="auto"/>
            <w:right w:val="none" w:sz="0" w:space="0" w:color="auto"/>
          </w:divBdr>
        </w:div>
        <w:div w:id="1797479913">
          <w:marLeft w:val="0"/>
          <w:marRight w:val="0"/>
          <w:marTop w:val="0"/>
          <w:marBottom w:val="0"/>
          <w:divBdr>
            <w:top w:val="none" w:sz="0" w:space="0" w:color="auto"/>
            <w:left w:val="none" w:sz="0" w:space="0" w:color="auto"/>
            <w:bottom w:val="none" w:sz="0" w:space="0" w:color="auto"/>
            <w:right w:val="none" w:sz="0" w:space="0" w:color="auto"/>
          </w:divBdr>
        </w:div>
        <w:div w:id="1462072831">
          <w:marLeft w:val="0"/>
          <w:marRight w:val="0"/>
          <w:marTop w:val="0"/>
          <w:marBottom w:val="0"/>
          <w:divBdr>
            <w:top w:val="none" w:sz="0" w:space="0" w:color="auto"/>
            <w:left w:val="none" w:sz="0" w:space="0" w:color="auto"/>
            <w:bottom w:val="none" w:sz="0" w:space="0" w:color="auto"/>
            <w:right w:val="none" w:sz="0" w:space="0" w:color="auto"/>
          </w:divBdr>
        </w:div>
        <w:div w:id="1659336113">
          <w:marLeft w:val="0"/>
          <w:marRight w:val="0"/>
          <w:marTop w:val="0"/>
          <w:marBottom w:val="0"/>
          <w:divBdr>
            <w:top w:val="none" w:sz="0" w:space="0" w:color="auto"/>
            <w:left w:val="none" w:sz="0" w:space="0" w:color="auto"/>
            <w:bottom w:val="none" w:sz="0" w:space="0" w:color="auto"/>
            <w:right w:val="none" w:sz="0" w:space="0" w:color="auto"/>
          </w:divBdr>
        </w:div>
        <w:div w:id="1023166717">
          <w:marLeft w:val="0"/>
          <w:marRight w:val="0"/>
          <w:marTop w:val="0"/>
          <w:marBottom w:val="0"/>
          <w:divBdr>
            <w:top w:val="none" w:sz="0" w:space="0" w:color="auto"/>
            <w:left w:val="none" w:sz="0" w:space="0" w:color="auto"/>
            <w:bottom w:val="none" w:sz="0" w:space="0" w:color="auto"/>
            <w:right w:val="none" w:sz="0" w:space="0" w:color="auto"/>
          </w:divBdr>
        </w:div>
        <w:div w:id="615605495">
          <w:marLeft w:val="0"/>
          <w:marRight w:val="0"/>
          <w:marTop w:val="0"/>
          <w:marBottom w:val="0"/>
          <w:divBdr>
            <w:top w:val="none" w:sz="0" w:space="0" w:color="auto"/>
            <w:left w:val="none" w:sz="0" w:space="0" w:color="auto"/>
            <w:bottom w:val="none" w:sz="0" w:space="0" w:color="auto"/>
            <w:right w:val="none" w:sz="0" w:space="0" w:color="auto"/>
          </w:divBdr>
        </w:div>
        <w:div w:id="117844668">
          <w:marLeft w:val="0"/>
          <w:marRight w:val="0"/>
          <w:marTop w:val="0"/>
          <w:marBottom w:val="0"/>
          <w:divBdr>
            <w:top w:val="none" w:sz="0" w:space="0" w:color="auto"/>
            <w:left w:val="none" w:sz="0" w:space="0" w:color="auto"/>
            <w:bottom w:val="none" w:sz="0" w:space="0" w:color="auto"/>
            <w:right w:val="none" w:sz="0" w:space="0" w:color="auto"/>
          </w:divBdr>
        </w:div>
      </w:divsChild>
    </w:div>
    <w:div w:id="1780682556">
      <w:bodyDiv w:val="1"/>
      <w:marLeft w:val="0"/>
      <w:marRight w:val="0"/>
      <w:marTop w:val="0"/>
      <w:marBottom w:val="0"/>
      <w:divBdr>
        <w:top w:val="none" w:sz="0" w:space="0" w:color="auto"/>
        <w:left w:val="none" w:sz="0" w:space="0" w:color="auto"/>
        <w:bottom w:val="none" w:sz="0" w:space="0" w:color="auto"/>
        <w:right w:val="none" w:sz="0" w:space="0" w:color="auto"/>
      </w:divBdr>
    </w:div>
    <w:div w:id="1829982584">
      <w:bodyDiv w:val="1"/>
      <w:marLeft w:val="0"/>
      <w:marRight w:val="0"/>
      <w:marTop w:val="0"/>
      <w:marBottom w:val="0"/>
      <w:divBdr>
        <w:top w:val="none" w:sz="0" w:space="0" w:color="auto"/>
        <w:left w:val="none" w:sz="0" w:space="0" w:color="auto"/>
        <w:bottom w:val="none" w:sz="0" w:space="0" w:color="auto"/>
        <w:right w:val="none" w:sz="0" w:space="0" w:color="auto"/>
      </w:divBdr>
      <w:divsChild>
        <w:div w:id="2007517768">
          <w:marLeft w:val="0"/>
          <w:marRight w:val="0"/>
          <w:marTop w:val="0"/>
          <w:marBottom w:val="0"/>
          <w:divBdr>
            <w:top w:val="none" w:sz="0" w:space="0" w:color="auto"/>
            <w:left w:val="none" w:sz="0" w:space="0" w:color="auto"/>
            <w:bottom w:val="none" w:sz="0" w:space="0" w:color="auto"/>
            <w:right w:val="none" w:sz="0" w:space="0" w:color="auto"/>
          </w:divBdr>
        </w:div>
        <w:div w:id="1068386875">
          <w:marLeft w:val="0"/>
          <w:marRight w:val="0"/>
          <w:marTop w:val="0"/>
          <w:marBottom w:val="0"/>
          <w:divBdr>
            <w:top w:val="none" w:sz="0" w:space="0" w:color="auto"/>
            <w:left w:val="none" w:sz="0" w:space="0" w:color="auto"/>
            <w:bottom w:val="none" w:sz="0" w:space="0" w:color="auto"/>
            <w:right w:val="none" w:sz="0" w:space="0" w:color="auto"/>
          </w:divBdr>
        </w:div>
        <w:div w:id="1284001615">
          <w:marLeft w:val="0"/>
          <w:marRight w:val="0"/>
          <w:marTop w:val="0"/>
          <w:marBottom w:val="0"/>
          <w:divBdr>
            <w:top w:val="none" w:sz="0" w:space="0" w:color="auto"/>
            <w:left w:val="none" w:sz="0" w:space="0" w:color="auto"/>
            <w:bottom w:val="none" w:sz="0" w:space="0" w:color="auto"/>
            <w:right w:val="none" w:sz="0" w:space="0" w:color="auto"/>
          </w:divBdr>
        </w:div>
        <w:div w:id="469518510">
          <w:marLeft w:val="0"/>
          <w:marRight w:val="0"/>
          <w:marTop w:val="0"/>
          <w:marBottom w:val="0"/>
          <w:divBdr>
            <w:top w:val="none" w:sz="0" w:space="0" w:color="auto"/>
            <w:left w:val="none" w:sz="0" w:space="0" w:color="auto"/>
            <w:bottom w:val="none" w:sz="0" w:space="0" w:color="auto"/>
            <w:right w:val="none" w:sz="0" w:space="0" w:color="auto"/>
          </w:divBdr>
        </w:div>
        <w:div w:id="1304240641">
          <w:marLeft w:val="0"/>
          <w:marRight w:val="0"/>
          <w:marTop w:val="0"/>
          <w:marBottom w:val="0"/>
          <w:divBdr>
            <w:top w:val="none" w:sz="0" w:space="0" w:color="auto"/>
            <w:left w:val="none" w:sz="0" w:space="0" w:color="auto"/>
            <w:bottom w:val="none" w:sz="0" w:space="0" w:color="auto"/>
            <w:right w:val="none" w:sz="0" w:space="0" w:color="auto"/>
          </w:divBdr>
        </w:div>
        <w:div w:id="503083207">
          <w:marLeft w:val="0"/>
          <w:marRight w:val="0"/>
          <w:marTop w:val="0"/>
          <w:marBottom w:val="0"/>
          <w:divBdr>
            <w:top w:val="none" w:sz="0" w:space="0" w:color="auto"/>
            <w:left w:val="none" w:sz="0" w:space="0" w:color="auto"/>
            <w:bottom w:val="none" w:sz="0" w:space="0" w:color="auto"/>
            <w:right w:val="none" w:sz="0" w:space="0" w:color="auto"/>
          </w:divBdr>
        </w:div>
        <w:div w:id="649940474">
          <w:marLeft w:val="0"/>
          <w:marRight w:val="0"/>
          <w:marTop w:val="0"/>
          <w:marBottom w:val="0"/>
          <w:divBdr>
            <w:top w:val="none" w:sz="0" w:space="0" w:color="auto"/>
            <w:left w:val="none" w:sz="0" w:space="0" w:color="auto"/>
            <w:bottom w:val="none" w:sz="0" w:space="0" w:color="auto"/>
            <w:right w:val="none" w:sz="0" w:space="0" w:color="auto"/>
          </w:divBdr>
        </w:div>
        <w:div w:id="357851510">
          <w:marLeft w:val="0"/>
          <w:marRight w:val="0"/>
          <w:marTop w:val="0"/>
          <w:marBottom w:val="0"/>
          <w:divBdr>
            <w:top w:val="none" w:sz="0" w:space="0" w:color="auto"/>
            <w:left w:val="none" w:sz="0" w:space="0" w:color="auto"/>
            <w:bottom w:val="none" w:sz="0" w:space="0" w:color="auto"/>
            <w:right w:val="none" w:sz="0" w:space="0" w:color="auto"/>
          </w:divBdr>
        </w:div>
        <w:div w:id="166411796">
          <w:marLeft w:val="0"/>
          <w:marRight w:val="0"/>
          <w:marTop w:val="0"/>
          <w:marBottom w:val="0"/>
          <w:divBdr>
            <w:top w:val="none" w:sz="0" w:space="0" w:color="auto"/>
            <w:left w:val="none" w:sz="0" w:space="0" w:color="auto"/>
            <w:bottom w:val="none" w:sz="0" w:space="0" w:color="auto"/>
            <w:right w:val="none" w:sz="0" w:space="0" w:color="auto"/>
          </w:divBdr>
        </w:div>
        <w:div w:id="339040329">
          <w:marLeft w:val="0"/>
          <w:marRight w:val="0"/>
          <w:marTop w:val="0"/>
          <w:marBottom w:val="0"/>
          <w:divBdr>
            <w:top w:val="none" w:sz="0" w:space="0" w:color="auto"/>
            <w:left w:val="none" w:sz="0" w:space="0" w:color="auto"/>
            <w:bottom w:val="none" w:sz="0" w:space="0" w:color="auto"/>
            <w:right w:val="none" w:sz="0" w:space="0" w:color="auto"/>
          </w:divBdr>
        </w:div>
        <w:div w:id="36902156">
          <w:marLeft w:val="0"/>
          <w:marRight w:val="0"/>
          <w:marTop w:val="0"/>
          <w:marBottom w:val="0"/>
          <w:divBdr>
            <w:top w:val="none" w:sz="0" w:space="0" w:color="auto"/>
            <w:left w:val="none" w:sz="0" w:space="0" w:color="auto"/>
            <w:bottom w:val="none" w:sz="0" w:space="0" w:color="auto"/>
            <w:right w:val="none" w:sz="0" w:space="0" w:color="auto"/>
          </w:divBdr>
        </w:div>
        <w:div w:id="190262905">
          <w:marLeft w:val="0"/>
          <w:marRight w:val="0"/>
          <w:marTop w:val="0"/>
          <w:marBottom w:val="0"/>
          <w:divBdr>
            <w:top w:val="none" w:sz="0" w:space="0" w:color="auto"/>
            <w:left w:val="none" w:sz="0" w:space="0" w:color="auto"/>
            <w:bottom w:val="none" w:sz="0" w:space="0" w:color="auto"/>
            <w:right w:val="none" w:sz="0" w:space="0" w:color="auto"/>
          </w:divBdr>
        </w:div>
        <w:div w:id="3821676">
          <w:marLeft w:val="0"/>
          <w:marRight w:val="0"/>
          <w:marTop w:val="0"/>
          <w:marBottom w:val="0"/>
          <w:divBdr>
            <w:top w:val="none" w:sz="0" w:space="0" w:color="auto"/>
            <w:left w:val="none" w:sz="0" w:space="0" w:color="auto"/>
            <w:bottom w:val="none" w:sz="0" w:space="0" w:color="auto"/>
            <w:right w:val="none" w:sz="0" w:space="0" w:color="auto"/>
          </w:divBdr>
        </w:div>
        <w:div w:id="1612008711">
          <w:marLeft w:val="0"/>
          <w:marRight w:val="0"/>
          <w:marTop w:val="0"/>
          <w:marBottom w:val="0"/>
          <w:divBdr>
            <w:top w:val="none" w:sz="0" w:space="0" w:color="auto"/>
            <w:left w:val="none" w:sz="0" w:space="0" w:color="auto"/>
            <w:bottom w:val="none" w:sz="0" w:space="0" w:color="auto"/>
            <w:right w:val="none" w:sz="0" w:space="0" w:color="auto"/>
          </w:divBdr>
        </w:div>
        <w:div w:id="898638587">
          <w:marLeft w:val="0"/>
          <w:marRight w:val="0"/>
          <w:marTop w:val="0"/>
          <w:marBottom w:val="0"/>
          <w:divBdr>
            <w:top w:val="none" w:sz="0" w:space="0" w:color="auto"/>
            <w:left w:val="none" w:sz="0" w:space="0" w:color="auto"/>
            <w:bottom w:val="none" w:sz="0" w:space="0" w:color="auto"/>
            <w:right w:val="none" w:sz="0" w:space="0" w:color="auto"/>
          </w:divBdr>
        </w:div>
        <w:div w:id="429931455">
          <w:marLeft w:val="0"/>
          <w:marRight w:val="0"/>
          <w:marTop w:val="0"/>
          <w:marBottom w:val="0"/>
          <w:divBdr>
            <w:top w:val="none" w:sz="0" w:space="0" w:color="auto"/>
            <w:left w:val="none" w:sz="0" w:space="0" w:color="auto"/>
            <w:bottom w:val="none" w:sz="0" w:space="0" w:color="auto"/>
            <w:right w:val="none" w:sz="0" w:space="0" w:color="auto"/>
          </w:divBdr>
        </w:div>
        <w:div w:id="688289952">
          <w:marLeft w:val="0"/>
          <w:marRight w:val="0"/>
          <w:marTop w:val="0"/>
          <w:marBottom w:val="0"/>
          <w:divBdr>
            <w:top w:val="none" w:sz="0" w:space="0" w:color="auto"/>
            <w:left w:val="none" w:sz="0" w:space="0" w:color="auto"/>
            <w:bottom w:val="none" w:sz="0" w:space="0" w:color="auto"/>
            <w:right w:val="none" w:sz="0" w:space="0" w:color="auto"/>
          </w:divBdr>
        </w:div>
        <w:div w:id="9128541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ferranti@ssgcor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507</Words>
  <Characters>2896</Characters>
  <Application>Microsoft Office Word</Application>
  <DocSecurity>0</DocSecurity>
  <Lines>24</Lines>
  <Paragraphs>6</Paragraphs>
  <ScaleCrop>false</ScaleCrop>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Ferranti</dc:creator>
  <cp:keywords/>
  <dc:description/>
  <cp:lastModifiedBy>Rachael Ferranti</cp:lastModifiedBy>
  <cp:revision>6</cp:revision>
  <dcterms:created xsi:type="dcterms:W3CDTF">2019-06-21T21:23:00Z</dcterms:created>
  <dcterms:modified xsi:type="dcterms:W3CDTF">2019-07-12T20:45:00Z</dcterms:modified>
</cp:coreProperties>
</file>