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CB2BBD" w14:textId="77777777" w:rsidR="00723D35" w:rsidRDefault="000207D2">
      <w:pPr>
        <w:pStyle w:val="Body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152400" distB="152400" distL="152400" distR="152400" simplePos="0" relativeHeight="251659264" behindDoc="0" locked="0" layoutInCell="1" allowOverlap="1" wp14:anchorId="7D04863A" wp14:editId="319E50E3">
            <wp:simplePos x="0" y="0"/>
            <wp:positionH relativeFrom="margin">
              <wp:posOffset>2227833</wp:posOffset>
            </wp:positionH>
            <wp:positionV relativeFrom="page">
              <wp:posOffset>176783</wp:posOffset>
            </wp:positionV>
            <wp:extent cx="1475234" cy="147523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TR_LogoGray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234" cy="14752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4559B0C0" w14:textId="77777777" w:rsidR="00723D35" w:rsidRDefault="00723D35">
      <w:pPr>
        <w:pStyle w:val="Body"/>
        <w:rPr>
          <w:sz w:val="26"/>
          <w:szCs w:val="26"/>
        </w:rPr>
      </w:pPr>
    </w:p>
    <w:p w14:paraId="1CDE8D58" w14:textId="77777777" w:rsidR="00723D35" w:rsidRDefault="00723D35">
      <w:pPr>
        <w:pStyle w:val="Body"/>
        <w:rPr>
          <w:sz w:val="26"/>
          <w:szCs w:val="26"/>
        </w:rPr>
      </w:pPr>
    </w:p>
    <w:p w14:paraId="20E12969" w14:textId="77777777" w:rsidR="00723D35" w:rsidRDefault="000207D2">
      <w:pPr>
        <w:pStyle w:val="Body"/>
        <w:rPr>
          <w:sz w:val="26"/>
          <w:szCs w:val="26"/>
        </w:rPr>
      </w:pPr>
      <w:r>
        <w:rPr>
          <w:sz w:val="26"/>
          <w:szCs w:val="26"/>
        </w:rPr>
        <w:t>Sonny Pimentel</w:t>
      </w:r>
      <w:r>
        <w:rPr>
          <w:sz w:val="26"/>
          <w:szCs w:val="26"/>
        </w:rPr>
        <w:br/>
      </w:r>
      <w:r>
        <w:rPr>
          <w:sz w:val="26"/>
          <w:szCs w:val="26"/>
        </w:rPr>
        <w:t xml:space="preserve">On </w:t>
      </w:r>
      <w:proofErr w:type="gramStart"/>
      <w:r>
        <w:rPr>
          <w:sz w:val="26"/>
          <w:szCs w:val="26"/>
        </w:rPr>
        <w:t>The</w:t>
      </w:r>
      <w:proofErr w:type="gramEnd"/>
      <w:r>
        <w:rPr>
          <w:sz w:val="26"/>
          <w:szCs w:val="26"/>
        </w:rPr>
        <w:t xml:space="preserve"> Road </w:t>
      </w:r>
      <w:proofErr w:type="spellStart"/>
      <w:r>
        <w:rPr>
          <w:sz w:val="26"/>
          <w:szCs w:val="26"/>
        </w:rPr>
        <w:t>Latinoamérica</w:t>
      </w:r>
      <w:proofErr w:type="spellEnd"/>
      <w:r>
        <w:rPr>
          <w:sz w:val="26"/>
          <w:szCs w:val="26"/>
        </w:rPr>
        <w:br/>
      </w:r>
      <w:r>
        <w:rPr>
          <w:sz w:val="26"/>
          <w:szCs w:val="26"/>
        </w:rPr>
        <w:t>Tel: +1 770 580 5755</w:t>
      </w:r>
      <w:r>
        <w:rPr>
          <w:sz w:val="26"/>
          <w:szCs w:val="26"/>
        </w:rPr>
        <w:br/>
      </w:r>
      <w:r>
        <w:rPr>
          <w:sz w:val="26"/>
          <w:szCs w:val="26"/>
        </w:rPr>
        <w:t xml:space="preserve">Email: </w:t>
      </w:r>
      <w:hyperlink r:id="rId7" w:history="1">
        <w:r>
          <w:rPr>
            <w:rStyle w:val="Hyperlink0"/>
            <w:sz w:val="26"/>
            <w:szCs w:val="26"/>
          </w:rPr>
          <w:t>sonnypim@gmail.com</w:t>
        </w:r>
      </w:hyperlink>
    </w:p>
    <w:p w14:paraId="78FE5CB6" w14:textId="77777777" w:rsidR="00723D35" w:rsidRDefault="00723D35">
      <w:pPr>
        <w:pStyle w:val="Body"/>
        <w:rPr>
          <w:sz w:val="26"/>
          <w:szCs w:val="26"/>
        </w:rPr>
      </w:pPr>
    </w:p>
    <w:p w14:paraId="51379B77" w14:textId="77777777" w:rsidR="00723D35" w:rsidRDefault="00723D35">
      <w:pPr>
        <w:pStyle w:val="Body"/>
        <w:rPr>
          <w:sz w:val="26"/>
          <w:szCs w:val="26"/>
        </w:rPr>
      </w:pPr>
    </w:p>
    <w:p w14:paraId="5D540D0E" w14:textId="77777777" w:rsidR="00723D35" w:rsidRDefault="000207D2"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</w:rPr>
        <w:t>COMUNICADO DE PRENSA - PARA SU PUBLICACIÓN INMEDIATA</w:t>
      </w:r>
    </w:p>
    <w:p w14:paraId="7C85B058" w14:textId="77777777" w:rsidR="00723D35" w:rsidRDefault="00723D35">
      <w:pPr>
        <w:pStyle w:val="Body"/>
      </w:pPr>
    </w:p>
    <w:p w14:paraId="2FCB0D24" w14:textId="77777777" w:rsidR="00723D35" w:rsidRDefault="000207D2">
      <w:pPr>
        <w:pStyle w:val="Heading"/>
      </w:pPr>
      <w:proofErr w:type="spellStart"/>
      <w:r>
        <w:t>Ksana</w:t>
      </w:r>
      <w:proofErr w:type="spellEnd"/>
      <w:r>
        <w:t xml:space="preserve"> Spirits: </w:t>
      </w:r>
      <w:proofErr w:type="spellStart"/>
      <w:r>
        <w:t>Artistas</w:t>
      </w:r>
      <w:proofErr w:type="spellEnd"/>
      <w:r>
        <w:t xml:space="preserve"> </w:t>
      </w:r>
      <w:proofErr w:type="spellStart"/>
      <w:r>
        <w:t>Latinoamericanos</w:t>
      </w:r>
      <w:proofErr w:type="spellEnd"/>
      <w:r>
        <w:t xml:space="preserve"> </w:t>
      </w:r>
      <w:proofErr w:type="spellStart"/>
      <w:r>
        <w:t>participan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exhibición</w:t>
      </w:r>
      <w:proofErr w:type="spellEnd"/>
      <w:r>
        <w:t xml:space="preserve"> </w:t>
      </w:r>
      <w:proofErr w:type="spellStart"/>
      <w:r>
        <w:t>internacional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Italia</w:t>
      </w:r>
    </w:p>
    <w:p w14:paraId="1BC3EA95" w14:textId="77777777" w:rsidR="00723D35" w:rsidRDefault="000207D2">
      <w:pPr>
        <w:pStyle w:val="Heading3"/>
      </w:pPr>
      <w:r>
        <w:t xml:space="preserve">El </w:t>
      </w:r>
      <w:proofErr w:type="spellStart"/>
      <w:r>
        <w:t>proyecto</w:t>
      </w:r>
      <w:proofErr w:type="spellEnd"/>
      <w:r>
        <w:t xml:space="preserve"> On </w:t>
      </w:r>
      <w:proofErr w:type="gramStart"/>
      <w:r>
        <w:t>The</w:t>
      </w:r>
      <w:proofErr w:type="gramEnd"/>
      <w:r>
        <w:t xml:space="preserve"> Road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segunda</w:t>
      </w:r>
      <w:proofErr w:type="spellEnd"/>
      <w:r>
        <w:t xml:space="preserve"> </w:t>
      </w:r>
      <w:proofErr w:type="spellStart"/>
      <w:r>
        <w:t>parada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Milán</w:t>
      </w:r>
      <w:proofErr w:type="spellEnd"/>
      <w:r>
        <w:t>.</w:t>
      </w:r>
    </w:p>
    <w:p w14:paraId="460B1B10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331A12D9" w14:textId="77777777" w:rsidR="00723D35" w:rsidRDefault="000207D2">
      <w:pPr>
        <w:pStyle w:val="Body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MIL</w:t>
      </w:r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</w:rPr>
        <w:t xml:space="preserve">N, ITALIA </w:t>
      </w:r>
      <w:r>
        <w:rPr>
          <w:rFonts w:ascii="Calibri" w:hAnsi="Calibri"/>
          <w:sz w:val="24"/>
          <w:szCs w:val="24"/>
        </w:rPr>
        <w:t xml:space="preserve">— </w:t>
      </w:r>
      <w:r>
        <w:rPr>
          <w:rFonts w:ascii="Calibri" w:hAnsi="Calibri"/>
          <w:sz w:val="24"/>
          <w:szCs w:val="24"/>
          <w:lang w:val="es-ES_tradnl"/>
        </w:rPr>
        <w:t>El Mil</w:t>
      </w:r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  <w:lang w:val="es-ES_tradnl"/>
        </w:rPr>
        <w:t>n Arte y Centro de Eventos presentar</w:t>
      </w:r>
      <w:r>
        <w:rPr>
          <w:rFonts w:ascii="Calibri" w:hAnsi="Calibri"/>
          <w:sz w:val="24"/>
          <w:szCs w:val="24"/>
        </w:rPr>
        <w:t xml:space="preserve">á </w:t>
      </w:r>
      <w:r>
        <w:rPr>
          <w:rFonts w:ascii="Calibri" w:hAnsi="Calibri"/>
          <w:sz w:val="24"/>
          <w:szCs w:val="24"/>
          <w:lang w:val="es-ES_tradnl"/>
        </w:rPr>
        <w:t>la exposici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 titulada </w:t>
      </w:r>
      <w:r>
        <w:rPr>
          <w:rFonts w:ascii="Calibri" w:hAnsi="Calibri"/>
          <w:sz w:val="24"/>
          <w:szCs w:val="24"/>
        </w:rPr>
        <w:t>“</w:t>
      </w:r>
      <w:proofErr w:type="spellStart"/>
      <w:r>
        <w:rPr>
          <w:rFonts w:ascii="Calibri" w:hAnsi="Calibri"/>
          <w:sz w:val="24"/>
          <w:szCs w:val="24"/>
        </w:rPr>
        <w:t>Ksana</w:t>
      </w:r>
      <w:proofErr w:type="spellEnd"/>
      <w:r>
        <w:rPr>
          <w:rFonts w:ascii="Calibri" w:hAnsi="Calibri"/>
          <w:sz w:val="24"/>
          <w:szCs w:val="24"/>
        </w:rPr>
        <w:t xml:space="preserve"> Spirits</w:t>
      </w:r>
      <w:r>
        <w:rPr>
          <w:rFonts w:ascii="Calibri" w:hAnsi="Calibri"/>
          <w:sz w:val="24"/>
          <w:szCs w:val="24"/>
        </w:rPr>
        <w:t>”</w:t>
      </w:r>
      <w:r>
        <w:rPr>
          <w:rFonts w:ascii="Calibri" w:hAnsi="Calibri"/>
          <w:sz w:val="24"/>
          <w:szCs w:val="24"/>
          <w:lang w:val="es-ES_tradnl"/>
        </w:rPr>
        <w:t>, el 21 de septiembre de 2017 en la ciudad italiana. Once artistas internac</w:t>
      </w:r>
      <w:r>
        <w:rPr>
          <w:rFonts w:ascii="Calibri" w:hAnsi="Calibri"/>
          <w:sz w:val="24"/>
          <w:szCs w:val="24"/>
          <w:lang w:val="es-ES_tradnl"/>
        </w:rPr>
        <w:t xml:space="preserve">ionales de siete </w:t>
      </w:r>
      <w:proofErr w:type="spellStart"/>
      <w:r>
        <w:rPr>
          <w:rFonts w:ascii="Calibri" w:hAnsi="Calibri"/>
          <w:sz w:val="24"/>
          <w:szCs w:val="24"/>
          <w:lang w:val="es-ES_tradnl"/>
        </w:rPr>
        <w:t>pa</w:t>
      </w:r>
      <w:proofErr w:type="spellEnd"/>
      <w:r>
        <w:rPr>
          <w:rFonts w:ascii="Calibri" w:hAnsi="Calibri"/>
          <w:sz w:val="24"/>
          <w:szCs w:val="24"/>
        </w:rPr>
        <w:t>í</w:t>
      </w:r>
      <w:proofErr w:type="spellStart"/>
      <w:r>
        <w:rPr>
          <w:rFonts w:ascii="Calibri" w:hAnsi="Calibri"/>
          <w:sz w:val="24"/>
          <w:szCs w:val="24"/>
          <w:lang w:val="es-ES_tradnl"/>
        </w:rPr>
        <w:t>ses</w:t>
      </w:r>
      <w:proofErr w:type="spellEnd"/>
      <w:r>
        <w:rPr>
          <w:rFonts w:ascii="Calibri" w:hAnsi="Calibri"/>
          <w:sz w:val="24"/>
          <w:szCs w:val="24"/>
          <w:lang w:val="es-ES_tradnl"/>
        </w:rPr>
        <w:t>, algunos provenientes de Chile, M</w:t>
      </w:r>
      <w:r>
        <w:rPr>
          <w:rFonts w:ascii="Calibri" w:hAnsi="Calibri"/>
          <w:sz w:val="24"/>
          <w:szCs w:val="24"/>
          <w:lang w:val="fr-FR"/>
        </w:rPr>
        <w:t>é</w:t>
      </w:r>
      <w:proofErr w:type="spellStart"/>
      <w:r>
        <w:rPr>
          <w:rFonts w:ascii="Calibri" w:hAnsi="Calibri"/>
          <w:sz w:val="24"/>
          <w:szCs w:val="24"/>
          <w:lang w:val="es-ES_tradnl"/>
        </w:rPr>
        <w:t>xico</w:t>
      </w:r>
      <w:proofErr w:type="spellEnd"/>
      <w:r>
        <w:rPr>
          <w:rFonts w:ascii="Calibri" w:hAnsi="Calibri"/>
          <w:sz w:val="24"/>
          <w:szCs w:val="24"/>
          <w:lang w:val="es-ES_tradnl"/>
        </w:rPr>
        <w:t>, y Venezuela, participar</w:t>
      </w:r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  <w:lang w:val="es-ES_tradnl"/>
        </w:rPr>
        <w:t>n en la segunda instalaci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 del proyecto </w:t>
      </w:r>
      <w:r>
        <w:rPr>
          <w:rFonts w:ascii="Calibri" w:hAnsi="Calibri"/>
          <w:sz w:val="24"/>
          <w:szCs w:val="24"/>
        </w:rPr>
        <w:t>“</w:t>
      </w:r>
      <w:r>
        <w:rPr>
          <w:rFonts w:ascii="Calibri" w:hAnsi="Calibri"/>
          <w:sz w:val="24"/>
          <w:szCs w:val="24"/>
        </w:rPr>
        <w:t>On The Road</w:t>
      </w:r>
      <w:r>
        <w:rPr>
          <w:rFonts w:ascii="Calibri" w:hAnsi="Calibri"/>
          <w:sz w:val="24"/>
          <w:szCs w:val="24"/>
        </w:rPr>
        <w:t>”</w:t>
      </w:r>
      <w:r>
        <w:rPr>
          <w:rFonts w:ascii="Calibri" w:hAnsi="Calibri"/>
          <w:sz w:val="24"/>
          <w:szCs w:val="24"/>
          <w:lang w:val="es-ES_tradnl"/>
        </w:rPr>
        <w:t xml:space="preserve">, una serie de exposiciones que propone un equilibrio al valor </w:t>
      </w:r>
      <w:proofErr w:type="spellStart"/>
      <w:r>
        <w:rPr>
          <w:rFonts w:ascii="Calibri" w:hAnsi="Calibri"/>
          <w:sz w:val="24"/>
          <w:szCs w:val="24"/>
          <w:lang w:val="es-ES_tradnl"/>
        </w:rPr>
        <w:t>est</w:t>
      </w:r>
      <w:proofErr w:type="spellEnd"/>
      <w:r>
        <w:rPr>
          <w:rFonts w:ascii="Calibri" w:hAnsi="Calibri"/>
          <w:sz w:val="24"/>
          <w:szCs w:val="24"/>
          <w:lang w:val="fr-FR"/>
        </w:rPr>
        <w:t>é</w:t>
      </w:r>
      <w:proofErr w:type="spellStart"/>
      <w:r>
        <w:rPr>
          <w:rFonts w:ascii="Calibri" w:hAnsi="Calibri"/>
          <w:sz w:val="24"/>
          <w:szCs w:val="24"/>
          <w:lang w:val="it-IT"/>
        </w:rPr>
        <w:t>tico</w:t>
      </w:r>
      <w:proofErr w:type="spellEnd"/>
      <w:r>
        <w:rPr>
          <w:rFonts w:ascii="Calibri" w:hAnsi="Calibri"/>
          <w:sz w:val="24"/>
          <w:szCs w:val="24"/>
          <w:lang w:val="it-IT"/>
        </w:rPr>
        <w:t xml:space="preserve"> a </w:t>
      </w:r>
      <w:proofErr w:type="spellStart"/>
      <w:r>
        <w:rPr>
          <w:rFonts w:ascii="Calibri" w:hAnsi="Calibri"/>
          <w:sz w:val="24"/>
          <w:szCs w:val="24"/>
          <w:lang w:val="it-IT"/>
        </w:rPr>
        <w:t>trav</w:t>
      </w:r>
      <w:proofErr w:type="spellEnd"/>
      <w:r>
        <w:rPr>
          <w:rFonts w:ascii="Calibri" w:hAnsi="Calibri"/>
          <w:sz w:val="24"/>
          <w:szCs w:val="24"/>
          <w:lang w:val="fr-FR"/>
        </w:rPr>
        <w:t>é</w:t>
      </w:r>
      <w:r>
        <w:rPr>
          <w:rFonts w:ascii="Calibri" w:hAnsi="Calibri"/>
          <w:sz w:val="24"/>
          <w:szCs w:val="24"/>
          <w:lang w:val="es-ES_tradnl"/>
        </w:rPr>
        <w:t xml:space="preserve">s de costumbres culturales y </w:t>
      </w:r>
      <w:r>
        <w:rPr>
          <w:rFonts w:ascii="Calibri" w:hAnsi="Calibri"/>
          <w:sz w:val="24"/>
          <w:szCs w:val="24"/>
          <w:lang w:val="es-ES_tradnl"/>
        </w:rPr>
        <w:t>diferentes medios de arte. La selecci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>n de las obras estuvo a cargo de la curadora Gaoya Yang, con el prop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sito de crear un ambiente con placer </w:t>
      </w:r>
      <w:proofErr w:type="spellStart"/>
      <w:r>
        <w:rPr>
          <w:rFonts w:ascii="Calibri" w:hAnsi="Calibri"/>
          <w:sz w:val="24"/>
          <w:szCs w:val="24"/>
          <w:lang w:val="es-ES_tradnl"/>
        </w:rPr>
        <w:t>est</w:t>
      </w:r>
      <w:proofErr w:type="spellEnd"/>
      <w:r>
        <w:rPr>
          <w:rFonts w:ascii="Calibri" w:hAnsi="Calibri"/>
          <w:sz w:val="24"/>
          <w:szCs w:val="24"/>
          <w:lang w:val="fr-FR"/>
        </w:rPr>
        <w:t>é</w:t>
      </w:r>
      <w:r>
        <w:rPr>
          <w:rFonts w:ascii="Calibri" w:hAnsi="Calibri"/>
          <w:sz w:val="24"/>
          <w:szCs w:val="24"/>
          <w:lang w:val="es-ES_tradnl"/>
        </w:rPr>
        <w:t>tico e intercambio cultural para el p</w:t>
      </w:r>
      <w:r>
        <w:rPr>
          <w:rFonts w:ascii="Calibri" w:hAnsi="Calibri"/>
          <w:sz w:val="24"/>
          <w:szCs w:val="24"/>
        </w:rPr>
        <w:t>ú</w:t>
      </w:r>
      <w:proofErr w:type="spellStart"/>
      <w:r>
        <w:rPr>
          <w:rFonts w:ascii="Calibri" w:hAnsi="Calibri"/>
          <w:sz w:val="24"/>
          <w:szCs w:val="24"/>
          <w:lang w:val="es-ES_tradnl"/>
        </w:rPr>
        <w:t>blico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y profesionales.</w:t>
      </w:r>
    </w:p>
    <w:p w14:paraId="0A51E71A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031B82E0" w14:textId="77777777" w:rsidR="00723D35" w:rsidRDefault="000207D2">
      <w:pPr>
        <w:pStyle w:val="Body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  <w:lang w:val="es-ES_tradnl"/>
        </w:rPr>
        <w:t>Del 21 al 28 de septiembre, el espacio art</w:t>
      </w:r>
      <w:r>
        <w:rPr>
          <w:rFonts w:ascii="Calibri" w:hAnsi="Calibri"/>
          <w:sz w:val="24"/>
          <w:szCs w:val="24"/>
        </w:rPr>
        <w:t>í</w:t>
      </w:r>
      <w:proofErr w:type="spellStart"/>
      <w:r>
        <w:rPr>
          <w:rFonts w:ascii="Calibri" w:hAnsi="Calibri"/>
          <w:sz w:val="24"/>
          <w:szCs w:val="24"/>
          <w:lang w:val="es-ES_tradnl"/>
        </w:rPr>
        <w:t>sti</w:t>
      </w:r>
      <w:r>
        <w:rPr>
          <w:rFonts w:ascii="Calibri" w:hAnsi="Calibri"/>
          <w:sz w:val="24"/>
          <w:szCs w:val="24"/>
          <w:lang w:val="es-ES_tradnl"/>
        </w:rPr>
        <w:t>co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llevar</w:t>
      </w:r>
      <w:r>
        <w:rPr>
          <w:rFonts w:ascii="Calibri" w:hAnsi="Calibri"/>
          <w:sz w:val="24"/>
          <w:szCs w:val="24"/>
        </w:rPr>
        <w:t xml:space="preserve">á </w:t>
      </w:r>
      <w:r>
        <w:rPr>
          <w:rFonts w:ascii="Calibri" w:hAnsi="Calibri"/>
          <w:sz w:val="24"/>
          <w:szCs w:val="24"/>
          <w:lang w:val="es-ES_tradnl"/>
        </w:rPr>
        <w:t>a cabo un di</w:t>
      </w:r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  <w:lang w:val="es-ES_tradnl"/>
        </w:rPr>
        <w:t xml:space="preserve">logo entre el arte y las emociones en torno al tema de la </w:t>
      </w:r>
      <w:proofErr w:type="spellStart"/>
      <w:r>
        <w:rPr>
          <w:rFonts w:ascii="Calibri" w:hAnsi="Calibri"/>
          <w:sz w:val="24"/>
          <w:szCs w:val="24"/>
          <w:lang w:val="es-ES_tradnl"/>
        </w:rPr>
        <w:t>exposici</w:t>
      </w:r>
      <w:r>
        <w:rPr>
          <w:rFonts w:ascii="Calibri" w:hAnsi="Calibri"/>
          <w:sz w:val="24"/>
          <w:szCs w:val="24"/>
          <w:lang w:val="es-ES_tradnl"/>
        </w:rPr>
        <w:t>ó</w:t>
      </w:r>
      <w:proofErr w:type="spellEnd"/>
      <w:r>
        <w:rPr>
          <w:rFonts w:ascii="Calibri" w:hAnsi="Calibri"/>
          <w:sz w:val="24"/>
          <w:szCs w:val="24"/>
        </w:rPr>
        <w:t xml:space="preserve">n, </w:t>
      </w:r>
      <w:r>
        <w:rPr>
          <w:rFonts w:ascii="Calibri" w:hAnsi="Calibri"/>
          <w:sz w:val="24"/>
          <w:szCs w:val="24"/>
        </w:rPr>
        <w:t>“</w:t>
      </w:r>
      <w:proofErr w:type="spellStart"/>
      <w:r>
        <w:rPr>
          <w:rFonts w:ascii="Calibri" w:hAnsi="Calibri"/>
          <w:sz w:val="24"/>
          <w:szCs w:val="24"/>
        </w:rPr>
        <w:t>Ksana</w:t>
      </w:r>
      <w:proofErr w:type="spellEnd"/>
      <w:r>
        <w:rPr>
          <w:rFonts w:ascii="Calibri" w:hAnsi="Calibri"/>
          <w:sz w:val="24"/>
          <w:szCs w:val="24"/>
        </w:rPr>
        <w:t xml:space="preserve"> Spirits</w:t>
      </w:r>
      <w:r>
        <w:rPr>
          <w:rFonts w:ascii="Calibri" w:hAnsi="Calibri"/>
          <w:sz w:val="24"/>
          <w:szCs w:val="24"/>
        </w:rPr>
        <w:t>”</w:t>
      </w:r>
      <w:r>
        <w:rPr>
          <w:rFonts w:ascii="Calibri" w:hAnsi="Calibri"/>
          <w:sz w:val="24"/>
          <w:szCs w:val="24"/>
          <w:lang w:val="it-IT"/>
        </w:rPr>
        <w:t>. Del s</w:t>
      </w:r>
      <w:r>
        <w:rPr>
          <w:rFonts w:ascii="Calibri" w:hAnsi="Calibri"/>
          <w:sz w:val="24"/>
          <w:szCs w:val="24"/>
        </w:rPr>
        <w:t>á</w:t>
      </w:r>
      <w:proofErr w:type="spellStart"/>
      <w:r>
        <w:rPr>
          <w:rFonts w:ascii="Calibri" w:hAnsi="Calibri"/>
          <w:sz w:val="24"/>
          <w:szCs w:val="24"/>
          <w:lang w:val="es-ES_tradnl"/>
        </w:rPr>
        <w:t>nscrito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, </w:t>
      </w:r>
      <w:proofErr w:type="spellStart"/>
      <w:r>
        <w:rPr>
          <w:rFonts w:ascii="Calibri" w:hAnsi="Calibri"/>
          <w:sz w:val="24"/>
          <w:szCs w:val="24"/>
          <w:lang w:val="es-ES_tradnl"/>
        </w:rPr>
        <w:t>Ksana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se define como un momento imperceptible y corto. Las emociones humanas </w:t>
      </w:r>
      <w:proofErr w:type="spellStart"/>
      <w:r>
        <w:rPr>
          <w:rFonts w:ascii="Calibri" w:hAnsi="Calibri"/>
          <w:sz w:val="24"/>
          <w:szCs w:val="24"/>
          <w:lang w:val="es-ES_tradnl"/>
        </w:rPr>
        <w:t>est</w:t>
      </w:r>
      <w:proofErr w:type="spellEnd"/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  <w:lang w:val="es-ES_tradnl"/>
        </w:rPr>
        <w:t>n ocultas, son complejas e innumerables que surge</w:t>
      </w:r>
      <w:r>
        <w:rPr>
          <w:rFonts w:ascii="Calibri" w:hAnsi="Calibri"/>
          <w:sz w:val="24"/>
          <w:szCs w:val="24"/>
          <w:lang w:val="es-ES_tradnl"/>
        </w:rPr>
        <w:t xml:space="preserve">n y cesan en el </w:t>
      </w:r>
      <w:proofErr w:type="spellStart"/>
      <w:r>
        <w:rPr>
          <w:rFonts w:ascii="Calibri" w:hAnsi="Calibri"/>
          <w:sz w:val="24"/>
          <w:szCs w:val="24"/>
          <w:lang w:val="es-ES_tradnl"/>
        </w:rPr>
        <w:t>Ksana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, asimismo dotan al artista y lo convierten en un conjunto de </w:t>
      </w:r>
      <w:proofErr w:type="spellStart"/>
      <w:r>
        <w:rPr>
          <w:rFonts w:ascii="Calibri" w:hAnsi="Calibri"/>
          <w:sz w:val="24"/>
          <w:szCs w:val="24"/>
          <w:lang w:val="es-ES_tradnl"/>
        </w:rPr>
        <w:t>esp</w:t>
      </w:r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</w:rPr>
        <w:t>ritus</w:t>
      </w:r>
      <w:proofErr w:type="spellEnd"/>
      <w:r>
        <w:rPr>
          <w:rFonts w:ascii="Calibri" w:hAnsi="Calibri"/>
          <w:sz w:val="24"/>
          <w:szCs w:val="24"/>
        </w:rPr>
        <w:t xml:space="preserve"> n</w:t>
      </w:r>
      <w:proofErr w:type="spellStart"/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>madas</w:t>
      </w:r>
      <w:proofErr w:type="spellEnd"/>
      <w:r>
        <w:rPr>
          <w:rFonts w:ascii="Calibri" w:hAnsi="Calibri"/>
          <w:sz w:val="24"/>
          <w:szCs w:val="24"/>
          <w:lang w:val="es-ES_tradnl"/>
        </w:rPr>
        <w:t>. Los once artistas han creado una colecci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 de </w:t>
      </w:r>
      <w:proofErr w:type="gramStart"/>
      <w:r>
        <w:rPr>
          <w:rFonts w:ascii="Calibri" w:hAnsi="Calibri"/>
          <w:sz w:val="24"/>
          <w:szCs w:val="24"/>
          <w:lang w:val="es-ES_tradnl"/>
        </w:rPr>
        <w:t xml:space="preserve">emociones  </w:t>
      </w:r>
      <w:r>
        <w:rPr>
          <w:rFonts w:ascii="Calibri" w:hAnsi="Calibri"/>
          <w:sz w:val="24"/>
          <w:szCs w:val="24"/>
        </w:rPr>
        <w:t>—</w:t>
      </w:r>
      <w:proofErr w:type="gramEnd"/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  <w:lang w:val="es-ES_tradnl"/>
        </w:rPr>
        <w:t>filtradas gracias a las formas distintivas de pensamiento y expresiones art</w:t>
      </w:r>
      <w:r>
        <w:rPr>
          <w:rFonts w:ascii="Calibri" w:hAnsi="Calibri"/>
          <w:sz w:val="24"/>
          <w:szCs w:val="24"/>
        </w:rPr>
        <w:t>í</w:t>
      </w:r>
      <w:proofErr w:type="spellStart"/>
      <w:r>
        <w:rPr>
          <w:rFonts w:ascii="Calibri" w:hAnsi="Calibri"/>
          <w:sz w:val="24"/>
          <w:szCs w:val="24"/>
          <w:lang w:val="es-ES_tradnl"/>
        </w:rPr>
        <w:t>sticas</w:t>
      </w:r>
      <w:proofErr w:type="spellEnd"/>
      <w:r>
        <w:rPr>
          <w:rFonts w:ascii="Calibri" w:hAnsi="Calibri"/>
          <w:sz w:val="24"/>
          <w:szCs w:val="24"/>
          <w:lang w:val="es-ES_tradnl"/>
        </w:rPr>
        <w:t>, que han hec</w:t>
      </w:r>
      <w:r>
        <w:rPr>
          <w:rFonts w:ascii="Calibri" w:hAnsi="Calibri"/>
          <w:sz w:val="24"/>
          <w:szCs w:val="24"/>
          <w:lang w:val="es-ES_tradnl"/>
        </w:rPr>
        <w:t>ho posible construir estrecha comunicaci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 con otras entidades en el tiempo y el espacio </w:t>
      </w:r>
      <w:proofErr w:type="spellStart"/>
      <w:r>
        <w:rPr>
          <w:rFonts w:ascii="Calibri" w:hAnsi="Calibri"/>
          <w:sz w:val="24"/>
          <w:szCs w:val="24"/>
          <w:lang w:val="es-ES_tradnl"/>
        </w:rPr>
        <w:t>contempor</w:t>
      </w:r>
      <w:proofErr w:type="spellEnd"/>
      <w:r>
        <w:rPr>
          <w:rFonts w:ascii="Calibri" w:hAnsi="Calibri"/>
          <w:sz w:val="24"/>
          <w:szCs w:val="24"/>
        </w:rPr>
        <w:t>á</w:t>
      </w:r>
      <w:proofErr w:type="spellStart"/>
      <w:r>
        <w:rPr>
          <w:rFonts w:ascii="Calibri" w:hAnsi="Calibri"/>
          <w:sz w:val="24"/>
          <w:szCs w:val="24"/>
          <w:lang w:val="pt-PT"/>
        </w:rPr>
        <w:t>neos</w:t>
      </w:r>
      <w:proofErr w:type="spellEnd"/>
      <w:r>
        <w:rPr>
          <w:rFonts w:ascii="Calibri" w:hAnsi="Calibri"/>
          <w:sz w:val="24"/>
          <w:szCs w:val="24"/>
          <w:lang w:val="pt-PT"/>
        </w:rPr>
        <w:t xml:space="preserve">. </w:t>
      </w:r>
    </w:p>
    <w:p w14:paraId="51788837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180E92B5" w14:textId="77777777" w:rsidR="00723D35" w:rsidRDefault="000207D2">
      <w:pPr>
        <w:pStyle w:val="Body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  <w:lang w:val="pt-PT"/>
        </w:rPr>
        <w:t xml:space="preserve">Los </w:t>
      </w:r>
      <w:proofErr w:type="spellStart"/>
      <w:r>
        <w:rPr>
          <w:rFonts w:ascii="Calibri" w:hAnsi="Calibri"/>
          <w:b/>
          <w:bCs/>
          <w:sz w:val="24"/>
          <w:szCs w:val="24"/>
          <w:lang w:val="pt-PT"/>
        </w:rPr>
        <w:t>Esp</w:t>
      </w:r>
      <w:r>
        <w:rPr>
          <w:rFonts w:ascii="Calibri" w:hAnsi="Calibri"/>
          <w:b/>
          <w:bCs/>
          <w:sz w:val="24"/>
          <w:szCs w:val="24"/>
        </w:rPr>
        <w:t>í</w:t>
      </w:r>
      <w:r>
        <w:rPr>
          <w:rFonts w:ascii="Calibri" w:hAnsi="Calibri"/>
          <w:b/>
          <w:bCs/>
          <w:sz w:val="24"/>
          <w:szCs w:val="24"/>
        </w:rPr>
        <w:t>ritus</w:t>
      </w:r>
      <w:proofErr w:type="spellEnd"/>
      <w:r>
        <w:rPr>
          <w:rFonts w:ascii="Calibri" w:hAnsi="Calibri"/>
          <w:b/>
          <w:bCs/>
          <w:sz w:val="24"/>
          <w:szCs w:val="24"/>
        </w:rPr>
        <w:t xml:space="preserve"> N</w:t>
      </w:r>
      <w:proofErr w:type="spellStart"/>
      <w:r>
        <w:rPr>
          <w:rFonts w:ascii="Calibri" w:hAnsi="Calibri"/>
          <w:b/>
          <w:bCs/>
          <w:sz w:val="24"/>
          <w:szCs w:val="24"/>
          <w:lang w:val="es-ES_tradnl"/>
        </w:rPr>
        <w:t>ó</w:t>
      </w:r>
      <w:r>
        <w:rPr>
          <w:rFonts w:ascii="Calibri" w:hAnsi="Calibri"/>
          <w:b/>
          <w:bCs/>
          <w:sz w:val="24"/>
          <w:szCs w:val="24"/>
          <w:lang w:val="es-ES_tradnl"/>
        </w:rPr>
        <w:t>madas</w:t>
      </w:r>
      <w:proofErr w:type="spellEnd"/>
      <w:r>
        <w:rPr>
          <w:rFonts w:ascii="Calibri" w:hAnsi="Calibri"/>
          <w:b/>
          <w:bCs/>
          <w:sz w:val="24"/>
          <w:szCs w:val="24"/>
          <w:lang w:val="es-ES_tradnl"/>
        </w:rPr>
        <w:t xml:space="preserve"> de </w:t>
      </w:r>
      <w:proofErr w:type="spellStart"/>
      <w:r>
        <w:rPr>
          <w:rFonts w:ascii="Calibri" w:hAnsi="Calibri"/>
          <w:b/>
          <w:bCs/>
          <w:sz w:val="24"/>
          <w:szCs w:val="24"/>
          <w:lang w:val="es-ES_tradnl"/>
        </w:rPr>
        <w:t>Latinoam</w:t>
      </w:r>
      <w:proofErr w:type="spellEnd"/>
      <w:r>
        <w:rPr>
          <w:rFonts w:ascii="Calibri" w:hAnsi="Calibri"/>
          <w:b/>
          <w:bCs/>
          <w:sz w:val="24"/>
          <w:szCs w:val="24"/>
          <w:lang w:val="fr-FR"/>
        </w:rPr>
        <w:t>é</w:t>
      </w:r>
      <w:proofErr w:type="spellStart"/>
      <w:r>
        <w:rPr>
          <w:rFonts w:ascii="Calibri" w:hAnsi="Calibri"/>
          <w:b/>
          <w:bCs/>
          <w:sz w:val="24"/>
          <w:szCs w:val="24"/>
          <w:lang w:val="it-IT"/>
        </w:rPr>
        <w:t>rica</w:t>
      </w:r>
      <w:proofErr w:type="spellEnd"/>
    </w:p>
    <w:p w14:paraId="021EE361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7605A77F" w14:textId="77777777" w:rsidR="00723D35" w:rsidRDefault="000207D2">
      <w:pPr>
        <w:pStyle w:val="Body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  <w:lang w:val="es-ES_tradnl"/>
        </w:rPr>
        <w:t>Entre los participantes de la exposici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>n internacional se encuentran los latinoamericanos Araceli Valdivia de</w:t>
      </w:r>
      <w:r>
        <w:rPr>
          <w:rFonts w:ascii="Calibri" w:hAnsi="Calibri"/>
          <w:sz w:val="24"/>
          <w:szCs w:val="24"/>
          <w:lang w:val="es-ES_tradnl"/>
        </w:rPr>
        <w:t xml:space="preserve"> Chile, </w:t>
      </w:r>
      <w:proofErr w:type="spellStart"/>
      <w:r>
        <w:rPr>
          <w:rFonts w:ascii="Calibri" w:hAnsi="Calibri"/>
          <w:sz w:val="24"/>
          <w:szCs w:val="24"/>
          <w:lang w:val="es-ES_tradnl"/>
        </w:rPr>
        <w:t>Sonny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Pimentel de M</w:t>
      </w:r>
      <w:r>
        <w:rPr>
          <w:rFonts w:ascii="Calibri" w:hAnsi="Calibri"/>
          <w:sz w:val="24"/>
          <w:szCs w:val="24"/>
          <w:lang w:val="fr-FR"/>
        </w:rPr>
        <w:t>é</w:t>
      </w:r>
      <w:proofErr w:type="spellStart"/>
      <w:r>
        <w:rPr>
          <w:rFonts w:ascii="Calibri" w:hAnsi="Calibri"/>
          <w:sz w:val="24"/>
          <w:szCs w:val="24"/>
          <w:lang w:val="es-ES_tradnl"/>
        </w:rPr>
        <w:t>xico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, y Francisco </w:t>
      </w:r>
      <w:proofErr w:type="spellStart"/>
      <w:r>
        <w:rPr>
          <w:rFonts w:ascii="Calibri" w:hAnsi="Calibri"/>
          <w:sz w:val="24"/>
          <w:szCs w:val="24"/>
          <w:lang w:val="es-ES_tradnl"/>
        </w:rPr>
        <w:t>Rizquez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de Venezuela.  El trabajo </w:t>
      </w:r>
      <w:proofErr w:type="spellStart"/>
      <w:r>
        <w:rPr>
          <w:rFonts w:ascii="Calibri" w:hAnsi="Calibri"/>
          <w:sz w:val="24"/>
          <w:szCs w:val="24"/>
          <w:lang w:val="es-ES_tradnl"/>
        </w:rPr>
        <w:t>fotogr</w:t>
      </w:r>
      <w:proofErr w:type="spellEnd"/>
      <w:r>
        <w:rPr>
          <w:rFonts w:ascii="Calibri" w:hAnsi="Calibri"/>
          <w:sz w:val="24"/>
          <w:szCs w:val="24"/>
        </w:rPr>
        <w:t>á</w:t>
      </w:r>
      <w:proofErr w:type="spellStart"/>
      <w:r>
        <w:rPr>
          <w:rFonts w:ascii="Calibri" w:hAnsi="Calibri"/>
          <w:sz w:val="24"/>
          <w:szCs w:val="24"/>
          <w:lang w:val="es-ES_tradnl"/>
        </w:rPr>
        <w:t>fico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de los artistas latinoamericanos resguarda emociones que se viven desde la cruda realidad por la </w:t>
      </w:r>
      <w:proofErr w:type="spellStart"/>
      <w:r>
        <w:rPr>
          <w:rFonts w:ascii="Calibri" w:hAnsi="Calibri"/>
          <w:sz w:val="24"/>
          <w:szCs w:val="24"/>
          <w:lang w:val="es-ES_tradnl"/>
        </w:rPr>
        <w:t>tensi</w:t>
      </w:r>
      <w:r>
        <w:rPr>
          <w:rFonts w:ascii="Calibri" w:hAnsi="Calibri"/>
          <w:sz w:val="24"/>
          <w:szCs w:val="24"/>
          <w:lang w:val="es-ES_tradnl"/>
        </w:rPr>
        <w:t>ó</w:t>
      </w:r>
      <w:proofErr w:type="spellEnd"/>
      <w:r>
        <w:rPr>
          <w:rFonts w:ascii="Calibri" w:hAnsi="Calibri"/>
          <w:sz w:val="24"/>
          <w:szCs w:val="24"/>
        </w:rPr>
        <w:t xml:space="preserve">n </w:t>
      </w:r>
      <w:proofErr w:type="spellStart"/>
      <w:r>
        <w:rPr>
          <w:rFonts w:ascii="Calibri" w:hAnsi="Calibri"/>
          <w:sz w:val="24"/>
          <w:szCs w:val="24"/>
        </w:rPr>
        <w:t>pol</w:t>
      </w:r>
      <w:r>
        <w:rPr>
          <w:rFonts w:ascii="Calibri" w:hAnsi="Calibri"/>
          <w:sz w:val="24"/>
          <w:szCs w:val="24"/>
        </w:rPr>
        <w:t>í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tica, hasta composiciones ambiguas que interpretan la realidad y atestiguan la cotidianidad durante sus viajes. </w:t>
      </w:r>
    </w:p>
    <w:p w14:paraId="51F7BA3C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27B06D62" w14:textId="77777777" w:rsidR="00723D35" w:rsidRDefault="000207D2">
      <w:pPr>
        <w:pStyle w:val="Body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  <w:lang w:val="es-ES_tradnl"/>
        </w:rPr>
        <w:t xml:space="preserve">Las obras latinoamericanas consisten en las siguientes series. </w:t>
      </w:r>
      <w:r>
        <w:rPr>
          <w:rFonts w:ascii="Calibri" w:hAnsi="Calibri"/>
          <w:sz w:val="24"/>
          <w:szCs w:val="24"/>
        </w:rPr>
        <w:t>“</w:t>
      </w:r>
      <w:proofErr w:type="spellStart"/>
      <w:r>
        <w:rPr>
          <w:rFonts w:ascii="Calibri" w:hAnsi="Calibri"/>
          <w:sz w:val="24"/>
          <w:szCs w:val="24"/>
          <w:lang w:val="pt-PT"/>
        </w:rPr>
        <w:t>Enloquece</w:t>
      </w:r>
      <w:proofErr w:type="spellEnd"/>
      <w:r>
        <w:rPr>
          <w:rFonts w:ascii="Calibri" w:hAnsi="Calibri"/>
          <w:sz w:val="24"/>
          <w:szCs w:val="24"/>
          <w:lang w:val="pt-PT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pt-PT"/>
        </w:rPr>
        <w:t>on</w:t>
      </w:r>
      <w:proofErr w:type="spellEnd"/>
      <w:r>
        <w:rPr>
          <w:rFonts w:ascii="Calibri" w:hAnsi="Calibri"/>
          <w:sz w:val="24"/>
          <w:szCs w:val="24"/>
          <w:lang w:val="pt-PT"/>
        </w:rPr>
        <w:t xml:space="preserve"> </w:t>
      </w:r>
      <w:r>
        <w:rPr>
          <w:rFonts w:ascii="Calibri" w:hAnsi="Calibri"/>
          <w:sz w:val="24"/>
          <w:szCs w:val="24"/>
        </w:rPr>
        <w:t>y</w:t>
      </w:r>
      <w:proofErr w:type="spellStart"/>
      <w:r>
        <w:rPr>
          <w:rFonts w:ascii="Calibri" w:hAnsi="Calibri"/>
          <w:sz w:val="24"/>
          <w:szCs w:val="24"/>
          <w:lang w:val="de-DE"/>
        </w:rPr>
        <w:t>our</w:t>
      </w:r>
      <w:proofErr w:type="spellEnd"/>
      <w:r>
        <w:rPr>
          <w:rFonts w:ascii="Calibri" w:hAnsi="Calibri"/>
          <w:sz w:val="24"/>
          <w:szCs w:val="24"/>
          <w:lang w:val="de-DE"/>
        </w:rPr>
        <w:t xml:space="preserve"> Hands</w:t>
      </w:r>
      <w:r>
        <w:rPr>
          <w:rFonts w:ascii="Calibri" w:hAnsi="Calibri"/>
          <w:sz w:val="24"/>
          <w:szCs w:val="24"/>
        </w:rPr>
        <w:t xml:space="preserve">” </w:t>
      </w:r>
      <w:r>
        <w:rPr>
          <w:rFonts w:ascii="Calibri" w:hAnsi="Calibri"/>
          <w:sz w:val="24"/>
          <w:szCs w:val="24"/>
          <w:lang w:val="es-ES_tradnl"/>
        </w:rPr>
        <w:t>de Araceli Valdivia es una propuesta silenciosa donde</w:t>
      </w:r>
      <w:r>
        <w:rPr>
          <w:rFonts w:ascii="Calibri" w:hAnsi="Calibri"/>
          <w:sz w:val="24"/>
          <w:szCs w:val="24"/>
          <w:lang w:val="es-ES_tradnl"/>
        </w:rPr>
        <w:t xml:space="preserve"> se muestra el inicio de su viaje art</w:t>
      </w:r>
      <w:r>
        <w:rPr>
          <w:rFonts w:ascii="Calibri" w:hAnsi="Calibri"/>
          <w:sz w:val="24"/>
          <w:szCs w:val="24"/>
        </w:rPr>
        <w:t>í</w:t>
      </w:r>
      <w:proofErr w:type="spellStart"/>
      <w:r>
        <w:rPr>
          <w:rFonts w:ascii="Calibri" w:hAnsi="Calibri"/>
          <w:sz w:val="24"/>
          <w:szCs w:val="24"/>
          <w:lang w:val="es-ES_tradnl"/>
        </w:rPr>
        <w:t>stico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con </w:t>
      </w:r>
      <w:r>
        <w:rPr>
          <w:rFonts w:ascii="Calibri" w:hAnsi="Calibri"/>
          <w:sz w:val="24"/>
          <w:szCs w:val="24"/>
          <w:lang w:val="es-ES_tradnl"/>
        </w:rPr>
        <w:lastRenderedPageBreak/>
        <w:t xml:space="preserve">el fin de reconocer y levantar el lugar que ocupan las artes y la cultura actualmente en Chile. </w:t>
      </w:r>
      <w:r>
        <w:rPr>
          <w:rFonts w:ascii="Calibri" w:hAnsi="Calibri"/>
          <w:sz w:val="24"/>
          <w:szCs w:val="24"/>
        </w:rPr>
        <w:t>“</w:t>
      </w:r>
      <w:r>
        <w:rPr>
          <w:rFonts w:ascii="Calibri" w:hAnsi="Calibri"/>
          <w:sz w:val="24"/>
          <w:szCs w:val="24"/>
          <w:lang w:val="pt-PT"/>
        </w:rPr>
        <w:t>Mirador</w:t>
      </w:r>
      <w:r>
        <w:rPr>
          <w:rFonts w:ascii="Calibri" w:hAnsi="Calibri"/>
          <w:sz w:val="24"/>
          <w:szCs w:val="24"/>
        </w:rPr>
        <w:t xml:space="preserve">” </w:t>
      </w:r>
      <w:r>
        <w:rPr>
          <w:rFonts w:ascii="Calibri" w:hAnsi="Calibri"/>
          <w:sz w:val="24"/>
          <w:szCs w:val="24"/>
          <w:lang w:val="es-ES_tradnl"/>
        </w:rPr>
        <w:t xml:space="preserve">de </w:t>
      </w:r>
      <w:proofErr w:type="spellStart"/>
      <w:r>
        <w:rPr>
          <w:rFonts w:ascii="Calibri" w:hAnsi="Calibri"/>
          <w:sz w:val="24"/>
          <w:szCs w:val="24"/>
          <w:lang w:val="es-ES_tradnl"/>
        </w:rPr>
        <w:t>Sonny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Pimentel es una serie de composiciones ambiguas de paisajes estadounidenses que representan m</w:t>
      </w:r>
      <w:r>
        <w:rPr>
          <w:rFonts w:ascii="Calibri" w:hAnsi="Calibri"/>
          <w:sz w:val="24"/>
          <w:szCs w:val="24"/>
          <w:lang w:val="es-ES_tradnl"/>
        </w:rPr>
        <w:t>etaf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ricamente el ambiente </w:t>
      </w:r>
      <w:proofErr w:type="spellStart"/>
      <w:r>
        <w:rPr>
          <w:rFonts w:ascii="Calibri" w:hAnsi="Calibri"/>
          <w:sz w:val="24"/>
          <w:szCs w:val="24"/>
          <w:lang w:val="es-ES_tradnl"/>
        </w:rPr>
        <w:t>sociopol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es-ES_tradnl"/>
        </w:rPr>
        <w:t xml:space="preserve">tico actual del </w:t>
      </w:r>
      <w:proofErr w:type="spellStart"/>
      <w:r>
        <w:rPr>
          <w:rFonts w:ascii="Calibri" w:hAnsi="Calibri"/>
          <w:sz w:val="24"/>
          <w:szCs w:val="24"/>
          <w:lang w:val="es-ES_tradnl"/>
        </w:rPr>
        <w:t>pa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es-ES_tradnl"/>
        </w:rPr>
        <w:t xml:space="preserve">s desde su 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ptica como inmigrante mexicana. Como </w:t>
      </w:r>
      <w:r>
        <w:rPr>
          <w:rFonts w:ascii="Calibri" w:hAnsi="Calibri"/>
          <w:sz w:val="24"/>
          <w:szCs w:val="24"/>
        </w:rPr>
        <w:t>ú</w:t>
      </w:r>
      <w:proofErr w:type="spellStart"/>
      <w:r>
        <w:rPr>
          <w:rFonts w:ascii="Calibri" w:hAnsi="Calibri"/>
          <w:sz w:val="24"/>
          <w:szCs w:val="24"/>
          <w:lang w:val="it-IT"/>
        </w:rPr>
        <w:t>ltima</w:t>
      </w:r>
      <w:proofErr w:type="spellEnd"/>
      <w:r>
        <w:rPr>
          <w:rFonts w:ascii="Calibri" w:hAnsi="Calibri"/>
          <w:sz w:val="24"/>
          <w:szCs w:val="24"/>
          <w:lang w:val="it-IT"/>
        </w:rPr>
        <w:t xml:space="preserve"> </w:t>
      </w:r>
      <w:r>
        <w:rPr>
          <w:rFonts w:ascii="Calibri" w:hAnsi="Calibri"/>
          <w:sz w:val="24"/>
          <w:szCs w:val="24"/>
        </w:rPr>
        <w:t>“</w:t>
      </w:r>
      <w:r>
        <w:rPr>
          <w:rFonts w:ascii="Calibri" w:hAnsi="Calibri"/>
          <w:sz w:val="24"/>
          <w:szCs w:val="24"/>
          <w:lang w:val="es-ES_tradnl"/>
        </w:rPr>
        <w:t>Protestas en Caracas</w:t>
      </w:r>
      <w:r>
        <w:rPr>
          <w:rFonts w:ascii="Calibri" w:hAnsi="Calibri"/>
          <w:sz w:val="24"/>
          <w:szCs w:val="24"/>
        </w:rPr>
        <w:t xml:space="preserve">” </w:t>
      </w:r>
      <w:r>
        <w:rPr>
          <w:rFonts w:ascii="Calibri" w:hAnsi="Calibri"/>
          <w:sz w:val="24"/>
          <w:szCs w:val="24"/>
          <w:lang w:val="es-ES_tradnl"/>
        </w:rPr>
        <w:t xml:space="preserve">de Francisco </w:t>
      </w:r>
      <w:proofErr w:type="spellStart"/>
      <w:r>
        <w:rPr>
          <w:rFonts w:ascii="Calibri" w:hAnsi="Calibri"/>
          <w:sz w:val="24"/>
          <w:szCs w:val="24"/>
          <w:lang w:val="es-ES_tradnl"/>
        </w:rPr>
        <w:t>Rizquez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es una serie constituida por </w:t>
      </w:r>
      <w:proofErr w:type="spellStart"/>
      <w:r>
        <w:rPr>
          <w:rFonts w:ascii="Calibri" w:hAnsi="Calibri"/>
          <w:sz w:val="24"/>
          <w:szCs w:val="24"/>
          <w:lang w:val="es-ES_tradnl"/>
        </w:rPr>
        <w:t>fotograf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es-ES_tradnl"/>
        </w:rPr>
        <w:t xml:space="preserve">as crudas y directas que manifiestan la </w:t>
      </w:r>
      <w:proofErr w:type="spellStart"/>
      <w:r>
        <w:rPr>
          <w:rFonts w:ascii="Calibri" w:hAnsi="Calibri"/>
          <w:sz w:val="24"/>
          <w:szCs w:val="24"/>
          <w:lang w:val="es-ES_tradnl"/>
        </w:rPr>
        <w:t>situaci</w:t>
      </w:r>
      <w:r>
        <w:rPr>
          <w:rFonts w:ascii="Calibri" w:hAnsi="Calibri"/>
          <w:sz w:val="24"/>
          <w:szCs w:val="24"/>
          <w:lang w:val="es-ES_tradnl"/>
        </w:rPr>
        <w:t>ó</w:t>
      </w:r>
      <w:proofErr w:type="spellEnd"/>
      <w:r>
        <w:rPr>
          <w:rFonts w:ascii="Calibri" w:hAnsi="Calibri"/>
          <w:sz w:val="24"/>
          <w:szCs w:val="24"/>
          <w:lang w:val="it-IT"/>
        </w:rPr>
        <w:t xml:space="preserve">n </w:t>
      </w:r>
      <w:proofErr w:type="spellStart"/>
      <w:r>
        <w:rPr>
          <w:rFonts w:ascii="Calibri" w:hAnsi="Calibri"/>
          <w:sz w:val="24"/>
          <w:szCs w:val="24"/>
          <w:lang w:val="it-IT"/>
        </w:rPr>
        <w:t>sociopol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pt-PT"/>
        </w:rPr>
        <w:t>tica</w:t>
      </w:r>
      <w:r>
        <w:rPr>
          <w:rFonts w:ascii="Calibri" w:hAnsi="Calibri"/>
          <w:sz w:val="24"/>
          <w:szCs w:val="24"/>
          <w:lang w:val="pt-PT"/>
        </w:rPr>
        <w:t>, as</w:t>
      </w:r>
      <w:r>
        <w:rPr>
          <w:rFonts w:ascii="Calibri" w:hAnsi="Calibri"/>
          <w:sz w:val="24"/>
          <w:szCs w:val="24"/>
        </w:rPr>
        <w:t xml:space="preserve">í </w:t>
      </w:r>
      <w:r>
        <w:rPr>
          <w:rFonts w:ascii="Calibri" w:hAnsi="Calibri"/>
          <w:sz w:val="24"/>
          <w:szCs w:val="24"/>
          <w:lang w:val="es-ES_tradnl"/>
        </w:rPr>
        <w:t xml:space="preserve">como las masivas protestas en el </w:t>
      </w:r>
      <w:proofErr w:type="spellStart"/>
      <w:r>
        <w:rPr>
          <w:rFonts w:ascii="Calibri" w:hAnsi="Calibri"/>
          <w:sz w:val="24"/>
          <w:szCs w:val="24"/>
          <w:lang w:val="es-ES_tradnl"/>
        </w:rPr>
        <w:t>pa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it-IT"/>
        </w:rPr>
        <w:t xml:space="preserve">s venezolano. </w:t>
      </w:r>
      <w:proofErr w:type="spellStart"/>
      <w:r>
        <w:rPr>
          <w:rFonts w:ascii="Calibri" w:hAnsi="Calibri"/>
          <w:sz w:val="24"/>
          <w:szCs w:val="24"/>
          <w:lang w:val="it-IT"/>
        </w:rPr>
        <w:t>As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es-ES_tradnl"/>
        </w:rPr>
        <w:t>, el intercambio cultural entre los fot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>grafos latinoamericanos y el resto de los artistas internacionales pretende construir una estrecha comunicaci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>n con la finalidad de dialogar y crear conscien</w:t>
      </w:r>
      <w:r>
        <w:rPr>
          <w:rFonts w:ascii="Calibri" w:hAnsi="Calibri"/>
          <w:sz w:val="24"/>
          <w:szCs w:val="24"/>
          <w:lang w:val="es-ES_tradnl"/>
        </w:rPr>
        <w:t>cia sobre el mundo actual por medio de experiencias personales.</w:t>
      </w:r>
    </w:p>
    <w:p w14:paraId="36611D6C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46B28363" w14:textId="77777777" w:rsidR="00723D35" w:rsidRDefault="000207D2">
      <w:pPr>
        <w:pStyle w:val="Body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  <w:lang w:val="es-ES_tradnl"/>
        </w:rPr>
        <w:t>El resto de la exposici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 internacional se conforma por los artistas Bill Anderson (EE.UU.), </w:t>
      </w:r>
      <w:proofErr w:type="spellStart"/>
      <w:r>
        <w:rPr>
          <w:rFonts w:ascii="Calibri" w:hAnsi="Calibri"/>
          <w:sz w:val="24"/>
          <w:szCs w:val="24"/>
          <w:lang w:val="es-ES_tradnl"/>
        </w:rPr>
        <w:t>Aditya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Tri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Hanggono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(Indonesia), </w:t>
      </w:r>
      <w:proofErr w:type="spellStart"/>
      <w:r>
        <w:rPr>
          <w:rFonts w:ascii="Calibri" w:hAnsi="Calibri"/>
          <w:sz w:val="24"/>
          <w:szCs w:val="24"/>
          <w:lang w:val="es-ES_tradnl"/>
        </w:rPr>
        <w:t>Zhenfei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Liu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(China), </w:t>
      </w:r>
      <w:proofErr w:type="spellStart"/>
      <w:r>
        <w:rPr>
          <w:rFonts w:ascii="Calibri" w:hAnsi="Calibri"/>
          <w:sz w:val="24"/>
          <w:szCs w:val="24"/>
          <w:lang w:val="es-ES_tradnl"/>
        </w:rPr>
        <w:t>Motoi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Takahashi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(Jap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n), Pin Wang (China), </w:t>
      </w:r>
      <w:proofErr w:type="spellStart"/>
      <w:r>
        <w:rPr>
          <w:rFonts w:ascii="Calibri" w:hAnsi="Calibri"/>
          <w:sz w:val="24"/>
          <w:szCs w:val="24"/>
          <w:lang w:val="es-ES_tradnl"/>
        </w:rPr>
        <w:t>Y</w:t>
      </w:r>
      <w:r>
        <w:rPr>
          <w:rFonts w:ascii="Calibri" w:hAnsi="Calibri"/>
          <w:sz w:val="24"/>
          <w:szCs w:val="24"/>
          <w:lang w:val="es-ES_tradnl"/>
        </w:rPr>
        <w:t>ao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Yao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(China), y el </w:t>
      </w:r>
      <w:proofErr w:type="spellStart"/>
      <w:r>
        <w:rPr>
          <w:rFonts w:ascii="Calibri" w:hAnsi="Calibri"/>
          <w:sz w:val="24"/>
          <w:szCs w:val="24"/>
          <w:lang w:val="es-ES_tradnl"/>
        </w:rPr>
        <w:t>duo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Bai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Feng &amp; </w:t>
      </w:r>
      <w:proofErr w:type="spellStart"/>
      <w:r>
        <w:rPr>
          <w:rFonts w:ascii="Calibri" w:hAnsi="Calibri"/>
          <w:sz w:val="24"/>
          <w:szCs w:val="24"/>
          <w:lang w:val="es-ES_tradnl"/>
        </w:rPr>
        <w:t>Juntao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Yang (China).</w:t>
      </w:r>
    </w:p>
    <w:p w14:paraId="49674DEC" w14:textId="77777777" w:rsidR="00723D35" w:rsidRDefault="00723D35">
      <w:pPr>
        <w:pStyle w:val="Body"/>
        <w:rPr>
          <w:rFonts w:ascii="Calibri" w:eastAsia="Calibri" w:hAnsi="Calibri" w:cs="Calibri"/>
          <w:sz w:val="24"/>
          <w:szCs w:val="24"/>
        </w:rPr>
      </w:pPr>
    </w:p>
    <w:p w14:paraId="1B253239" w14:textId="77777777" w:rsidR="00723D35" w:rsidRDefault="000207D2">
      <w:pPr>
        <w:pStyle w:val="Body"/>
      </w:pPr>
      <w:r>
        <w:rPr>
          <w:rFonts w:ascii="Calibri" w:hAnsi="Calibri"/>
          <w:sz w:val="24"/>
          <w:szCs w:val="24"/>
          <w:lang w:val="es-ES_tradnl"/>
        </w:rPr>
        <w:t xml:space="preserve">Con el patrocinio de AGSP </w:t>
      </w:r>
      <w:proofErr w:type="spellStart"/>
      <w:r>
        <w:rPr>
          <w:rFonts w:ascii="Calibri" w:hAnsi="Calibri"/>
          <w:sz w:val="24"/>
          <w:szCs w:val="24"/>
          <w:lang w:val="es-ES_tradnl"/>
        </w:rPr>
        <w:t>Fashion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</w:t>
      </w:r>
      <w:proofErr w:type="spellStart"/>
      <w:r>
        <w:rPr>
          <w:rFonts w:ascii="Calibri" w:hAnsi="Calibri"/>
          <w:sz w:val="24"/>
          <w:szCs w:val="24"/>
          <w:lang w:val="es-ES_tradnl"/>
        </w:rPr>
        <w:t>Consulting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y </w:t>
      </w:r>
      <w:proofErr w:type="spellStart"/>
      <w:r>
        <w:rPr>
          <w:rFonts w:ascii="Calibri" w:hAnsi="Calibri"/>
          <w:sz w:val="24"/>
          <w:szCs w:val="24"/>
          <w:lang w:val="es-ES_tradnl"/>
        </w:rPr>
        <w:t>Immaterial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Media, el proyecto </w:t>
      </w:r>
      <w:r>
        <w:rPr>
          <w:rFonts w:ascii="Calibri" w:hAnsi="Calibri"/>
          <w:sz w:val="24"/>
          <w:szCs w:val="24"/>
        </w:rPr>
        <w:t>“</w:t>
      </w:r>
      <w:r>
        <w:rPr>
          <w:rFonts w:ascii="Calibri" w:hAnsi="Calibri"/>
          <w:sz w:val="24"/>
          <w:szCs w:val="24"/>
        </w:rPr>
        <w:t>On The Road</w:t>
      </w:r>
      <w:r>
        <w:rPr>
          <w:rFonts w:ascii="Calibri" w:hAnsi="Calibri"/>
          <w:sz w:val="24"/>
          <w:szCs w:val="24"/>
        </w:rPr>
        <w:t>”</w:t>
      </w:r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fundado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por</w:t>
      </w:r>
      <w:proofErr w:type="spellEnd"/>
      <w:r>
        <w:rPr>
          <w:rFonts w:ascii="Calibri" w:hAnsi="Calibri"/>
          <w:sz w:val="24"/>
          <w:szCs w:val="24"/>
        </w:rPr>
        <w:t xml:space="preserve"> Gaoya Yang</w:t>
      </w:r>
      <w:r>
        <w:rPr>
          <w:rFonts w:ascii="Calibri" w:hAnsi="Calibri"/>
          <w:sz w:val="24"/>
          <w:szCs w:val="24"/>
          <w:lang w:val="es-ES_tradnl"/>
        </w:rPr>
        <w:t xml:space="preserve"> comenz</w:t>
      </w:r>
      <w:r>
        <w:rPr>
          <w:rFonts w:ascii="Calibri" w:hAnsi="Calibri"/>
          <w:sz w:val="24"/>
          <w:szCs w:val="24"/>
          <w:lang w:val="es-ES_tradnl"/>
        </w:rPr>
        <w:t xml:space="preserve">ó </w:t>
      </w:r>
      <w:r>
        <w:rPr>
          <w:rFonts w:ascii="Calibri" w:hAnsi="Calibri"/>
          <w:sz w:val="24"/>
          <w:szCs w:val="24"/>
          <w:lang w:val="es-ES_tradnl"/>
        </w:rPr>
        <w:t>su primera exposici</w:t>
      </w:r>
      <w:r>
        <w:rPr>
          <w:rFonts w:ascii="Calibri" w:hAnsi="Calibri"/>
          <w:sz w:val="24"/>
          <w:szCs w:val="24"/>
          <w:lang w:val="es-ES_tradnl"/>
        </w:rPr>
        <w:t>ó</w:t>
      </w:r>
      <w:r>
        <w:rPr>
          <w:rFonts w:ascii="Calibri" w:hAnsi="Calibri"/>
          <w:sz w:val="24"/>
          <w:szCs w:val="24"/>
          <w:lang w:val="es-ES_tradnl"/>
        </w:rPr>
        <w:t xml:space="preserve">n en Beijing, China en diciembre de 2016. Veintiocho </w:t>
      </w:r>
      <w:proofErr w:type="spellStart"/>
      <w:r>
        <w:rPr>
          <w:rFonts w:ascii="Calibri" w:hAnsi="Calibri"/>
          <w:sz w:val="24"/>
          <w:szCs w:val="24"/>
          <w:lang w:val="es-ES_tradnl"/>
        </w:rPr>
        <w:t>fotograf</w:t>
      </w:r>
      <w:proofErr w:type="spellEnd"/>
      <w:r>
        <w:rPr>
          <w:rFonts w:ascii="Calibri" w:hAnsi="Calibri"/>
          <w:sz w:val="24"/>
          <w:szCs w:val="24"/>
        </w:rPr>
        <w:t>í</w:t>
      </w:r>
      <w:r>
        <w:rPr>
          <w:rFonts w:ascii="Calibri" w:hAnsi="Calibri"/>
          <w:sz w:val="24"/>
          <w:szCs w:val="24"/>
          <w:lang w:val="pt-PT"/>
        </w:rPr>
        <w:t xml:space="preserve">as de diversos artistas emergentes de China, </w:t>
      </w:r>
      <w:proofErr w:type="spellStart"/>
      <w:r>
        <w:rPr>
          <w:rFonts w:ascii="Calibri" w:hAnsi="Calibri"/>
          <w:sz w:val="24"/>
          <w:szCs w:val="24"/>
          <w:lang w:val="pt-PT"/>
        </w:rPr>
        <w:t>Ecuador</w:t>
      </w:r>
      <w:proofErr w:type="spellEnd"/>
      <w:r>
        <w:rPr>
          <w:rFonts w:ascii="Calibri" w:hAnsi="Calibri"/>
          <w:sz w:val="24"/>
          <w:szCs w:val="24"/>
          <w:lang w:val="pt-PT"/>
        </w:rPr>
        <w:t>,</w:t>
      </w: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y M</w:t>
      </w:r>
      <w:r>
        <w:rPr>
          <w:rFonts w:ascii="Calibri" w:hAnsi="Calibri"/>
          <w:sz w:val="24"/>
          <w:szCs w:val="24"/>
          <w:lang w:val="fr-FR"/>
        </w:rPr>
        <w:t>é</w:t>
      </w:r>
      <w:proofErr w:type="spellStart"/>
      <w:r>
        <w:rPr>
          <w:rFonts w:ascii="Calibri" w:hAnsi="Calibri"/>
          <w:sz w:val="24"/>
          <w:szCs w:val="24"/>
          <w:lang w:val="es-ES_tradnl"/>
        </w:rPr>
        <w:t>xico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fueron presentadas por primera vez en la </w:t>
      </w:r>
      <w:proofErr w:type="spellStart"/>
      <w:r>
        <w:rPr>
          <w:rFonts w:ascii="Calibri" w:hAnsi="Calibri"/>
          <w:sz w:val="24"/>
          <w:szCs w:val="24"/>
          <w:lang w:val="es-ES_tradnl"/>
        </w:rPr>
        <w:t>galer</w:t>
      </w:r>
      <w:proofErr w:type="spellEnd"/>
      <w:r>
        <w:rPr>
          <w:rFonts w:ascii="Calibri" w:hAnsi="Calibri"/>
          <w:sz w:val="24"/>
          <w:szCs w:val="24"/>
        </w:rPr>
        <w:t>í</w:t>
      </w:r>
      <w:proofErr w:type="spellStart"/>
      <w:r>
        <w:rPr>
          <w:rFonts w:ascii="Calibri" w:hAnsi="Calibri"/>
          <w:sz w:val="24"/>
          <w:szCs w:val="24"/>
          <w:lang w:val="es-ES_tradnl"/>
        </w:rPr>
        <w:t>a</w:t>
      </w:r>
      <w:proofErr w:type="spellEnd"/>
      <w:r>
        <w:rPr>
          <w:rFonts w:ascii="Calibri" w:hAnsi="Calibri"/>
          <w:sz w:val="24"/>
          <w:szCs w:val="24"/>
          <w:lang w:val="es-ES_tradnl"/>
        </w:rPr>
        <w:t xml:space="preserve"> de arte PDFCHIC para el p</w:t>
      </w:r>
      <w:r>
        <w:rPr>
          <w:rFonts w:ascii="Calibri" w:hAnsi="Calibri"/>
          <w:sz w:val="24"/>
          <w:szCs w:val="24"/>
        </w:rPr>
        <w:t>ú</w:t>
      </w:r>
      <w:proofErr w:type="spellStart"/>
      <w:r>
        <w:rPr>
          <w:rFonts w:ascii="Calibri" w:hAnsi="Calibri"/>
          <w:sz w:val="24"/>
          <w:szCs w:val="24"/>
          <w:lang w:val="pt-PT"/>
        </w:rPr>
        <w:t>blico</w:t>
      </w:r>
      <w:proofErr w:type="spellEnd"/>
      <w:r>
        <w:rPr>
          <w:rFonts w:ascii="Calibri" w:hAnsi="Calibri"/>
          <w:sz w:val="24"/>
          <w:szCs w:val="24"/>
          <w:lang w:val="pt-PT"/>
        </w:rPr>
        <w:t xml:space="preserve"> internacional. Para m</w:t>
      </w:r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  <w:lang w:val="es-ES_tradnl"/>
        </w:rPr>
        <w:t xml:space="preserve">s </w:t>
      </w:r>
      <w:proofErr w:type="spellStart"/>
      <w:r>
        <w:rPr>
          <w:rFonts w:ascii="Calibri" w:hAnsi="Calibri"/>
          <w:sz w:val="24"/>
          <w:szCs w:val="24"/>
          <w:lang w:val="es-ES_tradnl"/>
        </w:rPr>
        <w:t>informaci</w:t>
      </w:r>
      <w:r>
        <w:rPr>
          <w:rFonts w:ascii="Calibri" w:hAnsi="Calibri"/>
          <w:sz w:val="24"/>
          <w:szCs w:val="24"/>
          <w:lang w:val="es-ES_tradnl"/>
        </w:rPr>
        <w:t>ó</w:t>
      </w:r>
      <w:proofErr w:type="spellEnd"/>
      <w:r>
        <w:rPr>
          <w:rFonts w:ascii="Calibri" w:hAnsi="Calibri"/>
          <w:sz w:val="24"/>
          <w:szCs w:val="24"/>
        </w:rPr>
        <w:t xml:space="preserve">n, </w:t>
      </w:r>
      <w:proofErr w:type="spellStart"/>
      <w:r>
        <w:rPr>
          <w:rFonts w:ascii="Calibri" w:hAnsi="Calibri"/>
          <w:sz w:val="24"/>
          <w:szCs w:val="24"/>
        </w:rPr>
        <w:t>visita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su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p</w:t>
      </w:r>
      <w:r>
        <w:rPr>
          <w:rFonts w:ascii="Calibri" w:hAnsi="Calibri"/>
          <w:sz w:val="24"/>
          <w:szCs w:val="24"/>
        </w:rPr>
        <w:t>á</w:t>
      </w:r>
      <w:r>
        <w:rPr>
          <w:rFonts w:ascii="Calibri" w:hAnsi="Calibri"/>
          <w:sz w:val="24"/>
          <w:szCs w:val="24"/>
        </w:rPr>
        <w:t>gina</w:t>
      </w:r>
      <w:proofErr w:type="spellEnd"/>
      <w:r>
        <w:rPr>
          <w:rFonts w:ascii="Calibri" w:hAnsi="Calibri"/>
          <w:sz w:val="24"/>
          <w:szCs w:val="24"/>
        </w:rPr>
        <w:t xml:space="preserve"> de Facebook y </w:t>
      </w:r>
      <w:proofErr w:type="spellStart"/>
      <w:r>
        <w:rPr>
          <w:rFonts w:ascii="Calibri" w:hAnsi="Calibri"/>
          <w:sz w:val="24"/>
          <w:szCs w:val="24"/>
        </w:rPr>
        <w:t>cuenta</w:t>
      </w:r>
      <w:proofErr w:type="spellEnd"/>
      <w:r>
        <w:rPr>
          <w:rFonts w:ascii="Calibri" w:hAnsi="Calibri"/>
          <w:sz w:val="24"/>
          <w:szCs w:val="24"/>
        </w:rPr>
        <w:t xml:space="preserve"> de </w:t>
      </w:r>
      <w:r w:rsidR="00404B7E">
        <w:rPr>
          <w:rFonts w:ascii="Calibri" w:hAnsi="Calibri"/>
          <w:sz w:val="24"/>
          <w:szCs w:val="24"/>
        </w:rPr>
        <w:t>Instagram: @</w:t>
      </w:r>
      <w:proofErr w:type="spellStart"/>
      <w:r w:rsidR="00404B7E">
        <w:rPr>
          <w:rFonts w:ascii="Calibri" w:hAnsi="Calibri"/>
          <w:sz w:val="24"/>
          <w:szCs w:val="24"/>
        </w:rPr>
        <w:t>OTRProject</w:t>
      </w:r>
      <w:proofErr w:type="spellEnd"/>
      <w:r>
        <w:rPr>
          <w:rFonts w:ascii="Calibri" w:hAnsi="Calibri"/>
          <w:sz w:val="24"/>
          <w:szCs w:val="24"/>
        </w:rPr>
        <w:t xml:space="preserve">, o </w:t>
      </w:r>
      <w:r>
        <w:rPr>
          <w:rFonts w:ascii="Calibri" w:hAnsi="Calibri"/>
          <w:sz w:val="24"/>
          <w:szCs w:val="24"/>
          <w:lang w:val="pt-PT"/>
        </w:rPr>
        <w:t>favor de cont</w:t>
      </w:r>
      <w:r>
        <w:rPr>
          <w:rFonts w:ascii="Calibri" w:hAnsi="Calibri"/>
          <w:sz w:val="24"/>
          <w:szCs w:val="24"/>
          <w:lang w:val="pt-PT"/>
        </w:rPr>
        <w:t>actar</w:t>
      </w:r>
      <w:r>
        <w:rPr>
          <w:rFonts w:ascii="Calibri" w:hAnsi="Calibri"/>
          <w:sz w:val="24"/>
          <w:szCs w:val="24"/>
        </w:rPr>
        <w:t xml:space="preserve"> a </w:t>
      </w:r>
      <w:r w:rsidR="00404B7E">
        <w:rPr>
          <w:rFonts w:ascii="Calibri" w:hAnsi="Calibri"/>
          <w:sz w:val="24"/>
          <w:szCs w:val="24"/>
        </w:rPr>
        <w:t xml:space="preserve">Ms. </w:t>
      </w:r>
      <w:r>
        <w:rPr>
          <w:rFonts w:ascii="Calibri" w:hAnsi="Calibri"/>
          <w:sz w:val="24"/>
          <w:szCs w:val="24"/>
        </w:rPr>
        <w:t xml:space="preserve">Yang a </w:t>
      </w:r>
      <w:hyperlink r:id="rId8" w:history="1">
        <w:r>
          <w:rPr>
            <w:rStyle w:val="Hyperlink0"/>
            <w:rFonts w:ascii="Calibri" w:hAnsi="Calibri"/>
            <w:sz w:val="24"/>
            <w:szCs w:val="24"/>
          </w:rPr>
          <w:t>grace@immaterialmedia.com</w:t>
        </w:r>
      </w:hyperlink>
      <w:r>
        <w:rPr>
          <w:rFonts w:ascii="Calibri" w:hAnsi="Calibri"/>
          <w:sz w:val="24"/>
          <w:szCs w:val="24"/>
        </w:rPr>
        <w:t>.</w:t>
      </w:r>
      <w:bookmarkStart w:id="0" w:name="_GoBack"/>
      <w:bookmarkEnd w:id="0"/>
    </w:p>
    <w:sectPr w:rsidR="00723D35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0C198A" w14:textId="77777777" w:rsidR="000207D2" w:rsidRDefault="000207D2">
      <w:r>
        <w:separator/>
      </w:r>
    </w:p>
  </w:endnote>
  <w:endnote w:type="continuationSeparator" w:id="0">
    <w:p w14:paraId="634291F3" w14:textId="77777777" w:rsidR="000207D2" w:rsidRDefault="00020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FF1726" w14:textId="77777777" w:rsidR="00723D35" w:rsidRDefault="00723D35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24191" w14:textId="77777777" w:rsidR="000207D2" w:rsidRDefault="000207D2">
      <w:r>
        <w:separator/>
      </w:r>
    </w:p>
  </w:footnote>
  <w:footnote w:type="continuationSeparator" w:id="0">
    <w:p w14:paraId="20C0CA02" w14:textId="77777777" w:rsidR="000207D2" w:rsidRDefault="000207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A18B05" w14:textId="77777777" w:rsidR="00723D35" w:rsidRDefault="00723D3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D35"/>
    <w:rsid w:val="000207D2"/>
    <w:rsid w:val="00404B7E"/>
    <w:rsid w:val="00723D35"/>
    <w:rsid w:val="007E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C18E1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eastAsia="en-US"/>
    </w:rPr>
  </w:style>
  <w:style w:type="paragraph" w:styleId="Heading3">
    <w:name w:val="heading 3"/>
    <w:next w:val="Body"/>
    <w:pPr>
      <w:keepNext/>
      <w:pBdr>
        <w:top w:val="single" w:sz="4" w:space="0" w:color="515151"/>
      </w:pBdr>
      <w:spacing w:before="360" w:after="40" w:line="288" w:lineRule="auto"/>
      <w:outlineLvl w:val="2"/>
    </w:pPr>
    <w:rPr>
      <w:rFonts w:ascii="Helvetica Neue" w:hAnsi="Helvetica Neue" w:cs="Arial Unicode MS"/>
      <w:color w:val="000000"/>
      <w:spacing w:val="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mailto:sonnypim@gmail.com" TargetMode="External"/><Relationship Id="rId8" Type="http://schemas.openxmlformats.org/officeDocument/2006/relationships/hyperlink" Target="mailto:grace@immaterialmedia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579</Words>
  <Characters>3304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AK YANG</cp:lastModifiedBy>
  <cp:revision>2</cp:revision>
  <dcterms:created xsi:type="dcterms:W3CDTF">2017-09-01T16:20:00Z</dcterms:created>
  <dcterms:modified xsi:type="dcterms:W3CDTF">2017-09-01T16:23:00Z</dcterms:modified>
</cp:coreProperties>
</file>