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D6EE7" w14:textId="77777777" w:rsidR="00911D84" w:rsidRPr="007F55B2" w:rsidRDefault="00911D84" w:rsidP="00911D84">
      <w:pPr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</w:rPr>
      </w:pPr>
      <w:r w:rsidRPr="00A11BB1">
        <w:rPr>
          <w:rFonts w:ascii="Arial" w:eastAsia="Times New Roman" w:hAnsi="Arial" w:cs="Arial"/>
          <w:color w:val="000000"/>
          <w:kern w:val="36"/>
          <w:sz w:val="48"/>
          <w:szCs w:val="48"/>
        </w:rPr>
        <w:t>Maxxsure Appoints Gaming Industry Veteran John English as Strategic Advisor</w:t>
      </w:r>
    </w:p>
    <w:p w14:paraId="62945A46" w14:textId="77777777" w:rsidR="00911D84" w:rsidRPr="007F55B2" w:rsidRDefault="00911D84" w:rsidP="00911D84">
      <w:pPr>
        <w:rPr>
          <w:rFonts w:ascii="Arial" w:eastAsia="Times New Roman" w:hAnsi="Arial" w:cs="Arial"/>
          <w:color w:val="797676"/>
        </w:rPr>
      </w:pPr>
      <w:r w:rsidRPr="007F55B2">
        <w:rPr>
          <w:rFonts w:ascii="Arial" w:eastAsia="Times New Roman" w:hAnsi="Arial" w:cs="Arial"/>
          <w:b/>
          <w:bCs/>
          <w:color w:val="797676"/>
        </w:rPr>
        <w:t xml:space="preserve">Maxxsure </w:t>
      </w:r>
      <w:r w:rsidRPr="00A11BB1">
        <w:rPr>
          <w:rFonts w:ascii="Arial" w:eastAsia="Times New Roman" w:hAnsi="Arial" w:cs="Arial"/>
          <w:b/>
          <w:bCs/>
          <w:color w:val="797676"/>
        </w:rPr>
        <w:t>prioritize</w:t>
      </w:r>
      <w:r>
        <w:rPr>
          <w:rFonts w:ascii="Arial" w:eastAsia="Times New Roman" w:hAnsi="Arial" w:cs="Arial"/>
          <w:b/>
          <w:bCs/>
          <w:color w:val="797676"/>
        </w:rPr>
        <w:t>s</w:t>
      </w:r>
      <w:r w:rsidRPr="00A11BB1">
        <w:rPr>
          <w:rFonts w:ascii="Arial" w:eastAsia="Times New Roman" w:hAnsi="Arial" w:cs="Arial"/>
          <w:b/>
          <w:bCs/>
          <w:color w:val="797676"/>
        </w:rPr>
        <w:t xml:space="preserve"> cyber risk awareness within gaming sector as </w:t>
      </w:r>
      <w:r>
        <w:rPr>
          <w:rFonts w:ascii="Arial" w:eastAsia="Times New Roman" w:hAnsi="Arial" w:cs="Arial"/>
          <w:b/>
          <w:bCs/>
          <w:color w:val="797676"/>
        </w:rPr>
        <w:t>cyber</w:t>
      </w:r>
      <w:r w:rsidRPr="00A11BB1">
        <w:rPr>
          <w:rFonts w:ascii="Arial" w:eastAsia="Times New Roman" w:hAnsi="Arial" w:cs="Arial"/>
          <w:b/>
          <w:bCs/>
          <w:color w:val="797676"/>
        </w:rPr>
        <w:t xml:space="preserve">-attacks </w:t>
      </w:r>
      <w:r>
        <w:rPr>
          <w:rFonts w:ascii="Arial" w:eastAsia="Times New Roman" w:hAnsi="Arial" w:cs="Arial"/>
          <w:b/>
          <w:bCs/>
          <w:color w:val="797676"/>
        </w:rPr>
        <w:t>increase</w:t>
      </w:r>
      <w:r w:rsidRPr="007F55B2">
        <w:rPr>
          <w:rFonts w:ascii="Arial" w:eastAsia="Times New Roman" w:hAnsi="Arial" w:cs="Arial"/>
          <w:b/>
          <w:bCs/>
          <w:color w:val="797676"/>
        </w:rPr>
        <w:t>.</w:t>
      </w:r>
    </w:p>
    <w:p w14:paraId="70581EC5" w14:textId="634494F8" w:rsidR="00911D84" w:rsidRPr="00A11BB1" w:rsidRDefault="007C3590" w:rsidP="007C3590">
      <w:pPr>
        <w:jc w:val="both"/>
        <w:rPr>
          <w:rFonts w:ascii="Arial" w:eastAsia="Times New Roman" w:hAnsi="Arial" w:cs="Arial"/>
          <w:color w:val="797676"/>
        </w:rPr>
      </w:pPr>
      <w:r>
        <w:rPr>
          <w:rFonts w:ascii="Arial" w:eastAsia="Times New Roman" w:hAnsi="Arial" w:cs="Arial"/>
          <w:b/>
          <w:bCs/>
          <w:color w:val="797676"/>
        </w:rPr>
        <w:t>Las Vegas, NV</w:t>
      </w:r>
      <w:r w:rsidR="00911D84" w:rsidRPr="007F55B2">
        <w:rPr>
          <w:rFonts w:ascii="Arial" w:eastAsia="Times New Roman" w:hAnsi="Arial" w:cs="Arial"/>
          <w:b/>
          <w:bCs/>
          <w:color w:val="797676"/>
        </w:rPr>
        <w:t>, </w:t>
      </w:r>
      <w:r w:rsidR="00911D84" w:rsidRPr="00A11BB1">
        <w:rPr>
          <w:rFonts w:ascii="Arial" w:eastAsia="Times New Roman" w:hAnsi="Arial" w:cs="Arial"/>
          <w:b/>
          <w:bCs/>
          <w:color w:val="797676"/>
        </w:rPr>
        <w:t xml:space="preserve">December </w:t>
      </w:r>
      <w:r>
        <w:rPr>
          <w:rFonts w:ascii="Arial" w:eastAsia="Times New Roman" w:hAnsi="Arial" w:cs="Arial"/>
          <w:b/>
          <w:bCs/>
          <w:color w:val="797676"/>
        </w:rPr>
        <w:t>20</w:t>
      </w:r>
      <w:r w:rsidR="00911D84" w:rsidRPr="007F55B2">
        <w:rPr>
          <w:rFonts w:ascii="Arial" w:eastAsia="Times New Roman" w:hAnsi="Arial" w:cs="Arial"/>
          <w:b/>
          <w:bCs/>
          <w:color w:val="797676"/>
        </w:rPr>
        <w:t>, 2022 /Newswire</w:t>
      </w:r>
    </w:p>
    <w:p w14:paraId="36A5A81A" w14:textId="77777777" w:rsidR="00911D84" w:rsidRDefault="00911D84" w:rsidP="00AC34F9">
      <w:pPr>
        <w:rPr>
          <w:rFonts w:ascii="Arial" w:eastAsia="Times New Roman" w:hAnsi="Arial" w:cs="Arial"/>
          <w:color w:val="797676"/>
        </w:rPr>
      </w:pPr>
    </w:p>
    <w:p w14:paraId="77166A6A" w14:textId="77777777" w:rsidR="00911D84" w:rsidRDefault="00911D84" w:rsidP="00AC34F9">
      <w:pPr>
        <w:rPr>
          <w:rFonts w:ascii="Arial" w:eastAsia="Times New Roman" w:hAnsi="Arial" w:cs="Arial"/>
          <w:color w:val="797676"/>
        </w:rPr>
      </w:pPr>
    </w:p>
    <w:p w14:paraId="2016903F" w14:textId="1F40B744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 w:rsidRPr="00A11BB1">
        <w:rPr>
          <w:rFonts w:ascii="Arial" w:eastAsia="Times New Roman" w:hAnsi="Arial" w:cs="Arial"/>
          <w:color w:val="797676"/>
        </w:rPr>
        <w:t xml:space="preserve">Cyber risk </w:t>
      </w:r>
      <w:r>
        <w:rPr>
          <w:rFonts w:ascii="Arial" w:eastAsia="Times New Roman" w:hAnsi="Arial" w:cs="Arial"/>
          <w:color w:val="797676"/>
        </w:rPr>
        <w:t>assessment and management firm</w:t>
      </w:r>
      <w:r w:rsidRPr="00A11BB1">
        <w:rPr>
          <w:rFonts w:ascii="Arial" w:eastAsia="Times New Roman" w:hAnsi="Arial" w:cs="Arial"/>
          <w:color w:val="797676"/>
        </w:rPr>
        <w:t xml:space="preserve"> Maxxsure </w:t>
      </w:r>
      <w:r w:rsidRPr="007F55B2">
        <w:rPr>
          <w:rFonts w:ascii="Arial" w:eastAsia="Times New Roman" w:hAnsi="Arial" w:cs="Arial"/>
          <w:color w:val="797676"/>
        </w:rPr>
        <w:t>announce</w:t>
      </w:r>
      <w:r w:rsidRPr="00A11BB1">
        <w:rPr>
          <w:rFonts w:ascii="Arial" w:eastAsia="Times New Roman" w:hAnsi="Arial" w:cs="Arial"/>
          <w:color w:val="797676"/>
        </w:rPr>
        <w:t>d</w:t>
      </w:r>
      <w:r w:rsidRPr="007F55B2">
        <w:rPr>
          <w:rFonts w:ascii="Arial" w:eastAsia="Times New Roman" w:hAnsi="Arial" w:cs="Arial"/>
          <w:color w:val="797676"/>
        </w:rPr>
        <w:t xml:space="preserve"> </w:t>
      </w:r>
      <w:r w:rsidRPr="00A11BB1">
        <w:rPr>
          <w:rFonts w:ascii="Arial" w:eastAsia="Times New Roman" w:hAnsi="Arial" w:cs="Arial"/>
          <w:color w:val="797676"/>
        </w:rPr>
        <w:t>John English</w:t>
      </w:r>
      <w:r w:rsidR="00C729D0">
        <w:rPr>
          <w:rFonts w:ascii="Arial" w:eastAsia="Times New Roman" w:hAnsi="Arial" w:cs="Arial"/>
          <w:color w:val="797676"/>
        </w:rPr>
        <w:t>’s</w:t>
      </w:r>
      <w:r w:rsidRPr="00A11BB1">
        <w:rPr>
          <w:rFonts w:ascii="Arial" w:eastAsia="Times New Roman" w:hAnsi="Arial" w:cs="Arial"/>
          <w:color w:val="797676"/>
        </w:rPr>
        <w:t xml:space="preserve"> appointment to their Advisory Council </w:t>
      </w:r>
      <w:r>
        <w:rPr>
          <w:rFonts w:ascii="Arial" w:eastAsia="Times New Roman" w:hAnsi="Arial" w:cs="Arial"/>
          <w:color w:val="797676"/>
        </w:rPr>
        <w:t>to strengthen the focus</w:t>
      </w:r>
      <w:r w:rsidRPr="00A11BB1">
        <w:rPr>
          <w:rFonts w:ascii="Arial" w:eastAsia="Times New Roman" w:hAnsi="Arial" w:cs="Arial"/>
          <w:color w:val="797676"/>
        </w:rPr>
        <w:t xml:space="preserve"> on the gaming industry</w:t>
      </w:r>
      <w:r>
        <w:rPr>
          <w:rFonts w:ascii="Arial" w:eastAsia="Times New Roman" w:hAnsi="Arial" w:cs="Arial"/>
          <w:color w:val="797676"/>
        </w:rPr>
        <w:t xml:space="preserve"> due to</w:t>
      </w:r>
      <w:r w:rsidRPr="00A11BB1">
        <w:rPr>
          <w:rFonts w:ascii="Arial" w:eastAsia="Times New Roman" w:hAnsi="Arial" w:cs="Arial"/>
          <w:color w:val="797676"/>
        </w:rPr>
        <w:t xml:space="preserve"> wave</w:t>
      </w:r>
      <w:r>
        <w:rPr>
          <w:rFonts w:ascii="Arial" w:eastAsia="Times New Roman" w:hAnsi="Arial" w:cs="Arial"/>
          <w:color w:val="797676"/>
        </w:rPr>
        <w:t>s</w:t>
      </w:r>
      <w:r w:rsidRPr="00A11BB1">
        <w:rPr>
          <w:rFonts w:ascii="Arial" w:eastAsia="Times New Roman" w:hAnsi="Arial" w:cs="Arial"/>
          <w:color w:val="797676"/>
        </w:rPr>
        <w:t xml:space="preserve"> of cyberattacks</w:t>
      </w:r>
      <w:r>
        <w:rPr>
          <w:rFonts w:ascii="Arial" w:eastAsia="Times New Roman" w:hAnsi="Arial" w:cs="Arial"/>
          <w:color w:val="797676"/>
        </w:rPr>
        <w:t xml:space="preserve"> currently</w:t>
      </w:r>
      <w:r w:rsidRPr="00A11BB1">
        <w:rPr>
          <w:rFonts w:ascii="Arial" w:eastAsia="Times New Roman" w:hAnsi="Arial" w:cs="Arial"/>
          <w:color w:val="797676"/>
        </w:rPr>
        <w:t xml:space="preserve"> plaguing casino and sportsbook operators </w:t>
      </w:r>
      <w:r>
        <w:rPr>
          <w:rFonts w:ascii="Arial" w:eastAsia="Times New Roman" w:hAnsi="Arial" w:cs="Arial"/>
          <w:color w:val="797676"/>
        </w:rPr>
        <w:t>globally</w:t>
      </w:r>
      <w:r w:rsidRPr="00A11BB1">
        <w:rPr>
          <w:rFonts w:ascii="Arial" w:eastAsia="Times New Roman" w:hAnsi="Arial" w:cs="Arial"/>
          <w:color w:val="797676"/>
        </w:rPr>
        <w:t>.</w:t>
      </w:r>
      <w:r w:rsidR="004B6046">
        <w:rPr>
          <w:rFonts w:ascii="Arial" w:eastAsia="Times New Roman" w:hAnsi="Arial" w:cs="Arial"/>
          <w:color w:val="797676"/>
        </w:rPr>
        <w:t xml:space="preserve"> </w:t>
      </w:r>
      <w:r w:rsidR="00B23C10">
        <w:rPr>
          <w:rFonts w:ascii="Arial" w:eastAsia="Times New Roman" w:hAnsi="Arial" w:cs="Arial"/>
          <w:color w:val="797676"/>
        </w:rPr>
        <w:t>English resi</w:t>
      </w:r>
      <w:r w:rsidR="00D941DE">
        <w:rPr>
          <w:rFonts w:ascii="Arial" w:eastAsia="Times New Roman" w:hAnsi="Arial" w:cs="Arial"/>
          <w:color w:val="797676"/>
        </w:rPr>
        <w:t>des and works in</w:t>
      </w:r>
      <w:r w:rsidR="00B23C10">
        <w:rPr>
          <w:rFonts w:ascii="Arial" w:eastAsia="Times New Roman" w:hAnsi="Arial" w:cs="Arial"/>
          <w:color w:val="797676"/>
        </w:rPr>
        <w:t xml:space="preserve"> Las Vegas.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proofErr w:type="spellStart"/>
      <w:r w:rsidRPr="00A11BB1">
        <w:rPr>
          <w:rFonts w:ascii="Arial" w:eastAsia="Times New Roman" w:hAnsi="Arial" w:cs="Arial"/>
          <w:color w:val="797676"/>
        </w:rPr>
        <w:t>Maxxsure</w:t>
      </w:r>
      <w:r>
        <w:rPr>
          <w:rFonts w:ascii="Arial" w:eastAsia="Times New Roman" w:hAnsi="Arial" w:cs="Arial"/>
          <w:color w:val="797676"/>
        </w:rPr>
        <w:t>’s</w:t>
      </w:r>
      <w:proofErr w:type="spellEnd"/>
      <w:r>
        <w:rPr>
          <w:rFonts w:ascii="Arial" w:eastAsia="Times New Roman" w:hAnsi="Arial" w:cs="Arial"/>
          <w:color w:val="797676"/>
        </w:rPr>
        <w:t xml:space="preserve"> </w:t>
      </w:r>
      <w:r w:rsidRPr="005F1CE3">
        <w:rPr>
          <w:rFonts w:ascii="Arial" w:eastAsia="Times New Roman" w:hAnsi="Arial" w:cs="Arial"/>
          <w:color w:val="797676"/>
        </w:rPr>
        <w:t xml:space="preserve">Cyber risk assessment </w:t>
      </w:r>
      <w:r>
        <w:rPr>
          <w:rFonts w:ascii="Arial" w:eastAsia="Times New Roman" w:hAnsi="Arial" w:cs="Arial"/>
          <w:color w:val="797676"/>
        </w:rPr>
        <w:t>methodology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empowers</w:t>
      </w:r>
      <w:r w:rsidRPr="00A11BB1">
        <w:rPr>
          <w:rFonts w:ascii="Arial" w:eastAsia="Times New Roman" w:hAnsi="Arial" w:cs="Arial"/>
          <w:color w:val="797676"/>
        </w:rPr>
        <w:t xml:space="preserve"> operators’</w:t>
      </w:r>
      <w:r>
        <w:rPr>
          <w:rFonts w:ascii="Arial" w:eastAsia="Times New Roman" w:hAnsi="Arial" w:cs="Arial"/>
          <w:color w:val="797676"/>
        </w:rPr>
        <w:t xml:space="preserve"> ability to </w:t>
      </w:r>
      <w:r w:rsidRPr="00A11BB1">
        <w:rPr>
          <w:rFonts w:ascii="Arial" w:eastAsia="Times New Roman" w:hAnsi="Arial" w:cs="Arial"/>
          <w:color w:val="797676"/>
        </w:rPr>
        <w:t>track and manag</w:t>
      </w:r>
      <w:r>
        <w:rPr>
          <w:rFonts w:ascii="Arial" w:eastAsia="Times New Roman" w:hAnsi="Arial" w:cs="Arial"/>
          <w:color w:val="797676"/>
        </w:rPr>
        <w:t>e</w:t>
      </w:r>
      <w:r w:rsidRPr="00A11BB1">
        <w:rPr>
          <w:rFonts w:ascii="Arial" w:eastAsia="Times New Roman" w:hAnsi="Arial" w:cs="Arial"/>
          <w:color w:val="797676"/>
        </w:rPr>
        <w:t xml:space="preserve"> cyber </w:t>
      </w:r>
      <w:r>
        <w:rPr>
          <w:rFonts w:ascii="Arial" w:eastAsia="Times New Roman" w:hAnsi="Arial" w:cs="Arial"/>
          <w:color w:val="797676"/>
        </w:rPr>
        <w:t>vulnerabilities</w:t>
      </w:r>
      <w:r w:rsidRPr="00A11BB1">
        <w:rPr>
          <w:rFonts w:ascii="Arial" w:eastAsia="Times New Roman" w:hAnsi="Arial" w:cs="Arial"/>
          <w:color w:val="797676"/>
        </w:rPr>
        <w:t xml:space="preserve">. </w:t>
      </w:r>
    </w:p>
    <w:p w14:paraId="1CA88766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085F049D" w14:textId="0CD54AB0" w:rsidR="00AC34F9" w:rsidRPr="000664A6" w:rsidRDefault="00AC34F9" w:rsidP="00AC34F9">
      <w:pPr>
        <w:rPr>
          <w:rFonts w:ascii="Arial" w:eastAsia="Times New Roman" w:hAnsi="Arial" w:cs="Arial"/>
          <w:color w:val="FF0000"/>
          <w:u w:val="single"/>
        </w:rPr>
      </w:pPr>
      <w:r>
        <w:rPr>
          <w:rFonts w:ascii="Arial" w:eastAsia="Times New Roman" w:hAnsi="Arial" w:cs="Arial"/>
          <w:color w:val="797676"/>
        </w:rPr>
        <w:t>Maxxsure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has developed</w:t>
      </w:r>
      <w:r w:rsidRPr="00A11BB1">
        <w:rPr>
          <w:rFonts w:ascii="Arial" w:eastAsia="Times New Roman" w:hAnsi="Arial" w:cs="Arial"/>
          <w:color w:val="797676"/>
        </w:rPr>
        <w:t xml:space="preserve"> the standard</w:t>
      </w:r>
      <w:r>
        <w:rPr>
          <w:rFonts w:ascii="Arial" w:eastAsia="Times New Roman" w:hAnsi="Arial" w:cs="Arial"/>
          <w:color w:val="797676"/>
        </w:rPr>
        <w:t xml:space="preserve"> “M-Score” for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measurement for the</w:t>
      </w:r>
      <w:r w:rsidRPr="00A11BB1">
        <w:rPr>
          <w:rFonts w:ascii="Arial" w:eastAsia="Times New Roman" w:hAnsi="Arial" w:cs="Arial"/>
          <w:color w:val="797676"/>
        </w:rPr>
        <w:t xml:space="preserve"> industry</w:t>
      </w:r>
      <w:r>
        <w:rPr>
          <w:rFonts w:ascii="Arial" w:eastAsia="Times New Roman" w:hAnsi="Arial" w:cs="Arial"/>
          <w:color w:val="797676"/>
        </w:rPr>
        <w:t>’s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cyber</w:t>
      </w:r>
      <w:r w:rsidRPr="00A11BB1">
        <w:rPr>
          <w:rFonts w:ascii="Arial" w:eastAsia="Times New Roman" w:hAnsi="Arial" w:cs="Arial"/>
          <w:color w:val="797676"/>
        </w:rPr>
        <w:t>attack</w:t>
      </w:r>
      <w:r>
        <w:rPr>
          <w:rFonts w:ascii="Arial" w:eastAsia="Times New Roman" w:hAnsi="Arial" w:cs="Arial"/>
          <w:color w:val="797676"/>
        </w:rPr>
        <w:t xml:space="preserve"> risks.</w:t>
      </w:r>
      <w:r w:rsidR="00580C67">
        <w:rPr>
          <w:rFonts w:ascii="Arial" w:eastAsia="Times New Roman" w:hAnsi="Arial" w:cs="Arial"/>
          <w:color w:val="797676"/>
        </w:rPr>
        <w:t xml:space="preserve"> </w:t>
      </w:r>
      <w:r w:rsidRPr="004C1727">
        <w:rPr>
          <w:rFonts w:ascii="Arial" w:eastAsia="Times New Roman" w:hAnsi="Arial" w:cs="Arial"/>
        </w:rPr>
        <w:t xml:space="preserve">Maxxsure provides </w:t>
      </w:r>
      <w:r w:rsidR="000928E3" w:rsidRPr="004C1727">
        <w:rPr>
          <w:rFonts w:ascii="Arial" w:eastAsia="Times New Roman" w:hAnsi="Arial" w:cs="Arial"/>
        </w:rPr>
        <w:t>cyber risk quantifica</w:t>
      </w:r>
      <w:r w:rsidR="00F51F60" w:rsidRPr="004C1727">
        <w:rPr>
          <w:rFonts w:ascii="Arial" w:eastAsia="Times New Roman" w:hAnsi="Arial" w:cs="Arial"/>
        </w:rPr>
        <w:t>tion and insurance analytics</w:t>
      </w:r>
      <w:r w:rsidRPr="004C1727">
        <w:rPr>
          <w:rFonts w:ascii="Arial" w:eastAsia="Times New Roman" w:hAnsi="Arial" w:cs="Arial"/>
        </w:rPr>
        <w:t xml:space="preserve"> against risks companies could </w:t>
      </w:r>
      <w:r w:rsidR="004975FC" w:rsidRPr="004C1727">
        <w:rPr>
          <w:rFonts w:ascii="Arial" w:eastAsia="Times New Roman" w:hAnsi="Arial" w:cs="Arial"/>
        </w:rPr>
        <w:t>manage</w:t>
      </w:r>
      <w:r w:rsidRPr="004C1727">
        <w:rPr>
          <w:rFonts w:ascii="Arial" w:eastAsia="Times New Roman" w:hAnsi="Arial" w:cs="Arial"/>
        </w:rPr>
        <w:t xml:space="preserve"> by </w:t>
      </w:r>
      <w:r w:rsidR="004C1727" w:rsidRPr="004C1727">
        <w:rPr>
          <w:rFonts w:ascii="Arial" w:eastAsia="Times New Roman" w:hAnsi="Arial" w:cs="Arial"/>
        </w:rPr>
        <w:t>self-insurance or commercial insurance</w:t>
      </w:r>
      <w:r w:rsidRPr="004C1727">
        <w:rPr>
          <w:rFonts w:ascii="Arial" w:eastAsia="Times New Roman" w:hAnsi="Arial" w:cs="Arial"/>
        </w:rPr>
        <w:t xml:space="preserve"> in the event of a</w:t>
      </w:r>
      <w:r w:rsidR="004C1727" w:rsidRPr="004C1727">
        <w:rPr>
          <w:rFonts w:ascii="Arial" w:eastAsia="Times New Roman" w:hAnsi="Arial" w:cs="Arial"/>
        </w:rPr>
        <w:t xml:space="preserve"> cyber-</w:t>
      </w:r>
      <w:r w:rsidRPr="004C1727">
        <w:rPr>
          <w:rFonts w:ascii="Arial" w:eastAsia="Times New Roman" w:hAnsi="Arial" w:cs="Arial"/>
        </w:rPr>
        <w:t>attack.</w:t>
      </w:r>
    </w:p>
    <w:p w14:paraId="4040A31F" w14:textId="77777777" w:rsidR="00AC34F9" w:rsidRDefault="00AC34F9" w:rsidP="00AC34F9">
      <w:pPr>
        <w:rPr>
          <w:rFonts w:ascii="Arial" w:eastAsia="Times New Roman" w:hAnsi="Arial" w:cs="Arial"/>
          <w:color w:val="797676"/>
        </w:rPr>
      </w:pPr>
    </w:p>
    <w:p w14:paraId="0ABEBCEC" w14:textId="794BD183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 w:rsidRPr="00A11BB1">
        <w:rPr>
          <w:rFonts w:ascii="Arial" w:eastAsia="Times New Roman" w:hAnsi="Arial" w:cs="Arial"/>
          <w:color w:val="797676"/>
        </w:rPr>
        <w:t>M</w:t>
      </w:r>
      <w:r>
        <w:rPr>
          <w:rFonts w:ascii="Arial" w:eastAsia="Times New Roman" w:hAnsi="Arial" w:cs="Arial"/>
          <w:color w:val="797676"/>
        </w:rPr>
        <w:t>-</w:t>
      </w:r>
      <w:r w:rsidRPr="00A11BB1">
        <w:rPr>
          <w:rFonts w:ascii="Arial" w:eastAsia="Times New Roman" w:hAnsi="Arial" w:cs="Arial"/>
          <w:color w:val="797676"/>
        </w:rPr>
        <w:t xml:space="preserve">Score measures corporate </w:t>
      </w:r>
      <w:r>
        <w:rPr>
          <w:rFonts w:ascii="Arial" w:eastAsia="Times New Roman" w:hAnsi="Arial" w:cs="Arial"/>
          <w:color w:val="797676"/>
        </w:rPr>
        <w:t>cyber risk health both</w:t>
      </w:r>
      <w:r w:rsidRPr="00A11BB1">
        <w:rPr>
          <w:rFonts w:ascii="Arial" w:eastAsia="Times New Roman" w:hAnsi="Arial" w:cs="Arial"/>
          <w:color w:val="797676"/>
        </w:rPr>
        <w:t xml:space="preserve"> in real time </w:t>
      </w:r>
      <w:r>
        <w:rPr>
          <w:rFonts w:ascii="Arial" w:eastAsia="Times New Roman" w:hAnsi="Arial" w:cs="Arial"/>
          <w:color w:val="797676"/>
        </w:rPr>
        <w:t xml:space="preserve">and continuously </w:t>
      </w:r>
      <w:r w:rsidRPr="00A11BB1">
        <w:rPr>
          <w:rFonts w:ascii="Arial" w:eastAsia="Times New Roman" w:hAnsi="Arial" w:cs="Arial"/>
          <w:color w:val="797676"/>
        </w:rPr>
        <w:t xml:space="preserve">with </w:t>
      </w:r>
      <w:r>
        <w:rPr>
          <w:rFonts w:ascii="Arial" w:eastAsia="Times New Roman" w:hAnsi="Arial" w:cs="Arial"/>
          <w:color w:val="797676"/>
        </w:rPr>
        <w:t xml:space="preserve">an </w:t>
      </w:r>
      <w:r w:rsidRPr="00A11BB1">
        <w:rPr>
          <w:rFonts w:ascii="Arial" w:eastAsia="Times New Roman" w:hAnsi="Arial" w:cs="Arial"/>
          <w:color w:val="797676"/>
        </w:rPr>
        <w:t>easy onboarding process that reveal</w:t>
      </w:r>
      <w:r>
        <w:rPr>
          <w:rFonts w:ascii="Arial" w:eastAsia="Times New Roman" w:hAnsi="Arial" w:cs="Arial"/>
          <w:color w:val="797676"/>
        </w:rPr>
        <w:t xml:space="preserve"> </w:t>
      </w:r>
      <w:r w:rsidRPr="00A11BB1">
        <w:rPr>
          <w:rFonts w:ascii="Arial" w:eastAsia="Times New Roman" w:hAnsi="Arial" w:cs="Arial"/>
          <w:color w:val="797676"/>
        </w:rPr>
        <w:t>vulnerable areas within a</w:t>
      </w:r>
      <w:r>
        <w:rPr>
          <w:rFonts w:ascii="Arial" w:eastAsia="Times New Roman" w:hAnsi="Arial" w:cs="Arial"/>
          <w:color w:val="797676"/>
        </w:rPr>
        <w:t>ny</w:t>
      </w:r>
      <w:r w:rsidRPr="00A11BB1">
        <w:rPr>
          <w:rFonts w:ascii="Arial" w:eastAsia="Times New Roman" w:hAnsi="Arial" w:cs="Arial"/>
          <w:color w:val="797676"/>
        </w:rPr>
        <w:t xml:space="preserve"> gaming organization</w:t>
      </w:r>
      <w:r>
        <w:rPr>
          <w:rFonts w:ascii="Arial" w:eastAsia="Times New Roman" w:hAnsi="Arial" w:cs="Arial"/>
          <w:color w:val="797676"/>
        </w:rPr>
        <w:t xml:space="preserve">. 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 xml:space="preserve">The M-Score platform </w:t>
      </w:r>
      <w:r w:rsidRPr="00A11BB1">
        <w:rPr>
          <w:rFonts w:ascii="Arial" w:eastAsia="Times New Roman" w:hAnsi="Arial" w:cs="Arial"/>
          <w:color w:val="797676"/>
        </w:rPr>
        <w:t xml:space="preserve">generates </w:t>
      </w:r>
      <w:r>
        <w:rPr>
          <w:rFonts w:ascii="Arial" w:eastAsia="Times New Roman" w:hAnsi="Arial" w:cs="Arial"/>
          <w:color w:val="797676"/>
        </w:rPr>
        <w:t>an organization’s</w:t>
      </w:r>
      <w:r w:rsidRPr="00A11BB1">
        <w:rPr>
          <w:rFonts w:ascii="Arial" w:eastAsia="Times New Roman" w:hAnsi="Arial" w:cs="Arial"/>
          <w:color w:val="797676"/>
        </w:rPr>
        <w:t xml:space="preserve"> cyber risk status</w:t>
      </w:r>
      <w:r>
        <w:rPr>
          <w:rFonts w:ascii="Arial" w:eastAsia="Times New Roman" w:hAnsi="Arial" w:cs="Arial"/>
          <w:color w:val="797676"/>
        </w:rPr>
        <w:t>, and the r</w:t>
      </w:r>
      <w:r w:rsidRPr="00A11BB1">
        <w:rPr>
          <w:rFonts w:ascii="Arial" w:eastAsia="Times New Roman" w:hAnsi="Arial" w:cs="Arial"/>
          <w:color w:val="797676"/>
        </w:rPr>
        <w:t xml:space="preserve">eporting module </w:t>
      </w:r>
      <w:r>
        <w:rPr>
          <w:rFonts w:ascii="Arial" w:eastAsia="Times New Roman" w:hAnsi="Arial" w:cs="Arial"/>
          <w:color w:val="797676"/>
        </w:rPr>
        <w:t xml:space="preserve">provides insight </w:t>
      </w:r>
      <w:r w:rsidRPr="00A11BB1">
        <w:rPr>
          <w:rFonts w:ascii="Arial" w:eastAsia="Times New Roman" w:hAnsi="Arial" w:cs="Arial"/>
          <w:color w:val="797676"/>
        </w:rPr>
        <w:t>so adjustments to insurance limits can</w:t>
      </w:r>
      <w:r>
        <w:rPr>
          <w:rFonts w:ascii="Arial" w:eastAsia="Times New Roman" w:hAnsi="Arial" w:cs="Arial"/>
          <w:color w:val="797676"/>
        </w:rPr>
        <w:t xml:space="preserve"> accurately be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calculated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and adjusted before catastrophic remediation is required</w:t>
      </w:r>
      <w:r w:rsidRPr="00A11BB1">
        <w:rPr>
          <w:rFonts w:ascii="Arial" w:eastAsia="Times New Roman" w:hAnsi="Arial" w:cs="Arial"/>
          <w:color w:val="797676"/>
        </w:rPr>
        <w:t xml:space="preserve">. </w:t>
      </w:r>
      <w:r>
        <w:rPr>
          <w:rFonts w:ascii="Arial" w:eastAsia="Times New Roman" w:hAnsi="Arial" w:cs="Arial"/>
          <w:color w:val="797676"/>
        </w:rPr>
        <w:t>This capability</w:t>
      </w:r>
      <w:r w:rsidRPr="00A11BB1">
        <w:rPr>
          <w:rFonts w:ascii="Arial" w:eastAsia="Times New Roman" w:hAnsi="Arial" w:cs="Arial"/>
          <w:color w:val="797676"/>
        </w:rPr>
        <w:t xml:space="preserve"> ensur</w:t>
      </w:r>
      <w:r>
        <w:rPr>
          <w:rFonts w:ascii="Arial" w:eastAsia="Times New Roman" w:hAnsi="Arial" w:cs="Arial"/>
          <w:color w:val="797676"/>
        </w:rPr>
        <w:t>es</w:t>
      </w:r>
      <w:r w:rsidRPr="00A11BB1">
        <w:rPr>
          <w:rFonts w:ascii="Arial" w:eastAsia="Times New Roman" w:hAnsi="Arial" w:cs="Arial"/>
          <w:color w:val="797676"/>
        </w:rPr>
        <w:t xml:space="preserve"> that regulatory reserve limits and guidelines are satisfied</w:t>
      </w:r>
      <w:r>
        <w:rPr>
          <w:rFonts w:ascii="Arial" w:eastAsia="Times New Roman" w:hAnsi="Arial" w:cs="Arial"/>
          <w:color w:val="797676"/>
        </w:rPr>
        <w:t xml:space="preserve"> and competitively negotiated</w:t>
      </w:r>
      <w:r w:rsidRPr="00A11BB1">
        <w:rPr>
          <w:rFonts w:ascii="Arial" w:eastAsia="Times New Roman" w:hAnsi="Arial" w:cs="Arial"/>
          <w:color w:val="797676"/>
        </w:rPr>
        <w:t>.</w:t>
      </w:r>
    </w:p>
    <w:p w14:paraId="52626959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24705D57" w14:textId="03018DD2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>
        <w:rPr>
          <w:rFonts w:ascii="Arial" w:eastAsia="Times New Roman" w:hAnsi="Arial" w:cs="Arial"/>
          <w:color w:val="797676"/>
        </w:rPr>
        <w:t>Several</w:t>
      </w:r>
      <w:r w:rsidRPr="00A11BB1">
        <w:rPr>
          <w:rFonts w:ascii="Arial" w:eastAsia="Times New Roman" w:hAnsi="Arial" w:cs="Arial"/>
          <w:color w:val="797676"/>
        </w:rPr>
        <w:t xml:space="preserve"> casino and sports betting companies including MGM, Sands, Draft Kings</w:t>
      </w:r>
      <w:r>
        <w:rPr>
          <w:rFonts w:ascii="Arial" w:eastAsia="Times New Roman" w:hAnsi="Arial" w:cs="Arial"/>
          <w:color w:val="797676"/>
        </w:rPr>
        <w:t>,</w:t>
      </w:r>
      <w:r w:rsidRPr="00A11BB1">
        <w:rPr>
          <w:rFonts w:ascii="Arial" w:eastAsia="Times New Roman" w:hAnsi="Arial" w:cs="Arial"/>
          <w:color w:val="797676"/>
        </w:rPr>
        <w:t xml:space="preserve"> FanDuel</w:t>
      </w:r>
      <w:r>
        <w:rPr>
          <w:rFonts w:ascii="Arial" w:eastAsia="Times New Roman" w:hAnsi="Arial" w:cs="Arial"/>
          <w:color w:val="797676"/>
        </w:rPr>
        <w:t xml:space="preserve"> and others</w:t>
      </w:r>
      <w:r w:rsidRPr="00A11BB1">
        <w:rPr>
          <w:rFonts w:ascii="Arial" w:eastAsia="Times New Roman" w:hAnsi="Arial" w:cs="Arial"/>
          <w:color w:val="797676"/>
        </w:rPr>
        <w:t xml:space="preserve"> ha</w:t>
      </w:r>
      <w:r>
        <w:rPr>
          <w:rFonts w:ascii="Arial" w:eastAsia="Times New Roman" w:hAnsi="Arial" w:cs="Arial"/>
          <w:color w:val="797676"/>
        </w:rPr>
        <w:t>ve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reported c</w:t>
      </w:r>
      <w:r w:rsidRPr="00A11BB1">
        <w:rPr>
          <w:rFonts w:ascii="Arial" w:eastAsia="Times New Roman" w:hAnsi="Arial" w:cs="Arial"/>
          <w:color w:val="797676"/>
        </w:rPr>
        <w:t>yberattacks</w:t>
      </w:r>
      <w:r>
        <w:rPr>
          <w:rFonts w:ascii="Arial" w:eastAsia="Times New Roman" w:hAnsi="Arial" w:cs="Arial"/>
          <w:color w:val="797676"/>
        </w:rPr>
        <w:t xml:space="preserve">, as well as </w:t>
      </w:r>
      <w:r w:rsidRPr="00A11BB1">
        <w:rPr>
          <w:rFonts w:ascii="Arial" w:eastAsia="Times New Roman" w:hAnsi="Arial" w:cs="Arial"/>
          <w:color w:val="797676"/>
        </w:rPr>
        <w:t>compromised player data</w:t>
      </w:r>
      <w:r>
        <w:rPr>
          <w:rFonts w:ascii="Arial" w:eastAsia="Times New Roman" w:hAnsi="Arial" w:cs="Arial"/>
          <w:color w:val="797676"/>
        </w:rPr>
        <w:t>.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proofErr w:type="spellStart"/>
      <w:r w:rsidRPr="00A11BB1">
        <w:rPr>
          <w:rFonts w:ascii="Arial" w:eastAsia="Times New Roman" w:hAnsi="Arial" w:cs="Arial"/>
          <w:color w:val="797676"/>
        </w:rPr>
        <w:t>Maxxsure</w:t>
      </w:r>
      <w:r>
        <w:rPr>
          <w:rFonts w:ascii="Arial" w:eastAsia="Times New Roman" w:hAnsi="Arial" w:cs="Arial"/>
          <w:color w:val="797676"/>
        </w:rPr>
        <w:t>’s</w:t>
      </w:r>
      <w:proofErr w:type="spellEnd"/>
      <w:r>
        <w:rPr>
          <w:rFonts w:ascii="Arial" w:eastAsia="Times New Roman" w:hAnsi="Arial" w:cs="Arial"/>
          <w:color w:val="797676"/>
        </w:rPr>
        <w:t xml:space="preserve"> method</w:t>
      </w:r>
      <w:r w:rsidRPr="00A11BB1">
        <w:rPr>
          <w:rFonts w:ascii="Arial" w:eastAsia="Times New Roman" w:hAnsi="Arial" w:cs="Arial"/>
          <w:color w:val="797676"/>
        </w:rPr>
        <w:t xml:space="preserve"> to </w:t>
      </w:r>
      <w:r>
        <w:rPr>
          <w:rFonts w:ascii="Arial" w:eastAsia="Times New Roman" w:hAnsi="Arial" w:cs="Arial"/>
          <w:color w:val="797676"/>
        </w:rPr>
        <w:t>mitigate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 xml:space="preserve">this </w:t>
      </w:r>
      <w:r w:rsidRPr="00A11BB1">
        <w:rPr>
          <w:rFonts w:ascii="Arial" w:eastAsia="Times New Roman" w:hAnsi="Arial" w:cs="Arial"/>
          <w:color w:val="797676"/>
        </w:rPr>
        <w:t>crisis</w:t>
      </w:r>
      <w:r>
        <w:rPr>
          <w:rFonts w:ascii="Arial" w:eastAsia="Times New Roman" w:hAnsi="Arial" w:cs="Arial"/>
          <w:color w:val="797676"/>
        </w:rPr>
        <w:t>,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is</w:t>
      </w:r>
      <w:r w:rsidRPr="00A11BB1">
        <w:rPr>
          <w:rFonts w:ascii="Arial" w:eastAsia="Times New Roman" w:hAnsi="Arial" w:cs="Arial"/>
          <w:color w:val="797676"/>
        </w:rPr>
        <w:t xml:space="preserve"> a</w:t>
      </w:r>
      <w:r>
        <w:rPr>
          <w:rFonts w:ascii="Arial" w:eastAsia="Times New Roman" w:hAnsi="Arial" w:cs="Arial"/>
          <w:color w:val="797676"/>
        </w:rPr>
        <w:t>n approach to</w:t>
      </w:r>
      <w:r w:rsidRPr="00A11BB1">
        <w:rPr>
          <w:rFonts w:ascii="Arial" w:eastAsia="Times New Roman" w:hAnsi="Arial" w:cs="Arial"/>
          <w:color w:val="797676"/>
        </w:rPr>
        <w:t xml:space="preserve"> assist casino</w:t>
      </w:r>
      <w:r>
        <w:rPr>
          <w:rFonts w:ascii="Arial" w:eastAsia="Times New Roman" w:hAnsi="Arial" w:cs="Arial"/>
          <w:color w:val="797676"/>
        </w:rPr>
        <w:t>s</w:t>
      </w:r>
      <w:r w:rsidRPr="00A11BB1">
        <w:rPr>
          <w:rFonts w:ascii="Arial" w:eastAsia="Times New Roman" w:hAnsi="Arial" w:cs="Arial"/>
          <w:color w:val="797676"/>
        </w:rPr>
        <w:t xml:space="preserve"> and sportsbooks </w:t>
      </w:r>
      <w:r>
        <w:rPr>
          <w:rFonts w:ascii="Arial" w:eastAsia="Times New Roman" w:hAnsi="Arial" w:cs="Arial"/>
          <w:color w:val="797676"/>
        </w:rPr>
        <w:t xml:space="preserve">to determine </w:t>
      </w:r>
      <w:r w:rsidRPr="00A11BB1">
        <w:rPr>
          <w:rFonts w:ascii="Arial" w:eastAsia="Times New Roman" w:hAnsi="Arial" w:cs="Arial"/>
          <w:color w:val="797676"/>
        </w:rPr>
        <w:t xml:space="preserve">where the risks lie and </w:t>
      </w:r>
      <w:r>
        <w:rPr>
          <w:rFonts w:ascii="Arial" w:eastAsia="Times New Roman" w:hAnsi="Arial" w:cs="Arial"/>
          <w:color w:val="797676"/>
        </w:rPr>
        <w:t>allow them to take actions to avoid</w:t>
      </w:r>
      <w:r w:rsidRPr="00A11BB1">
        <w:rPr>
          <w:rFonts w:ascii="Arial" w:eastAsia="Times New Roman" w:hAnsi="Arial" w:cs="Arial"/>
          <w:color w:val="797676"/>
        </w:rPr>
        <w:t xml:space="preserve"> maximum loss situation</w:t>
      </w:r>
      <w:r>
        <w:rPr>
          <w:rFonts w:ascii="Arial" w:eastAsia="Times New Roman" w:hAnsi="Arial" w:cs="Arial"/>
          <w:color w:val="797676"/>
        </w:rPr>
        <w:t>s</w:t>
      </w:r>
      <w:r w:rsidRPr="00A11BB1">
        <w:rPr>
          <w:rFonts w:ascii="Arial" w:eastAsia="Times New Roman" w:hAnsi="Arial" w:cs="Arial"/>
          <w:color w:val="797676"/>
        </w:rPr>
        <w:t xml:space="preserve">. </w:t>
      </w:r>
    </w:p>
    <w:p w14:paraId="05B99C90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3CB7FE81" w14:textId="0B8A4FBD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 w:rsidRPr="00A11BB1">
        <w:rPr>
          <w:rFonts w:ascii="Arial" w:eastAsia="Times New Roman" w:hAnsi="Arial" w:cs="Arial"/>
          <w:color w:val="797676"/>
        </w:rPr>
        <w:t xml:space="preserve">“We are </w:t>
      </w:r>
      <w:r>
        <w:rPr>
          <w:rFonts w:ascii="Arial" w:eastAsia="Times New Roman" w:hAnsi="Arial" w:cs="Arial"/>
          <w:color w:val="797676"/>
        </w:rPr>
        <w:t>excited</w:t>
      </w:r>
      <w:r w:rsidRPr="00A11BB1">
        <w:rPr>
          <w:rFonts w:ascii="Arial" w:eastAsia="Times New Roman" w:hAnsi="Arial" w:cs="Arial"/>
          <w:color w:val="797676"/>
        </w:rPr>
        <w:t xml:space="preserve"> to have John on</w:t>
      </w:r>
      <w:r>
        <w:rPr>
          <w:rFonts w:ascii="Arial" w:eastAsia="Times New Roman" w:hAnsi="Arial" w:cs="Arial"/>
          <w:color w:val="797676"/>
        </w:rPr>
        <w:t xml:space="preserve"> </w:t>
      </w:r>
      <w:r w:rsidRPr="00A11BB1">
        <w:rPr>
          <w:rFonts w:ascii="Arial" w:eastAsia="Times New Roman" w:hAnsi="Arial" w:cs="Arial"/>
          <w:color w:val="797676"/>
        </w:rPr>
        <w:t>board with our team of experts, his in-depth knowledge</w:t>
      </w:r>
      <w:r>
        <w:rPr>
          <w:rFonts w:ascii="Arial" w:eastAsia="Times New Roman" w:hAnsi="Arial" w:cs="Arial"/>
          <w:color w:val="797676"/>
        </w:rPr>
        <w:t>, experience</w:t>
      </w:r>
      <w:r w:rsidRPr="00A11BB1">
        <w:rPr>
          <w:rFonts w:ascii="Arial" w:eastAsia="Times New Roman" w:hAnsi="Arial" w:cs="Arial"/>
          <w:color w:val="797676"/>
        </w:rPr>
        <w:t xml:space="preserve"> and background in gaming and technology</w:t>
      </w:r>
      <w:r>
        <w:rPr>
          <w:rFonts w:ascii="Arial" w:eastAsia="Times New Roman" w:hAnsi="Arial" w:cs="Arial"/>
          <w:color w:val="797676"/>
        </w:rPr>
        <w:t xml:space="preserve"> is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important as we serve our growing gaming clients, globally</w:t>
      </w:r>
      <w:r w:rsidRPr="00A11BB1">
        <w:rPr>
          <w:rFonts w:ascii="Arial" w:eastAsia="Times New Roman" w:hAnsi="Arial" w:cs="Arial"/>
          <w:color w:val="797676"/>
        </w:rPr>
        <w:t xml:space="preserve">. John instantly understood the </w:t>
      </w:r>
      <w:r>
        <w:rPr>
          <w:rFonts w:ascii="Arial" w:eastAsia="Times New Roman" w:hAnsi="Arial" w:cs="Arial"/>
          <w:color w:val="797676"/>
        </w:rPr>
        <w:t>value</w:t>
      </w:r>
      <w:r w:rsidRPr="00A11BB1">
        <w:rPr>
          <w:rFonts w:ascii="Arial" w:eastAsia="Times New Roman" w:hAnsi="Arial" w:cs="Arial"/>
          <w:color w:val="797676"/>
        </w:rPr>
        <w:t xml:space="preserve"> of </w:t>
      </w:r>
      <w:r>
        <w:rPr>
          <w:rFonts w:ascii="Arial" w:eastAsia="Times New Roman" w:hAnsi="Arial" w:cs="Arial"/>
          <w:color w:val="797676"/>
        </w:rPr>
        <w:t>M-Score to the gaming industry, and how the risks to the industry could be minimized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and managed</w:t>
      </w:r>
      <w:r w:rsidRPr="00A11BB1">
        <w:rPr>
          <w:rFonts w:ascii="Arial" w:eastAsia="Times New Roman" w:hAnsi="Arial" w:cs="Arial"/>
          <w:color w:val="797676"/>
        </w:rPr>
        <w:t>”, said Srik Soogoor</w:t>
      </w:r>
      <w:r>
        <w:rPr>
          <w:rFonts w:ascii="Arial" w:eastAsia="Times New Roman" w:hAnsi="Arial" w:cs="Arial"/>
          <w:color w:val="797676"/>
        </w:rPr>
        <w:t xml:space="preserve">, </w:t>
      </w:r>
      <w:proofErr w:type="spellStart"/>
      <w:r w:rsidRPr="00A11BB1">
        <w:rPr>
          <w:rFonts w:ascii="Arial" w:eastAsia="Times New Roman" w:hAnsi="Arial" w:cs="Arial"/>
          <w:color w:val="797676"/>
        </w:rPr>
        <w:t>Maxxsure</w:t>
      </w:r>
      <w:r>
        <w:rPr>
          <w:rFonts w:ascii="Arial" w:eastAsia="Times New Roman" w:hAnsi="Arial" w:cs="Arial"/>
          <w:color w:val="797676"/>
        </w:rPr>
        <w:t>’s</w:t>
      </w:r>
      <w:proofErr w:type="spellEnd"/>
      <w:r w:rsidRPr="00A11BB1">
        <w:rPr>
          <w:rFonts w:ascii="Arial" w:eastAsia="Times New Roman" w:hAnsi="Arial" w:cs="Arial"/>
          <w:color w:val="797676"/>
        </w:rPr>
        <w:t xml:space="preserve"> President and Co-Founder.</w:t>
      </w:r>
    </w:p>
    <w:p w14:paraId="79AB6B8F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404A3ED7" w14:textId="43045E8D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>
        <w:rPr>
          <w:rFonts w:ascii="Arial" w:eastAsia="Times New Roman" w:hAnsi="Arial" w:cs="Arial"/>
          <w:color w:val="797676"/>
        </w:rPr>
        <w:t>Recently</w:t>
      </w:r>
      <w:r w:rsidRPr="00A11BB1">
        <w:rPr>
          <w:rFonts w:ascii="Arial" w:eastAsia="Times New Roman" w:hAnsi="Arial" w:cs="Arial"/>
          <w:color w:val="797676"/>
        </w:rPr>
        <w:t xml:space="preserve"> Nevada Gaming Control Board recommended that </w:t>
      </w:r>
      <w:r>
        <w:rPr>
          <w:rFonts w:ascii="Arial" w:eastAsia="Times New Roman" w:hAnsi="Arial" w:cs="Arial"/>
          <w:color w:val="797676"/>
        </w:rPr>
        <w:t>all</w:t>
      </w:r>
      <w:r w:rsidRPr="00A11BB1">
        <w:rPr>
          <w:rFonts w:ascii="Arial" w:eastAsia="Times New Roman" w:hAnsi="Arial" w:cs="Arial"/>
          <w:color w:val="797676"/>
        </w:rPr>
        <w:t xml:space="preserve"> operators perform risk assessment</w:t>
      </w:r>
      <w:r>
        <w:rPr>
          <w:rFonts w:ascii="Arial" w:eastAsia="Times New Roman" w:hAnsi="Arial" w:cs="Arial"/>
          <w:color w:val="797676"/>
        </w:rPr>
        <w:t>s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beginning in</w:t>
      </w:r>
      <w:r w:rsidRPr="00A11BB1">
        <w:rPr>
          <w:rFonts w:ascii="Arial" w:eastAsia="Times New Roman" w:hAnsi="Arial" w:cs="Arial"/>
          <w:color w:val="797676"/>
        </w:rPr>
        <w:t xml:space="preserve"> January 2023</w:t>
      </w:r>
      <w:r>
        <w:rPr>
          <w:rFonts w:ascii="Arial" w:eastAsia="Times New Roman" w:hAnsi="Arial" w:cs="Arial"/>
          <w:color w:val="797676"/>
        </w:rPr>
        <w:t>. R</w:t>
      </w:r>
      <w:r w:rsidRPr="00A11BB1">
        <w:rPr>
          <w:rFonts w:ascii="Arial" w:eastAsia="Times New Roman" w:hAnsi="Arial" w:cs="Arial"/>
          <w:color w:val="797676"/>
        </w:rPr>
        <w:t>egulations are in the process of being adopted</w:t>
      </w:r>
      <w:r>
        <w:rPr>
          <w:rFonts w:ascii="Arial" w:eastAsia="Times New Roman" w:hAnsi="Arial" w:cs="Arial"/>
          <w:color w:val="797676"/>
        </w:rPr>
        <w:t>, nationally</w:t>
      </w:r>
      <w:r w:rsidRPr="00A11BB1">
        <w:rPr>
          <w:rFonts w:ascii="Arial" w:eastAsia="Times New Roman" w:hAnsi="Arial" w:cs="Arial"/>
          <w:color w:val="797676"/>
        </w:rPr>
        <w:t>.</w:t>
      </w:r>
      <w:r>
        <w:rPr>
          <w:rFonts w:ascii="Arial" w:eastAsia="Times New Roman" w:hAnsi="Arial" w:cs="Arial"/>
          <w:color w:val="797676"/>
        </w:rPr>
        <w:t xml:space="preserve"> </w:t>
      </w:r>
      <w:r w:rsidRPr="00A11BB1">
        <w:rPr>
          <w:rFonts w:ascii="Arial" w:eastAsia="Times New Roman" w:hAnsi="Arial" w:cs="Arial"/>
          <w:color w:val="797676"/>
        </w:rPr>
        <w:t xml:space="preserve">Maxxsure also joined the International Gaming Standards Association </w:t>
      </w:r>
      <w:r>
        <w:rPr>
          <w:rFonts w:ascii="Arial" w:eastAsia="Times New Roman" w:hAnsi="Arial" w:cs="Arial"/>
          <w:color w:val="797676"/>
        </w:rPr>
        <w:t xml:space="preserve">initiative </w:t>
      </w:r>
      <w:r w:rsidRPr="00A11BB1">
        <w:rPr>
          <w:rFonts w:ascii="Arial" w:eastAsia="Times New Roman" w:hAnsi="Arial" w:cs="Arial"/>
          <w:color w:val="797676"/>
        </w:rPr>
        <w:t xml:space="preserve">to enhance </w:t>
      </w:r>
      <w:r>
        <w:rPr>
          <w:rFonts w:ascii="Arial" w:eastAsia="Times New Roman" w:hAnsi="Arial" w:cs="Arial"/>
          <w:color w:val="797676"/>
        </w:rPr>
        <w:t xml:space="preserve">the </w:t>
      </w:r>
      <w:r w:rsidRPr="00A11BB1">
        <w:rPr>
          <w:rFonts w:ascii="Arial" w:eastAsia="Times New Roman" w:hAnsi="Arial" w:cs="Arial"/>
          <w:color w:val="797676"/>
        </w:rPr>
        <w:t xml:space="preserve">cyber awareness and education </w:t>
      </w:r>
      <w:r>
        <w:rPr>
          <w:rFonts w:ascii="Arial" w:eastAsia="Times New Roman" w:hAnsi="Arial" w:cs="Arial"/>
          <w:color w:val="797676"/>
        </w:rPr>
        <w:t>of</w:t>
      </w:r>
      <w:r w:rsidRPr="00A11BB1">
        <w:rPr>
          <w:rFonts w:ascii="Arial" w:eastAsia="Times New Roman" w:hAnsi="Arial" w:cs="Arial"/>
          <w:color w:val="797676"/>
        </w:rPr>
        <w:t xml:space="preserve"> regulators and gaming companies </w:t>
      </w:r>
      <w:r>
        <w:rPr>
          <w:rFonts w:ascii="Arial" w:eastAsia="Times New Roman" w:hAnsi="Arial" w:cs="Arial"/>
          <w:color w:val="797676"/>
        </w:rPr>
        <w:t>globally</w:t>
      </w:r>
      <w:r w:rsidRPr="00A11BB1">
        <w:rPr>
          <w:rFonts w:ascii="Arial" w:eastAsia="Times New Roman" w:hAnsi="Arial" w:cs="Arial"/>
          <w:color w:val="797676"/>
        </w:rPr>
        <w:t>.</w:t>
      </w:r>
    </w:p>
    <w:p w14:paraId="7B599B8A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37B0EA61" w14:textId="7B80145A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 w:rsidRPr="00A11BB1">
        <w:rPr>
          <w:rFonts w:ascii="Arial" w:eastAsia="Times New Roman" w:hAnsi="Arial" w:cs="Arial"/>
          <w:color w:val="797676"/>
        </w:rPr>
        <w:t xml:space="preserve">“Performing </w:t>
      </w:r>
      <w:r>
        <w:rPr>
          <w:rFonts w:ascii="Arial" w:eastAsia="Times New Roman" w:hAnsi="Arial" w:cs="Arial"/>
          <w:color w:val="797676"/>
        </w:rPr>
        <w:t>regular</w:t>
      </w:r>
      <w:r w:rsidRPr="00A11BB1">
        <w:rPr>
          <w:rFonts w:ascii="Arial" w:eastAsia="Times New Roman" w:hAnsi="Arial" w:cs="Arial"/>
          <w:color w:val="797676"/>
        </w:rPr>
        <w:t xml:space="preserve"> penetration tests or risk assessments just isn’t enough to combat this growing problem</w:t>
      </w:r>
      <w:r>
        <w:rPr>
          <w:rFonts w:ascii="Arial" w:eastAsia="Times New Roman" w:hAnsi="Arial" w:cs="Arial"/>
          <w:color w:val="797676"/>
        </w:rPr>
        <w:t>.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Monitoring and managing</w:t>
      </w:r>
      <w:r w:rsidRPr="00A11BB1">
        <w:rPr>
          <w:rFonts w:ascii="Arial" w:eastAsia="Times New Roman" w:hAnsi="Arial" w:cs="Arial"/>
          <w:color w:val="797676"/>
        </w:rPr>
        <w:t xml:space="preserve"> need</w:t>
      </w:r>
      <w:r>
        <w:rPr>
          <w:rFonts w:ascii="Arial" w:eastAsia="Times New Roman" w:hAnsi="Arial" w:cs="Arial"/>
          <w:color w:val="797676"/>
        </w:rPr>
        <w:t xml:space="preserve">s </w:t>
      </w:r>
      <w:r w:rsidRPr="00A11BB1">
        <w:rPr>
          <w:rFonts w:ascii="Arial" w:eastAsia="Times New Roman" w:hAnsi="Arial" w:cs="Arial"/>
          <w:color w:val="797676"/>
        </w:rPr>
        <w:t>to be done daily</w:t>
      </w:r>
      <w:r>
        <w:rPr>
          <w:rFonts w:ascii="Arial" w:eastAsia="Times New Roman" w:hAnsi="Arial" w:cs="Arial"/>
          <w:color w:val="797676"/>
        </w:rPr>
        <w:t>,</w:t>
      </w:r>
      <w:r w:rsidRPr="00A11BB1">
        <w:rPr>
          <w:rFonts w:ascii="Arial" w:eastAsia="Times New Roman" w:hAnsi="Arial" w:cs="Arial"/>
          <w:color w:val="797676"/>
        </w:rPr>
        <w:t xml:space="preserve"> if not hourly</w:t>
      </w:r>
      <w:r>
        <w:rPr>
          <w:rFonts w:ascii="Arial" w:eastAsia="Times New Roman" w:hAnsi="Arial" w:cs="Arial"/>
          <w:color w:val="797676"/>
        </w:rPr>
        <w:t>. Maxxsure delivers</w:t>
      </w:r>
      <w:r w:rsidRPr="00A11BB1">
        <w:rPr>
          <w:rFonts w:ascii="Arial" w:eastAsia="Times New Roman" w:hAnsi="Arial" w:cs="Arial"/>
          <w:color w:val="797676"/>
        </w:rPr>
        <w:t xml:space="preserve"> a culture </w:t>
      </w:r>
      <w:r>
        <w:rPr>
          <w:rFonts w:ascii="Arial" w:eastAsia="Times New Roman" w:hAnsi="Arial" w:cs="Arial"/>
          <w:color w:val="797676"/>
        </w:rPr>
        <w:t>enabling</w:t>
      </w:r>
      <w:r w:rsidRPr="00A11BB1">
        <w:rPr>
          <w:rFonts w:ascii="Arial" w:eastAsia="Times New Roman" w:hAnsi="Arial" w:cs="Arial"/>
          <w:color w:val="797676"/>
        </w:rPr>
        <w:t xml:space="preserve"> solution that is </w:t>
      </w:r>
      <w:r>
        <w:rPr>
          <w:rFonts w:ascii="Arial" w:eastAsia="Times New Roman" w:hAnsi="Arial" w:cs="Arial"/>
          <w:color w:val="797676"/>
        </w:rPr>
        <w:t>a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priceless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solution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for</w:t>
      </w:r>
      <w:r w:rsidRPr="00A11BB1">
        <w:rPr>
          <w:rFonts w:ascii="Arial" w:eastAsia="Times New Roman" w:hAnsi="Arial" w:cs="Arial"/>
          <w:color w:val="797676"/>
        </w:rPr>
        <w:t xml:space="preserve"> gaming operation</w:t>
      </w:r>
      <w:r>
        <w:rPr>
          <w:rFonts w:ascii="Arial" w:eastAsia="Times New Roman" w:hAnsi="Arial" w:cs="Arial"/>
          <w:color w:val="797676"/>
        </w:rPr>
        <w:t>s. The state of cyberattacks has changed from</w:t>
      </w:r>
      <w:r w:rsidRPr="00A11BB1">
        <w:rPr>
          <w:rFonts w:ascii="Arial" w:eastAsia="Times New Roman" w:hAnsi="Arial" w:cs="Arial"/>
          <w:color w:val="797676"/>
        </w:rPr>
        <w:t xml:space="preserve"> if</w:t>
      </w:r>
      <w:r>
        <w:rPr>
          <w:rFonts w:ascii="Arial" w:eastAsia="Times New Roman" w:hAnsi="Arial" w:cs="Arial"/>
          <w:color w:val="797676"/>
        </w:rPr>
        <w:t xml:space="preserve"> to</w:t>
      </w:r>
      <w:r w:rsidRPr="00A11BB1">
        <w:rPr>
          <w:rFonts w:ascii="Arial" w:eastAsia="Times New Roman" w:hAnsi="Arial" w:cs="Arial"/>
          <w:color w:val="797676"/>
        </w:rPr>
        <w:t xml:space="preserve"> when</w:t>
      </w:r>
      <w:r>
        <w:rPr>
          <w:rFonts w:ascii="Arial" w:eastAsia="Times New Roman" w:hAnsi="Arial" w:cs="Arial"/>
          <w:color w:val="797676"/>
        </w:rPr>
        <w:t xml:space="preserve"> and cannot be overlooked</w:t>
      </w:r>
      <w:r w:rsidRPr="00A11BB1">
        <w:rPr>
          <w:rFonts w:ascii="Arial" w:eastAsia="Times New Roman" w:hAnsi="Arial" w:cs="Arial"/>
          <w:color w:val="797676"/>
        </w:rPr>
        <w:t>”</w:t>
      </w:r>
      <w:r>
        <w:rPr>
          <w:rFonts w:ascii="Arial" w:eastAsia="Times New Roman" w:hAnsi="Arial" w:cs="Arial"/>
          <w:color w:val="797676"/>
        </w:rPr>
        <w:t>,</w:t>
      </w:r>
      <w:r w:rsidRPr="00A11BB1">
        <w:rPr>
          <w:rFonts w:ascii="Arial" w:eastAsia="Times New Roman" w:hAnsi="Arial" w:cs="Arial"/>
          <w:color w:val="797676"/>
        </w:rPr>
        <w:t xml:space="preserve"> stated Soogoor. </w:t>
      </w:r>
    </w:p>
    <w:p w14:paraId="191C5EC9" w14:textId="77777777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</w:p>
    <w:p w14:paraId="706D0CCC" w14:textId="685B8A11" w:rsidR="00AC34F9" w:rsidRPr="00A11BB1" w:rsidRDefault="00AC34F9" w:rsidP="00AC34F9">
      <w:pPr>
        <w:rPr>
          <w:rFonts w:ascii="Arial" w:eastAsia="Times New Roman" w:hAnsi="Arial" w:cs="Arial"/>
          <w:color w:val="797676"/>
        </w:rPr>
      </w:pPr>
      <w:r w:rsidRPr="00A11BB1">
        <w:rPr>
          <w:rFonts w:ascii="Arial" w:eastAsia="Times New Roman" w:hAnsi="Arial" w:cs="Arial"/>
          <w:color w:val="797676"/>
        </w:rPr>
        <w:t>“</w:t>
      </w:r>
      <w:r>
        <w:rPr>
          <w:rFonts w:ascii="Arial" w:eastAsia="Times New Roman" w:hAnsi="Arial" w:cs="Arial"/>
          <w:color w:val="797676"/>
        </w:rPr>
        <w:t>Today,</w:t>
      </w:r>
      <w:r w:rsidRPr="00A11BB1">
        <w:rPr>
          <w:rFonts w:ascii="Arial" w:eastAsia="Times New Roman" w:hAnsi="Arial" w:cs="Arial"/>
          <w:color w:val="797676"/>
        </w:rPr>
        <w:t xml:space="preserve"> nobody is safe from cyberattacks</w:t>
      </w:r>
      <w:r>
        <w:rPr>
          <w:rFonts w:ascii="Arial" w:eastAsia="Times New Roman" w:hAnsi="Arial" w:cs="Arial"/>
          <w:color w:val="797676"/>
        </w:rPr>
        <w:t>.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C</w:t>
      </w:r>
      <w:r w:rsidRPr="00A11BB1">
        <w:rPr>
          <w:rFonts w:ascii="Arial" w:eastAsia="Times New Roman" w:hAnsi="Arial" w:cs="Arial"/>
          <w:color w:val="797676"/>
        </w:rPr>
        <w:t>riminals are sophisticated</w:t>
      </w:r>
      <w:r>
        <w:rPr>
          <w:rFonts w:ascii="Arial" w:eastAsia="Times New Roman" w:hAnsi="Arial" w:cs="Arial"/>
          <w:color w:val="797676"/>
        </w:rPr>
        <w:t xml:space="preserve"> and are</w:t>
      </w:r>
      <w:r w:rsidRPr="00A11BB1">
        <w:rPr>
          <w:rFonts w:ascii="Arial" w:eastAsia="Times New Roman" w:hAnsi="Arial" w:cs="Arial"/>
          <w:color w:val="797676"/>
        </w:rPr>
        <w:t xml:space="preserve"> attacking from all angles</w:t>
      </w:r>
      <w:r>
        <w:rPr>
          <w:rFonts w:ascii="Arial" w:eastAsia="Times New Roman" w:hAnsi="Arial" w:cs="Arial"/>
          <w:color w:val="797676"/>
        </w:rPr>
        <w:t xml:space="preserve"> in</w:t>
      </w:r>
      <w:r w:rsidRPr="00A11BB1">
        <w:rPr>
          <w:rFonts w:ascii="Arial" w:eastAsia="Times New Roman" w:hAnsi="Arial" w:cs="Arial"/>
          <w:color w:val="797676"/>
        </w:rPr>
        <w:t xml:space="preserve"> foreign and domestic</w:t>
      </w:r>
      <w:r>
        <w:rPr>
          <w:rFonts w:ascii="Arial" w:eastAsia="Times New Roman" w:hAnsi="Arial" w:cs="Arial"/>
          <w:color w:val="797676"/>
        </w:rPr>
        <w:t xml:space="preserve"> arenas. F</w:t>
      </w:r>
      <w:r w:rsidRPr="00A11BB1">
        <w:rPr>
          <w:rFonts w:ascii="Arial" w:eastAsia="Times New Roman" w:hAnsi="Arial" w:cs="Arial"/>
          <w:color w:val="797676"/>
        </w:rPr>
        <w:t>rom I</w:t>
      </w:r>
      <w:r>
        <w:rPr>
          <w:rFonts w:ascii="Arial" w:eastAsia="Times New Roman" w:hAnsi="Arial" w:cs="Arial"/>
          <w:color w:val="797676"/>
        </w:rPr>
        <w:t>o</w:t>
      </w:r>
      <w:r w:rsidRPr="00A11BB1">
        <w:rPr>
          <w:rFonts w:ascii="Arial" w:eastAsia="Times New Roman" w:hAnsi="Arial" w:cs="Arial"/>
          <w:color w:val="797676"/>
        </w:rPr>
        <w:t>T thermostats to Alexa</w:t>
      </w:r>
      <w:r>
        <w:rPr>
          <w:rFonts w:ascii="Arial" w:eastAsia="Times New Roman" w:hAnsi="Arial" w:cs="Arial"/>
          <w:color w:val="797676"/>
        </w:rPr>
        <w:t>-</w:t>
      </w:r>
      <w:r w:rsidRPr="00A11BB1">
        <w:rPr>
          <w:rFonts w:ascii="Arial" w:eastAsia="Times New Roman" w:hAnsi="Arial" w:cs="Arial"/>
          <w:color w:val="797676"/>
        </w:rPr>
        <w:t xml:space="preserve">enabled devices, if it’s connected, it’s a concern. Hacking </w:t>
      </w:r>
      <w:r>
        <w:rPr>
          <w:rFonts w:ascii="Arial" w:eastAsia="Times New Roman" w:hAnsi="Arial" w:cs="Arial"/>
          <w:color w:val="797676"/>
        </w:rPr>
        <w:t>is</w:t>
      </w:r>
      <w:r w:rsidRPr="00A11BB1">
        <w:rPr>
          <w:rFonts w:ascii="Arial" w:eastAsia="Times New Roman" w:hAnsi="Arial" w:cs="Arial"/>
          <w:color w:val="797676"/>
        </w:rPr>
        <w:t xml:space="preserve"> </w:t>
      </w:r>
      <w:r>
        <w:rPr>
          <w:rFonts w:ascii="Arial" w:eastAsia="Times New Roman" w:hAnsi="Arial" w:cs="Arial"/>
          <w:color w:val="797676"/>
        </w:rPr>
        <w:t>highly</w:t>
      </w:r>
      <w:r w:rsidRPr="00A11BB1">
        <w:rPr>
          <w:rFonts w:ascii="Arial" w:eastAsia="Times New Roman" w:hAnsi="Arial" w:cs="Arial"/>
          <w:color w:val="797676"/>
        </w:rPr>
        <w:t xml:space="preserve"> prevalent</w:t>
      </w:r>
      <w:r>
        <w:rPr>
          <w:rFonts w:ascii="Arial" w:eastAsia="Times New Roman" w:hAnsi="Arial" w:cs="Arial"/>
          <w:color w:val="797676"/>
        </w:rPr>
        <w:t>;</w:t>
      </w:r>
      <w:r w:rsidRPr="00A11BB1">
        <w:rPr>
          <w:rFonts w:ascii="Arial" w:eastAsia="Times New Roman" w:hAnsi="Arial" w:cs="Arial"/>
          <w:color w:val="797676"/>
        </w:rPr>
        <w:t xml:space="preserve"> measur</w:t>
      </w:r>
      <w:r>
        <w:rPr>
          <w:rFonts w:ascii="Arial" w:eastAsia="Times New Roman" w:hAnsi="Arial" w:cs="Arial"/>
          <w:color w:val="797676"/>
        </w:rPr>
        <w:t>ement</w:t>
      </w:r>
      <w:r w:rsidRPr="00A11BB1">
        <w:rPr>
          <w:rFonts w:ascii="Arial" w:eastAsia="Times New Roman" w:hAnsi="Arial" w:cs="Arial"/>
          <w:color w:val="797676"/>
        </w:rPr>
        <w:t xml:space="preserve"> and corporate risk</w:t>
      </w:r>
      <w:r>
        <w:rPr>
          <w:rFonts w:ascii="Arial" w:eastAsia="Times New Roman" w:hAnsi="Arial" w:cs="Arial"/>
          <w:color w:val="797676"/>
        </w:rPr>
        <w:t xml:space="preserve"> management</w:t>
      </w:r>
      <w:r w:rsidRPr="00A11BB1">
        <w:rPr>
          <w:rFonts w:ascii="Arial" w:eastAsia="Times New Roman" w:hAnsi="Arial" w:cs="Arial"/>
          <w:color w:val="797676"/>
        </w:rPr>
        <w:t xml:space="preserve"> is </w:t>
      </w:r>
      <w:r>
        <w:rPr>
          <w:rFonts w:ascii="Arial" w:eastAsia="Times New Roman" w:hAnsi="Arial" w:cs="Arial"/>
          <w:color w:val="797676"/>
        </w:rPr>
        <w:t>paramount and</w:t>
      </w:r>
      <w:r w:rsidRPr="00A11BB1">
        <w:rPr>
          <w:rFonts w:ascii="Arial" w:eastAsia="Times New Roman" w:hAnsi="Arial" w:cs="Arial"/>
          <w:color w:val="797676"/>
        </w:rPr>
        <w:t xml:space="preserve"> ignor</w:t>
      </w:r>
      <w:r>
        <w:rPr>
          <w:rFonts w:ascii="Arial" w:eastAsia="Times New Roman" w:hAnsi="Arial" w:cs="Arial"/>
          <w:color w:val="797676"/>
        </w:rPr>
        <w:t xml:space="preserve">ing or </w:t>
      </w:r>
      <w:r w:rsidRPr="00A11BB1">
        <w:rPr>
          <w:rFonts w:ascii="Arial" w:eastAsia="Times New Roman" w:hAnsi="Arial" w:cs="Arial"/>
          <w:color w:val="797676"/>
        </w:rPr>
        <w:t>negle</w:t>
      </w:r>
      <w:r>
        <w:rPr>
          <w:rFonts w:ascii="Arial" w:eastAsia="Times New Roman" w:hAnsi="Arial" w:cs="Arial"/>
          <w:color w:val="797676"/>
        </w:rPr>
        <w:t>cting the issue is becoming a personal and professional liability for corporate executives.</w:t>
      </w:r>
      <w:r w:rsidRPr="00A11BB1">
        <w:rPr>
          <w:rFonts w:ascii="Arial" w:eastAsia="Times New Roman" w:hAnsi="Arial" w:cs="Arial"/>
          <w:color w:val="797676"/>
        </w:rPr>
        <w:t xml:space="preserve"> I am grateful to join the Maxxsure team and I look forward to serving on the Advisory Council</w:t>
      </w:r>
      <w:r>
        <w:rPr>
          <w:rFonts w:ascii="Arial" w:eastAsia="Times New Roman" w:hAnsi="Arial" w:cs="Arial"/>
          <w:color w:val="797676"/>
        </w:rPr>
        <w:t xml:space="preserve"> and awareness to the gaming industry</w:t>
      </w:r>
      <w:r w:rsidRPr="00A11BB1">
        <w:rPr>
          <w:rFonts w:ascii="Arial" w:eastAsia="Times New Roman" w:hAnsi="Arial" w:cs="Arial"/>
          <w:color w:val="797676"/>
        </w:rPr>
        <w:t>” stated English.</w:t>
      </w:r>
    </w:p>
    <w:p w14:paraId="251AEF47" w14:textId="77777777" w:rsidR="00EB5E08" w:rsidRPr="00AC34F9" w:rsidRDefault="00EB5E08" w:rsidP="00AC34F9"/>
    <w:sectPr w:rsidR="00EB5E08" w:rsidRPr="00AC3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4F9"/>
    <w:rsid w:val="000928E3"/>
    <w:rsid w:val="004975FC"/>
    <w:rsid w:val="004B6046"/>
    <w:rsid w:val="004C1727"/>
    <w:rsid w:val="00580C67"/>
    <w:rsid w:val="00693F11"/>
    <w:rsid w:val="007C3590"/>
    <w:rsid w:val="00911D84"/>
    <w:rsid w:val="00AC34F9"/>
    <w:rsid w:val="00B23C10"/>
    <w:rsid w:val="00B8697A"/>
    <w:rsid w:val="00C729D0"/>
    <w:rsid w:val="00D941DE"/>
    <w:rsid w:val="00EB5E08"/>
    <w:rsid w:val="00F5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720A"/>
  <w15:chartTrackingRefBased/>
  <w15:docId w15:val="{5EF40A2D-1DA1-497C-8F27-2F62B3EF2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4F9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499</Words>
  <Characters>2956</Characters>
  <Application>Microsoft Office Word</Application>
  <DocSecurity>0</DocSecurity>
  <Lines>57</Lines>
  <Paragraphs>12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White</dc:creator>
  <cp:keywords/>
  <dc:description/>
  <cp:lastModifiedBy>Emily White</cp:lastModifiedBy>
  <cp:revision>2</cp:revision>
  <dcterms:created xsi:type="dcterms:W3CDTF">2022-12-19T21:08:00Z</dcterms:created>
  <dcterms:modified xsi:type="dcterms:W3CDTF">2022-12-19T21:08:00Z</dcterms:modified>
</cp:coreProperties>
</file>