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88906" w14:textId="3D225D85" w:rsidR="00C04458" w:rsidRPr="0068719C" w:rsidRDefault="00506AE2" w:rsidP="0068719C">
      <w:pPr>
        <w:spacing w:after="0" w:line="240" w:lineRule="auto"/>
        <w:jc w:val="right"/>
        <w:rPr>
          <w:rFonts w:ascii="Securitas Pro Office" w:eastAsia="Securitas Pro Office" w:hAnsi="Securitas Pro Office" w:cs="Times New Roman"/>
        </w:rPr>
      </w:pPr>
      <w:r>
        <w:rPr>
          <w:rFonts w:ascii="Securitas Pro Office" w:eastAsia="Securitas Pro Office" w:hAnsi="Securitas Pro Office" w:cs="Times New Roman"/>
          <w:noProof/>
        </w:rPr>
        <mc:AlternateContent>
          <mc:Choice Requires="wps">
            <w:drawing>
              <wp:anchor distT="0" distB="0" distL="114300" distR="114300" simplePos="0" relativeHeight="251659264" behindDoc="0" locked="0" layoutInCell="1" allowOverlap="1" wp14:anchorId="6BB699C0" wp14:editId="4EED723F">
                <wp:simplePos x="0" y="0"/>
                <wp:positionH relativeFrom="column">
                  <wp:posOffset>-727255</wp:posOffset>
                </wp:positionH>
                <wp:positionV relativeFrom="paragraph">
                  <wp:posOffset>74456</wp:posOffset>
                </wp:positionV>
                <wp:extent cx="2878908" cy="419100"/>
                <wp:effectExtent l="0" t="0" r="0" b="0"/>
                <wp:wrapNone/>
                <wp:docPr id="3" name="Rectangle 3"/>
                <wp:cNvGraphicFramePr/>
                <a:graphic xmlns:a="http://schemas.openxmlformats.org/drawingml/2006/main">
                  <a:graphicData uri="http://schemas.microsoft.com/office/word/2010/wordprocessingShape">
                    <wps:wsp>
                      <wps:cNvSpPr/>
                      <wps:spPr>
                        <a:xfrm>
                          <a:off x="0" y="0"/>
                          <a:ext cx="2878908" cy="4191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AF20D3" w14:textId="622380D6" w:rsidR="00506AE2" w:rsidRPr="00506AE2" w:rsidRDefault="00506AE2" w:rsidP="00506AE2">
                            <w:pPr>
                              <w:jc w:val="center"/>
                              <w:rPr>
                                <w:rFonts w:asciiTheme="majorHAnsi" w:hAnsiTheme="majorHAnsi"/>
                                <w:b/>
                                <w:bCs/>
                                <w:sz w:val="44"/>
                                <w:szCs w:val="44"/>
                              </w:rPr>
                            </w:pPr>
                            <w:r w:rsidRPr="00506AE2">
                              <w:rPr>
                                <w:rFonts w:asciiTheme="majorHAnsi" w:hAnsiTheme="majorHAnsi"/>
                                <w:b/>
                                <w:bCs/>
                                <w:sz w:val="44"/>
                                <w:szCs w:val="44"/>
                              </w:rPr>
                              <w:t>Press Release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B699C0" id="Rectangle 3" o:spid="_x0000_s1026" style="position:absolute;left:0;text-align:left;margin-left:-57.25pt;margin-top:5.85pt;width:226.7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" fillcolor="#fc273f [3204]" stroked="f" strokeweight="1pt">
                <v:textbox>
                  <w:txbxContent>
                    <w:p w14:paraId="37AF20D3" w14:textId="622380D6" w:rsidR="00506AE2" w:rsidRPr="00506AE2" w:rsidRDefault="00506AE2" w:rsidP="00506AE2">
                      <w:pPr>
                        <w:jc w:val="center"/>
                        <w:rPr>
                          <w:rFonts w:asciiTheme="majorHAnsi" w:hAnsiTheme="majorHAnsi"/>
                          <w:b/>
                          <w:bCs/>
                          <w:sz w:val="44"/>
                          <w:szCs w:val="44"/>
                        </w:rPr>
                      </w:pPr>
                      <w:r w:rsidRPr="00506AE2">
                        <w:rPr>
                          <w:rFonts w:asciiTheme="majorHAnsi" w:hAnsiTheme="majorHAnsi"/>
                          <w:b/>
                          <w:bCs/>
                          <w:sz w:val="44"/>
                          <w:szCs w:val="44"/>
                        </w:rPr>
                        <w:t>Press Release</w:t>
                      </w:r>
                    </w:p>
                  </w:txbxContent>
                </v:textbox>
              </v:rect>
            </w:pict>
          </mc:Fallback>
        </mc:AlternateContent>
      </w:r>
      <w:r w:rsidR="00B60B6F" w:rsidRPr="00B60B6F">
        <w:rPr>
          <w:rFonts w:ascii="Securitas Pro Office" w:eastAsia="Securitas Pro Office" w:hAnsi="Securitas Pro Office" w:cs="Times New Roman"/>
        </w:rPr>
        <w:t xml:space="preserve">    </w:t>
      </w:r>
      <w:r w:rsidR="00B60B6F" w:rsidRPr="00B60B6F">
        <w:rPr>
          <w:rFonts w:ascii="Securitas Pro Office" w:eastAsia="Securitas Pro Office" w:hAnsi="Securitas Pro Office" w:cs="Times New Roman"/>
          <w:noProof/>
        </w:rPr>
        <w:drawing>
          <wp:inline distT="0" distB="0" distL="0" distR="0" wp14:anchorId="5AE11ABC" wp14:editId="3423A163">
            <wp:extent cx="1294873" cy="707602"/>
            <wp:effectExtent l="0" t="0" r="635" b="0"/>
            <wp:docPr id="6" name="Picture 6">
              <a:extLst xmlns:a="http://schemas.openxmlformats.org/drawingml/2006/main">
                <a:ext uri="{FF2B5EF4-FFF2-40B4-BE49-F238E27FC236}">
                  <a16:creationId xmlns:a16="http://schemas.microsoft.com/office/drawing/2014/main" id="{BEE10349-6E3D-8F23-1FBE-404EC66973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BEE10349-6E3D-8F23-1FBE-404EC66973BE}"/>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08770" cy="715196"/>
                    </a:xfrm>
                    <a:prstGeom prst="rect">
                      <a:avLst/>
                    </a:prstGeom>
                  </pic:spPr>
                </pic:pic>
              </a:graphicData>
            </a:graphic>
          </wp:inline>
        </w:drawing>
      </w:r>
      <w:r w:rsidR="00B60B6F" w:rsidRPr="00B60B6F">
        <w:rPr>
          <w:rFonts w:ascii="Cambria" w:eastAsia="Calibri" w:hAnsi="Cambria" w:cs="Calibri"/>
          <w:noProof/>
          <w:sz w:val="24"/>
          <w:szCs w:val="24"/>
          <w:lang w:eastAsia="ja-JP"/>
        </w:rPr>
        <mc:AlternateContent>
          <mc:Choice Requires="wps">
            <w:drawing>
              <wp:anchor distT="0" distB="0" distL="114300" distR="114300" simplePos="0" relativeHeight="251658240" behindDoc="1" locked="0" layoutInCell="1" allowOverlap="1" wp14:anchorId="0544B4EB" wp14:editId="37DD57D7">
                <wp:simplePos x="0" y="0"/>
                <wp:positionH relativeFrom="page">
                  <wp:align>left</wp:align>
                </wp:positionH>
                <wp:positionV relativeFrom="paragraph">
                  <wp:posOffset>-1099</wp:posOffset>
                </wp:positionV>
                <wp:extent cx="3381375" cy="606136"/>
                <wp:effectExtent l="0" t="0" r="9525" b="3810"/>
                <wp:wrapNone/>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1375" cy="606136"/>
                        </a:xfrm>
                        <a:prstGeom prst="roundRect">
                          <a:avLst>
                            <a:gd name="adj" fmla="val 11538"/>
                          </a:avLst>
                        </a:prstGeom>
                        <a:solidFill>
                          <a:srgbClr val="FC273F"/>
                        </a:solidFill>
                        <a:ln>
                          <a:noFill/>
                        </a:ln>
                      </wps:spPr>
                      <wps:txbx>
                        <w:txbxContent>
                          <w:p w14:paraId="1E5F73BB" w14:textId="77777777" w:rsidR="00B60B6F" w:rsidRPr="00953405" w:rsidRDefault="00B60B6F" w:rsidP="00B60B6F">
                            <w:pPr>
                              <w:jc w:val="center"/>
                              <w:rPr>
                                <w:rFonts w:cs="Calibri"/>
                                <w:b/>
                                <w:bCs/>
                                <w:color w:val="FFFFFF"/>
                                <w:sz w:val="48"/>
                                <w:szCs w:val="48"/>
                              </w:rPr>
                            </w:pPr>
                            <w:r w:rsidRPr="00953405">
                              <w:rPr>
                                <w:rFonts w:cs="Calibri"/>
                                <w:b/>
                                <w:bCs/>
                                <w:color w:val="FFFFFF"/>
                                <w:sz w:val="48"/>
                                <w:szCs w:val="48"/>
                              </w:rPr>
                              <w:t>News Release</w:t>
                            </w:r>
                          </w:p>
                        </w:txbxContent>
                      </wps:txbx>
                      <wps:bodyPr rot="0" vert="horz" wrap="square" lIns="91440" tIns="109728"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544B4EB" id="Rectangle: Rounded Corners 2" o:spid="_x0000_s1027" style="position:absolute;left:0;text-align:left;margin-left:0;margin-top:-.1pt;width:266.25pt;height:47.75pt;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middle" arcsize="75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" fillcolor="#fc273f" stroked="f">
                <v:textbox inset=",8.64pt">
                  <w:txbxContent>
                    <w:p w14:paraId="1E5F73BB" w14:textId="77777777" w:rsidR="00B60B6F" w:rsidRPr="00953405" w:rsidRDefault="00B60B6F" w:rsidP="00B60B6F">
                      <w:pPr>
                        <w:jc w:val="center"/>
                        <w:rPr>
                          <w:rFonts w:cs="Calibri"/>
                          <w:b/>
                          <w:bCs/>
                          <w:color w:val="FFFFFF"/>
                          <w:sz w:val="48"/>
                          <w:szCs w:val="48"/>
                        </w:rPr>
                      </w:pPr>
                      <w:r w:rsidRPr="00953405">
                        <w:rPr>
                          <w:rFonts w:cs="Calibri"/>
                          <w:b/>
                          <w:bCs/>
                          <w:color w:val="FFFFFF"/>
                          <w:sz w:val="48"/>
                          <w:szCs w:val="48"/>
                        </w:rPr>
                        <w:t>News Release</w:t>
                      </w:r>
                    </w:p>
                  </w:txbxContent>
                </v:textbox>
                <w10:wrap anchorx="page"/>
              </v:roundrect>
            </w:pict>
          </mc:Fallback>
        </mc:AlternateContent>
      </w:r>
    </w:p>
    <w:p w14:paraId="73ED53EA" w14:textId="77777777" w:rsidR="0068719C" w:rsidRPr="00983901" w:rsidRDefault="0068719C" w:rsidP="0068719C">
      <w:pPr>
        <w:spacing w:after="0" w:line="240" w:lineRule="auto"/>
        <w:rPr>
          <w:rFonts w:ascii="Securitas Pro Office" w:eastAsia="Securitas Pro Office" w:hAnsi="Securitas Pro Office" w:cs="Times New Roman"/>
          <w:b/>
          <w:bCs/>
        </w:rPr>
      </w:pPr>
      <w:r w:rsidRPr="00983901">
        <w:rPr>
          <w:rFonts w:ascii="Securitas Pro Office" w:eastAsia="Securitas Pro Office" w:hAnsi="Securitas Pro Office" w:cs="Times New Roman"/>
          <w:b/>
          <w:bCs/>
        </w:rPr>
        <w:t xml:space="preserve">FOR IMMEDIATE RELEASE </w:t>
      </w:r>
    </w:p>
    <w:p w14:paraId="72B938BB" w14:textId="77777777" w:rsidR="0068719C" w:rsidRPr="00983901" w:rsidRDefault="0068719C" w:rsidP="0068719C">
      <w:pPr>
        <w:spacing w:after="0" w:line="240" w:lineRule="auto"/>
        <w:rPr>
          <w:rFonts w:ascii="Securitas Pro Office" w:eastAsia="Securitas Pro Office" w:hAnsi="Securitas Pro Office" w:cs="Times New Roman"/>
          <w:b/>
          <w:bCs/>
        </w:rPr>
      </w:pPr>
      <w:r w:rsidRPr="00983901">
        <w:rPr>
          <w:rFonts w:ascii="Securitas Pro Office" w:eastAsia="Securitas Pro Office" w:hAnsi="Securitas Pro Office" w:cs="Times New Roman"/>
          <w:b/>
          <w:bCs/>
        </w:rPr>
        <w:t>Securitas Technology</w:t>
      </w:r>
    </w:p>
    <w:p w14:paraId="46C26089" w14:textId="77777777" w:rsidR="0068719C" w:rsidRPr="00983901" w:rsidRDefault="0068719C" w:rsidP="0068719C">
      <w:pPr>
        <w:spacing w:after="0" w:line="240" w:lineRule="auto"/>
        <w:rPr>
          <w:rFonts w:ascii="Securitas Pro Office" w:eastAsia="Securitas Pro Office" w:hAnsi="Securitas Pro Office" w:cs="Times New Roman"/>
          <w:b/>
          <w:bCs/>
        </w:rPr>
      </w:pPr>
    </w:p>
    <w:p w14:paraId="29FE3253" w14:textId="77777777" w:rsidR="0068719C" w:rsidRPr="00983901" w:rsidRDefault="0068719C" w:rsidP="0068719C">
      <w:pPr>
        <w:spacing w:after="0" w:line="240" w:lineRule="auto"/>
        <w:rPr>
          <w:rFonts w:ascii="Securitas Pro Office" w:eastAsia="Times New Roman" w:hAnsi="Securitas Pro Office" w:cs="Arial"/>
          <w:sz w:val="24"/>
          <w:szCs w:val="24"/>
        </w:rPr>
      </w:pPr>
      <w:r w:rsidRPr="00983901">
        <w:rPr>
          <w:rFonts w:ascii="Securitas Pro Office" w:eastAsia="Securitas Pro Office" w:hAnsi="Securitas Pro Office" w:cs="Times New Roman"/>
          <w:b/>
          <w:bCs/>
          <w:sz w:val="24"/>
          <w:szCs w:val="24"/>
        </w:rPr>
        <w:t xml:space="preserve">Contact: </w:t>
      </w:r>
    </w:p>
    <w:p w14:paraId="17DD69BB" w14:textId="77777777" w:rsidR="0068719C" w:rsidRPr="00983901" w:rsidRDefault="0068719C" w:rsidP="0068719C">
      <w:pPr>
        <w:shd w:val="clear" w:color="auto" w:fill="FFFFFF"/>
        <w:spacing w:after="0" w:line="240" w:lineRule="auto"/>
        <w:outlineLvl w:val="3"/>
        <w:rPr>
          <w:rFonts w:ascii="Securitas Pro Office" w:eastAsia="Times New Roman" w:hAnsi="Securitas Pro Office" w:cs="Arial"/>
          <w:sz w:val="24"/>
          <w:szCs w:val="24"/>
        </w:rPr>
      </w:pPr>
      <w:r w:rsidRPr="00983901">
        <w:rPr>
          <w:rFonts w:ascii="Securitas Pro Office" w:eastAsia="Times New Roman" w:hAnsi="Securitas Pro Office" w:cs="Arial"/>
          <w:sz w:val="24"/>
          <w:szCs w:val="24"/>
        </w:rPr>
        <w:t>Tana Pflaum</w:t>
      </w:r>
    </w:p>
    <w:p w14:paraId="242DDAAA" w14:textId="77777777" w:rsidR="0068719C" w:rsidRPr="00983901" w:rsidRDefault="0068719C" w:rsidP="0068719C">
      <w:pPr>
        <w:shd w:val="clear" w:color="auto" w:fill="FFFFFF"/>
        <w:spacing w:after="0" w:line="240" w:lineRule="auto"/>
        <w:outlineLvl w:val="3"/>
        <w:rPr>
          <w:rFonts w:ascii="Securitas Pro Office" w:eastAsia="Times New Roman" w:hAnsi="Securitas Pro Office" w:cs="Arial"/>
          <w:sz w:val="24"/>
          <w:szCs w:val="24"/>
        </w:rPr>
      </w:pPr>
      <w:r w:rsidRPr="00983901">
        <w:rPr>
          <w:rFonts w:ascii="Securitas Pro Office" w:eastAsia="Times New Roman" w:hAnsi="Securitas Pro Office" w:cs="Arial"/>
          <w:sz w:val="24"/>
          <w:szCs w:val="24"/>
        </w:rPr>
        <w:t>Global Vice President, Communications</w:t>
      </w:r>
    </w:p>
    <w:p w14:paraId="0E2A7A49" w14:textId="6AAE1629" w:rsidR="0068719C" w:rsidRPr="00983901" w:rsidRDefault="00307128" w:rsidP="0068719C">
      <w:pPr>
        <w:shd w:val="clear" w:color="auto" w:fill="FFFFFF"/>
        <w:spacing w:after="0" w:line="240" w:lineRule="auto"/>
        <w:rPr>
          <w:rFonts w:ascii="Securitas Pro Office" w:eastAsia="Times New Roman" w:hAnsi="Securitas Pro Office" w:cs="Arial"/>
          <w:sz w:val="24"/>
          <w:szCs w:val="24"/>
        </w:rPr>
      </w:pPr>
      <w:r w:rsidRPr="00983901">
        <w:rPr>
          <w:rFonts w:ascii="Securitas Pro Office" w:eastAsia="Times New Roman" w:hAnsi="Securitas Pro Office" w:cs="Arial"/>
          <w:sz w:val="24"/>
          <w:szCs w:val="24"/>
        </w:rPr>
        <w:t>tana.pflaum</w:t>
      </w:r>
      <w:r w:rsidR="0068719C" w:rsidRPr="00983901">
        <w:rPr>
          <w:rFonts w:ascii="Securitas Pro Office" w:eastAsia="Times New Roman" w:hAnsi="Securitas Pro Office" w:cs="Arial"/>
          <w:sz w:val="24"/>
          <w:szCs w:val="24"/>
        </w:rPr>
        <w:t>@securitas.com</w:t>
      </w:r>
    </w:p>
    <w:p w14:paraId="0EA203C9" w14:textId="77777777" w:rsidR="0068719C" w:rsidRPr="00983901" w:rsidRDefault="0068719C" w:rsidP="0068719C">
      <w:pPr>
        <w:shd w:val="clear" w:color="auto" w:fill="FFFFFF"/>
        <w:rPr>
          <w:rFonts w:ascii="Securitas Pro Office" w:eastAsia="Times New Roman" w:hAnsi="Securitas Pro Office" w:cs="Arial"/>
          <w:sz w:val="24"/>
          <w:szCs w:val="24"/>
        </w:rPr>
      </w:pPr>
    </w:p>
    <w:p w14:paraId="454C5B93" w14:textId="3940924D" w:rsidR="00B223DA" w:rsidRPr="00983901" w:rsidRDefault="00B223DA" w:rsidP="00C902AD">
      <w:pPr>
        <w:spacing w:after="0" w:line="240" w:lineRule="auto"/>
        <w:jc w:val="center"/>
        <w:rPr>
          <w:rFonts w:ascii="Securitas Pro Office" w:eastAsia="Securitas Pro Office" w:hAnsi="Securitas Pro Office" w:cs="Times New Roman"/>
          <w:b/>
          <w:bCs/>
          <w:i/>
          <w:iCs/>
        </w:rPr>
      </w:pPr>
      <w:r w:rsidRPr="00983901">
        <w:rPr>
          <w:rFonts w:ascii="Securitas Pro Office" w:hAnsi="Securitas Pro Office" w:cs="Arial"/>
          <w:b/>
          <w:bCs/>
          <w:shd w:val="clear" w:color="auto" w:fill="FFFFFF"/>
        </w:rPr>
        <w:t xml:space="preserve">Securitas Technology is Pioneering </w:t>
      </w:r>
      <w:r w:rsidR="00176D73">
        <w:rPr>
          <w:rFonts w:ascii="Securitas Pro Office" w:hAnsi="Securitas Pro Office" w:cs="Arial"/>
          <w:b/>
          <w:bCs/>
          <w:shd w:val="clear" w:color="auto" w:fill="FFFFFF"/>
        </w:rPr>
        <w:t>Sustainability</w:t>
      </w:r>
      <w:r w:rsidRPr="00983901">
        <w:rPr>
          <w:rFonts w:ascii="Securitas Pro Office" w:hAnsi="Securitas Pro Office" w:cs="Arial"/>
          <w:b/>
          <w:bCs/>
          <w:shd w:val="clear" w:color="auto" w:fill="FFFFFF"/>
        </w:rPr>
        <w:t xml:space="preserve"> Within the Security Sector</w:t>
      </w:r>
      <w:r w:rsidRPr="00983901">
        <w:rPr>
          <w:rFonts w:ascii="Securitas Pro Office" w:eastAsia="Securitas Pro Office" w:hAnsi="Securitas Pro Office" w:cs="Times New Roman"/>
          <w:b/>
          <w:bCs/>
          <w:i/>
          <w:iCs/>
        </w:rPr>
        <w:t xml:space="preserve"> </w:t>
      </w:r>
    </w:p>
    <w:p w14:paraId="2C7910F9" w14:textId="2F5AB130" w:rsidR="0068719C" w:rsidRPr="00983901" w:rsidRDefault="00F14F7F" w:rsidP="00C902AD">
      <w:pPr>
        <w:spacing w:after="0" w:line="240" w:lineRule="auto"/>
        <w:jc w:val="center"/>
        <w:rPr>
          <w:rFonts w:ascii="Securitas Pro Office" w:eastAsia="Securitas Pro Office" w:hAnsi="Securitas Pro Office" w:cs="Times New Roman"/>
          <w:i/>
          <w:iCs/>
        </w:rPr>
      </w:pPr>
      <w:r w:rsidRPr="00983901">
        <w:rPr>
          <w:rFonts w:ascii="Securitas Pro Office" w:eastAsia="Securitas Pro Office" w:hAnsi="Securitas Pro Office" w:cs="Times New Roman"/>
          <w:i/>
          <w:iCs/>
        </w:rPr>
        <w:t>Leading by example on climate action</w:t>
      </w:r>
    </w:p>
    <w:p w14:paraId="3B8CE6F7" w14:textId="77777777" w:rsidR="0068719C" w:rsidRPr="00B17C9A" w:rsidRDefault="0068719C" w:rsidP="00C902AD">
      <w:pPr>
        <w:spacing w:after="0" w:line="240" w:lineRule="auto"/>
        <w:jc w:val="center"/>
        <w:rPr>
          <w:rFonts w:ascii="Securitas Pro Office" w:eastAsia="Securitas Pro Office" w:hAnsi="Securitas Pro Office" w:cs="Times New Roman"/>
        </w:rPr>
      </w:pPr>
    </w:p>
    <w:p w14:paraId="61D4D7E7" w14:textId="7DD178C8" w:rsidR="00C902AD" w:rsidRPr="00983901" w:rsidRDefault="0068719C" w:rsidP="00FF595B">
      <w:pPr>
        <w:spacing w:after="0" w:line="264" w:lineRule="auto"/>
        <w:rPr>
          <w:rFonts w:ascii="Securitas Pro Office" w:hAnsi="Securitas Pro Office" w:cs="Arial"/>
          <w:shd w:val="clear" w:color="auto" w:fill="FFFFFF"/>
        </w:rPr>
      </w:pPr>
      <w:r w:rsidRPr="00983901">
        <w:rPr>
          <w:rFonts w:asciiTheme="majorHAnsi" w:eastAsia="Securitas Pro Office" w:hAnsiTheme="majorHAnsi" w:cs="Times New Roman"/>
          <w:b/>
          <w:bCs/>
        </w:rPr>
        <w:t>UNIONTOWN, Ohio (</w:t>
      </w:r>
      <w:r w:rsidR="00C368C5">
        <w:rPr>
          <w:rFonts w:asciiTheme="majorHAnsi" w:eastAsia="Securitas Pro Office" w:hAnsiTheme="majorHAnsi" w:cs="Times New Roman"/>
          <w:b/>
          <w:bCs/>
        </w:rPr>
        <w:t>December</w:t>
      </w:r>
      <w:r w:rsidR="00C902AD" w:rsidRPr="00983901">
        <w:rPr>
          <w:rFonts w:asciiTheme="majorHAnsi" w:eastAsia="Securitas Pro Office" w:hAnsiTheme="majorHAnsi" w:cs="Times New Roman"/>
          <w:b/>
          <w:bCs/>
        </w:rPr>
        <w:t xml:space="preserve"> </w:t>
      </w:r>
      <w:r w:rsidR="009C1FB8">
        <w:rPr>
          <w:rFonts w:asciiTheme="majorHAnsi" w:eastAsia="Securitas Pro Office" w:hAnsiTheme="majorHAnsi" w:cs="Times New Roman"/>
          <w:b/>
          <w:bCs/>
        </w:rPr>
        <w:t>4</w:t>
      </w:r>
      <w:r w:rsidR="00C902AD" w:rsidRPr="00983901">
        <w:rPr>
          <w:rFonts w:asciiTheme="majorHAnsi" w:eastAsia="Securitas Pro Office" w:hAnsiTheme="majorHAnsi" w:cs="Times New Roman"/>
          <w:b/>
          <w:bCs/>
        </w:rPr>
        <w:t>, 2024</w:t>
      </w:r>
      <w:r w:rsidRPr="00983901">
        <w:rPr>
          <w:rFonts w:asciiTheme="majorHAnsi" w:eastAsia="Securitas Pro Office" w:hAnsiTheme="majorHAnsi" w:cs="Times New Roman"/>
          <w:b/>
          <w:bCs/>
        </w:rPr>
        <w:t>) –</w:t>
      </w:r>
      <w:r w:rsidR="00440910" w:rsidRPr="00983901">
        <w:rPr>
          <w:rFonts w:asciiTheme="majorHAnsi" w:eastAsia="Securitas Pro Office" w:hAnsiTheme="majorHAnsi" w:cs="Times New Roman"/>
          <w:b/>
          <w:bCs/>
        </w:rPr>
        <w:t xml:space="preserve"> </w:t>
      </w:r>
      <w:r w:rsidR="00C902AD" w:rsidRPr="00983901">
        <w:rPr>
          <w:rFonts w:ascii="Securitas Pro Office" w:hAnsi="Securitas Pro Office"/>
        </w:rPr>
        <w:t>Securitas Technology, a division of Securitas</w:t>
      </w:r>
      <w:r w:rsidR="00053E90">
        <w:rPr>
          <w:rFonts w:ascii="Securitas Pro Office" w:hAnsi="Securitas Pro Office"/>
        </w:rPr>
        <w:t xml:space="preserve"> AB</w:t>
      </w:r>
      <w:r w:rsidR="00C902AD" w:rsidRPr="00983901">
        <w:rPr>
          <w:rFonts w:ascii="Securitas Pro Office" w:hAnsi="Securitas Pro Office"/>
        </w:rPr>
        <w:t xml:space="preserve">, has made remarkable strides in its sustainability initiatives, solidifying its position as a leading force in the security, health, and safety technology sectors. Recently, </w:t>
      </w:r>
      <w:r w:rsidR="00C902AD" w:rsidRPr="00983901">
        <w:rPr>
          <w:rFonts w:ascii="Securitas Pro Office" w:hAnsi="Securitas Pro Office" w:cs="Arial"/>
          <w:shd w:val="clear" w:color="auto" w:fill="FFFFFF"/>
        </w:rPr>
        <w:t>Securitas</w:t>
      </w:r>
      <w:r w:rsidR="00DD0D5A">
        <w:rPr>
          <w:rFonts w:ascii="Securitas Pro Office" w:hAnsi="Securitas Pro Office" w:cs="Arial"/>
          <w:shd w:val="clear" w:color="auto" w:fill="FFFFFF"/>
        </w:rPr>
        <w:t xml:space="preserve"> AB</w:t>
      </w:r>
      <w:r w:rsidR="00C902AD" w:rsidRPr="00983901">
        <w:rPr>
          <w:rFonts w:ascii="Securitas Pro Office" w:hAnsi="Securitas Pro Office" w:cs="Arial"/>
          <w:shd w:val="clear" w:color="auto" w:fill="FFFFFF"/>
        </w:rPr>
        <w:t xml:space="preserve"> was recognized as one of the top climate leaders among the 200 largest suppliers to the U.S. government, highlighting its dedication to creating a safer and more environmentally conscious future.</w:t>
      </w:r>
    </w:p>
    <w:p w14:paraId="3D6B9D9F" w14:textId="77777777" w:rsidR="00C902AD" w:rsidRPr="00983901" w:rsidRDefault="00C902AD" w:rsidP="00FF595B">
      <w:pPr>
        <w:spacing w:after="0" w:line="264" w:lineRule="auto"/>
        <w:rPr>
          <w:rFonts w:ascii="Securitas Pro Office" w:hAnsi="Securitas Pro Office" w:cs="Arial"/>
          <w:shd w:val="clear" w:color="auto" w:fill="FFFFFF"/>
        </w:rPr>
      </w:pPr>
    </w:p>
    <w:p w14:paraId="648ABB65" w14:textId="5773D425" w:rsidR="00C902AD" w:rsidRPr="00983901" w:rsidRDefault="00C902AD" w:rsidP="00FF595B">
      <w:pPr>
        <w:spacing w:after="0" w:line="264" w:lineRule="auto"/>
        <w:rPr>
          <w:rFonts w:ascii="Securitas Pro Office" w:hAnsi="Securitas Pro Office"/>
        </w:rPr>
      </w:pPr>
      <w:r w:rsidRPr="00983901">
        <w:rPr>
          <w:rFonts w:ascii="Securitas Pro Office" w:hAnsi="Securitas Pro Office" w:cs="Arial"/>
          <w:shd w:val="clear" w:color="auto" w:fill="FFFFFF"/>
        </w:rPr>
        <w:t xml:space="preserve">The </w:t>
      </w:r>
      <w:r w:rsidR="006E14AE">
        <w:rPr>
          <w:rFonts w:ascii="Securitas Pro Office" w:hAnsi="Securitas Pro Office" w:cs="Arial"/>
          <w:shd w:val="clear" w:color="auto" w:fill="FFFFFF"/>
        </w:rPr>
        <w:t xml:space="preserve">U.S. </w:t>
      </w:r>
      <w:r w:rsidR="00051B91">
        <w:rPr>
          <w:rFonts w:ascii="Securitas Pro Office" w:hAnsi="Securitas Pro Office" w:cs="Arial"/>
          <w:shd w:val="clear" w:color="auto" w:fill="FFFFFF"/>
        </w:rPr>
        <w:t>g</w:t>
      </w:r>
      <w:r w:rsidR="00983901" w:rsidRPr="00983901">
        <w:rPr>
          <w:rFonts w:ascii="Securitas Pro Office" w:hAnsi="Securitas Pro Office" w:cs="Arial"/>
          <w:shd w:val="clear" w:color="auto" w:fill="FFFFFF"/>
        </w:rPr>
        <w:t>overnment</w:t>
      </w:r>
      <w:r w:rsidRPr="00983901">
        <w:rPr>
          <w:rFonts w:ascii="Securitas Pro Office" w:hAnsi="Securitas Pro Office" w:cs="Arial"/>
          <w:shd w:val="clear" w:color="auto" w:fill="FFFFFF"/>
        </w:rPr>
        <w:t xml:space="preserve"> has introduced a new </w:t>
      </w:r>
      <w:hyperlink r:id="rId10" w:anchor=":~:text=Federal%20Supplier%20Climate%20Scorecard,their%20climate%2Drelated%20financial%20risk" w:history="1">
        <w:r w:rsidRPr="00C20CA3">
          <w:rPr>
            <w:rStyle w:val="Hyperlink"/>
            <w:rFonts w:ascii="Securitas Pro Office" w:hAnsi="Securitas Pro Office"/>
            <w:color w:val="8D5FFF"/>
          </w:rPr>
          <w:t>federal supplier climate scorecard</w:t>
        </w:r>
      </w:hyperlink>
      <w:r w:rsidRPr="00C20CA3">
        <w:rPr>
          <w:rFonts w:ascii="Securitas Pro Office" w:hAnsi="Securitas Pro Office"/>
          <w:color w:val="8D5FFF"/>
        </w:rPr>
        <w:t xml:space="preserve"> </w:t>
      </w:r>
      <w:r w:rsidRPr="00983901">
        <w:rPr>
          <w:rFonts w:ascii="Securitas Pro Office" w:hAnsi="Securitas Pro Office" w:cs="Arial"/>
          <w:shd w:val="clear" w:color="auto" w:fill="FFFFFF"/>
        </w:rPr>
        <w:t xml:space="preserve">designed to highlight organizations that excel in climate action. Securitas is proud to be one of only 40 suppliers to meet all four climate action benchmarks set by this initiative. This recognition reflects the company’s unwavering commitment to sustainability and </w:t>
      </w:r>
      <w:r w:rsidRPr="00983901">
        <w:rPr>
          <w:rFonts w:ascii="Securitas Pro Office" w:hAnsi="Securitas Pro Office"/>
        </w:rPr>
        <w:t>underscores the proactive steps</w:t>
      </w:r>
      <w:r w:rsidR="00DD0D5A">
        <w:rPr>
          <w:rFonts w:ascii="Securitas Pro Office" w:hAnsi="Securitas Pro Office"/>
        </w:rPr>
        <w:t xml:space="preserve"> Securitas is</w:t>
      </w:r>
      <w:r w:rsidRPr="00983901">
        <w:rPr>
          <w:rFonts w:ascii="Securitas Pro Office" w:hAnsi="Securitas Pro Office"/>
        </w:rPr>
        <w:t xml:space="preserve"> taking to mitigate our climate impact and drive meaningful progress.</w:t>
      </w:r>
    </w:p>
    <w:p w14:paraId="49770D95" w14:textId="77777777" w:rsidR="00B0565C" w:rsidRPr="00983901" w:rsidRDefault="00B0565C" w:rsidP="00FF595B">
      <w:pPr>
        <w:spacing w:after="0" w:line="264" w:lineRule="auto"/>
        <w:rPr>
          <w:rFonts w:ascii="Securitas Pro Office" w:hAnsi="Securitas Pro Office"/>
        </w:rPr>
      </w:pPr>
    </w:p>
    <w:p w14:paraId="470A97D3" w14:textId="696E7EB0" w:rsidR="00772215" w:rsidRPr="00C4337D" w:rsidRDefault="00772215" w:rsidP="00772215">
      <w:pPr>
        <w:spacing w:after="0"/>
        <w:rPr>
          <w:rFonts w:ascii="Securitas Pro Office" w:eastAsia="Securitas Pro Office" w:hAnsi="Securitas Pro Office" w:cs="Times New Roman"/>
        </w:rPr>
      </w:pPr>
      <w:r w:rsidRPr="00C4337D">
        <w:rPr>
          <w:rFonts w:ascii="Securitas Pro Office" w:eastAsia="Securitas Pro Office" w:hAnsi="Securitas Pro Office" w:cs="Times New Roman"/>
        </w:rPr>
        <w:t xml:space="preserve">“As the world’s second largest commercial electronic security company, we take our leadership role in seeing a different world seriously, and this is just the start of our journey,” said Tony Byerly, Global President and CEO, Securitas Technology. </w:t>
      </w:r>
      <w:r w:rsidR="00023015">
        <w:rPr>
          <w:rFonts w:ascii="Securitas Pro Office" w:eastAsia="Securitas Pro Office" w:hAnsi="Securitas Pro Office" w:cs="Times New Roman"/>
        </w:rPr>
        <w:t>“</w:t>
      </w:r>
      <w:r w:rsidRPr="00C4337D">
        <w:rPr>
          <w:rFonts w:ascii="Securitas Pro Office" w:eastAsia="Securitas Pro Office" w:hAnsi="Securitas Pro Office" w:cs="Times New Roman"/>
        </w:rPr>
        <w:t>This recognition is a key milestone in our sustainability journey to innovate solutions that serve to protect our clients and the environment alike.”</w:t>
      </w:r>
    </w:p>
    <w:p w14:paraId="3943FB57" w14:textId="77777777" w:rsidR="00C902AD" w:rsidRPr="00983901" w:rsidRDefault="00C902AD" w:rsidP="00FF595B">
      <w:pPr>
        <w:spacing w:after="0" w:line="264" w:lineRule="auto"/>
        <w:rPr>
          <w:rFonts w:ascii="Securitas Pro Office" w:hAnsi="Securitas Pro Office" w:cs="Arial"/>
          <w:shd w:val="clear" w:color="auto" w:fill="FFFFFF"/>
        </w:rPr>
      </w:pPr>
    </w:p>
    <w:p w14:paraId="000E16CB" w14:textId="6E56D7B6" w:rsidR="00C902AD" w:rsidRPr="00983901" w:rsidRDefault="00C902AD" w:rsidP="00FF595B">
      <w:pPr>
        <w:spacing w:after="0" w:line="264" w:lineRule="auto"/>
        <w:rPr>
          <w:rFonts w:ascii="Securitas Pro Office" w:hAnsi="Securitas Pro Office"/>
        </w:rPr>
      </w:pPr>
      <w:r w:rsidRPr="00983901">
        <w:rPr>
          <w:rFonts w:ascii="Securitas Pro Office" w:hAnsi="Securitas Pro Office"/>
        </w:rPr>
        <w:t xml:space="preserve">In December 2023, Securitas marked a historic achievement by becoming the first global security solutions company to have its climate targets validated by the Science Based Targets Initiative (SBTi). This validation confirms the company’s </w:t>
      </w:r>
      <w:r w:rsidR="009B05B9">
        <w:rPr>
          <w:rFonts w:ascii="Securitas Pro Office" w:hAnsi="Securitas Pro Office"/>
        </w:rPr>
        <w:t xml:space="preserve">leading </w:t>
      </w:r>
      <w:r w:rsidRPr="00983901">
        <w:rPr>
          <w:rFonts w:ascii="Securitas Pro Office" w:hAnsi="Securitas Pro Office"/>
        </w:rPr>
        <w:t>commitment to reducing greenhouse gas emissions by 42% by 2030, in line with the Paris Agreement’s target of limiting global warming to 1.5°C.</w:t>
      </w:r>
    </w:p>
    <w:p w14:paraId="378D2996" w14:textId="77777777" w:rsidR="00C902AD" w:rsidRPr="00983901" w:rsidRDefault="00C902AD" w:rsidP="00FF595B">
      <w:pPr>
        <w:spacing w:after="0" w:line="264" w:lineRule="auto"/>
        <w:rPr>
          <w:rFonts w:ascii="Securitas Pro Office" w:hAnsi="Securitas Pro Office"/>
        </w:rPr>
      </w:pPr>
    </w:p>
    <w:p w14:paraId="0EF92FA3" w14:textId="07724900" w:rsidR="00C902AD" w:rsidRPr="00983901" w:rsidRDefault="00C902AD" w:rsidP="00FF595B">
      <w:pPr>
        <w:spacing w:after="0" w:line="264" w:lineRule="auto"/>
        <w:rPr>
          <w:rFonts w:ascii="Securitas Pro Office" w:hAnsi="Securitas Pro Office"/>
        </w:rPr>
      </w:pPr>
      <w:r w:rsidRPr="00983901">
        <w:rPr>
          <w:rFonts w:ascii="Securitas Pro Office" w:hAnsi="Securitas Pro Office"/>
        </w:rPr>
        <w:t xml:space="preserve">Notably, Securitas Technology unveiled </w:t>
      </w:r>
      <w:r w:rsidRPr="00983901">
        <w:rPr>
          <w:rFonts w:ascii="Securitas Pro Office" w:hAnsi="Securitas Pro Office"/>
          <w:shd w:val="clear" w:color="auto" w:fill="FFFFFF"/>
        </w:rPr>
        <w:t xml:space="preserve">its </w:t>
      </w:r>
      <w:hyperlink r:id="rId11" w:history="1">
        <w:r w:rsidRPr="005575FF">
          <w:rPr>
            <w:rStyle w:val="Hyperlink"/>
            <w:rFonts w:ascii="Securitas Pro Office" w:hAnsi="Securitas Pro Office"/>
            <w:color w:val="8D5FFF"/>
          </w:rPr>
          <w:t>groundbreaking Sustainability Initiative</w:t>
        </w:r>
      </w:hyperlink>
      <w:r w:rsidR="005575FF">
        <w:rPr>
          <w:rFonts w:ascii="Securitas Pro Office" w:hAnsi="Securitas Pro Office"/>
          <w:color w:val="031F30"/>
        </w:rPr>
        <w:t xml:space="preserve"> </w:t>
      </w:r>
      <w:r w:rsidR="005575FF" w:rsidRPr="00983901">
        <w:rPr>
          <w:rFonts w:ascii="Securitas Pro Office" w:hAnsi="Securitas Pro Office"/>
        </w:rPr>
        <w:t>at this year’s G</w:t>
      </w:r>
      <w:r w:rsidR="005575FF" w:rsidRPr="00983901">
        <w:rPr>
          <w:rFonts w:ascii="Securitas Pro Office" w:hAnsi="Securitas Pro Office"/>
          <w:shd w:val="clear" w:color="auto" w:fill="FFFFFF"/>
        </w:rPr>
        <w:t>lobal Security Exchange (GSX)</w:t>
      </w:r>
      <w:r w:rsidRPr="00983901">
        <w:rPr>
          <w:rFonts w:ascii="Securitas Pro Office" w:hAnsi="Securitas Pro Office"/>
        </w:rPr>
        <w:t xml:space="preserve">, setting a new standard within the </w:t>
      </w:r>
      <w:r w:rsidR="00047825">
        <w:rPr>
          <w:rFonts w:ascii="Securitas Pro Office" w:hAnsi="Securitas Pro Office"/>
        </w:rPr>
        <w:t xml:space="preserve">electronic </w:t>
      </w:r>
      <w:r w:rsidRPr="00983901">
        <w:rPr>
          <w:rFonts w:ascii="Securitas Pro Office" w:hAnsi="Securitas Pro Office"/>
        </w:rPr>
        <w:t xml:space="preserve">security </w:t>
      </w:r>
      <w:r w:rsidRPr="00983901">
        <w:rPr>
          <w:rFonts w:ascii="Securitas Pro Office" w:hAnsi="Securitas Pro Office"/>
        </w:rPr>
        <w:lastRenderedPageBreak/>
        <w:t xml:space="preserve">industry. This initiative demonstrates the company’s commitment to reducing environmental impact while continuing to deliver world-class security solutions to its clients. </w:t>
      </w:r>
    </w:p>
    <w:p w14:paraId="08A53139" w14:textId="77777777" w:rsidR="00C902AD" w:rsidRPr="00983901" w:rsidRDefault="00C902AD" w:rsidP="00FF595B">
      <w:pPr>
        <w:spacing w:after="0" w:line="264" w:lineRule="auto"/>
        <w:rPr>
          <w:rFonts w:ascii="Securitas Pro Office" w:hAnsi="Securitas Pro Office"/>
        </w:rPr>
      </w:pPr>
    </w:p>
    <w:p w14:paraId="0BD62F5F" w14:textId="3457C510" w:rsidR="00C902AD" w:rsidRPr="00983901" w:rsidRDefault="00C902AD" w:rsidP="00FF595B">
      <w:pPr>
        <w:spacing w:after="0" w:line="264" w:lineRule="auto"/>
        <w:rPr>
          <w:rFonts w:ascii="Securitas Pro Office" w:hAnsi="Securitas Pro Office" w:cs="Arial"/>
          <w:shd w:val="clear" w:color="auto" w:fill="FFFFFF"/>
        </w:rPr>
      </w:pPr>
      <w:r w:rsidRPr="00983901">
        <w:rPr>
          <w:rFonts w:ascii="Securitas Pro Office" w:hAnsi="Securitas Pro Office" w:cs="Arial"/>
          <w:shd w:val="clear" w:color="auto" w:fill="FFFFFF"/>
        </w:rPr>
        <w:t>Securitas Technology is pioneering sustainable practices within the security</w:t>
      </w:r>
      <w:r w:rsidR="0019122D">
        <w:rPr>
          <w:rFonts w:ascii="Securitas Pro Office" w:hAnsi="Securitas Pro Office" w:cs="Arial"/>
          <w:shd w:val="clear" w:color="auto" w:fill="FFFFFF"/>
        </w:rPr>
        <w:t xml:space="preserve"> and safety</w:t>
      </w:r>
      <w:r w:rsidRPr="00983901">
        <w:rPr>
          <w:rFonts w:ascii="Securitas Pro Office" w:hAnsi="Securitas Pro Office" w:cs="Arial"/>
          <w:shd w:val="clear" w:color="auto" w:fill="FFFFFF"/>
        </w:rPr>
        <w:t xml:space="preserve"> sector</w:t>
      </w:r>
      <w:r w:rsidR="0019122D">
        <w:rPr>
          <w:rFonts w:ascii="Securitas Pro Office" w:hAnsi="Securitas Pro Office" w:cs="Arial"/>
          <w:shd w:val="clear" w:color="auto" w:fill="FFFFFF"/>
        </w:rPr>
        <w:t>s</w:t>
      </w:r>
      <w:r w:rsidR="009B05B9">
        <w:rPr>
          <w:rFonts w:ascii="Securitas Pro Office" w:hAnsi="Securitas Pro Office" w:cs="Arial"/>
          <w:shd w:val="clear" w:color="auto" w:fill="FFFFFF"/>
        </w:rPr>
        <w:t xml:space="preserve">, </w:t>
      </w:r>
      <w:r w:rsidR="007F3BA2">
        <w:rPr>
          <w:rFonts w:ascii="Securitas Pro Office" w:hAnsi="Securitas Pro Office" w:cs="Arial"/>
          <w:shd w:val="clear" w:color="auto" w:fill="FFFFFF"/>
        </w:rPr>
        <w:t xml:space="preserve">encouraging </w:t>
      </w:r>
      <w:r w:rsidRPr="00983901">
        <w:rPr>
          <w:rFonts w:ascii="Securitas Pro Office" w:hAnsi="Securitas Pro Office" w:cs="Arial"/>
          <w:shd w:val="clear" w:color="auto" w:fill="FFFFFF"/>
        </w:rPr>
        <w:t>businesses and communities around the globe to see a different world and join the effort</w:t>
      </w:r>
      <w:r w:rsidR="00832875" w:rsidRPr="00983901">
        <w:rPr>
          <w:rFonts w:ascii="Securitas Pro Office" w:hAnsi="Securitas Pro Office" w:cs="Arial"/>
          <w:shd w:val="clear" w:color="auto" w:fill="FFFFFF"/>
        </w:rPr>
        <w:t>.</w:t>
      </w:r>
    </w:p>
    <w:p w14:paraId="2AEA14CC" w14:textId="77777777" w:rsidR="00FA089D" w:rsidRPr="00983901" w:rsidRDefault="00FA089D" w:rsidP="00FF595B">
      <w:pPr>
        <w:spacing w:after="0" w:line="264" w:lineRule="auto"/>
        <w:rPr>
          <w:rFonts w:ascii="Securitas Pro Office" w:hAnsi="Securitas Pro Office"/>
        </w:rPr>
      </w:pPr>
    </w:p>
    <w:p w14:paraId="6C7401BD" w14:textId="26A4AE56" w:rsidR="00D5396B" w:rsidRPr="005371FD" w:rsidRDefault="00D5396B" w:rsidP="00D5396B">
      <w:pPr>
        <w:spacing w:after="0"/>
        <w:rPr>
          <w:rFonts w:ascii="Securitas Pro Office" w:eastAsia="Securitas Pro Office" w:hAnsi="Securitas Pro Office" w:cs="Times New Roman"/>
        </w:rPr>
      </w:pPr>
      <w:r>
        <w:rPr>
          <w:rFonts w:ascii="Securitas Pro Office" w:eastAsia="Securitas Pro Office" w:hAnsi="Securitas Pro Office" w:cs="Times New Roman"/>
        </w:rPr>
        <w:t>“</w:t>
      </w:r>
      <w:r w:rsidRPr="005371FD">
        <w:rPr>
          <w:rFonts w:ascii="Securitas Pro Office" w:eastAsia="Securitas Pro Office" w:hAnsi="Securitas Pro Office" w:cs="Times New Roman"/>
        </w:rPr>
        <w:t xml:space="preserve">Achieving a more sustainable future requires collective action, and sustainability is increasingly at the forefront of our clients’ priorities,” </w:t>
      </w:r>
      <w:r w:rsidR="00637A0A">
        <w:rPr>
          <w:rFonts w:ascii="Securitas Pro Office" w:eastAsia="Securitas Pro Office" w:hAnsi="Securitas Pro Office" w:cs="Times New Roman"/>
        </w:rPr>
        <w:t xml:space="preserve">declared </w:t>
      </w:r>
      <w:r w:rsidR="00637A0A" w:rsidRPr="005371FD">
        <w:rPr>
          <w:rFonts w:ascii="Securitas Pro Office" w:eastAsia="Securitas Pro Office" w:hAnsi="Securitas Pro Office" w:cs="Times New Roman"/>
        </w:rPr>
        <w:t>Byerly</w:t>
      </w:r>
      <w:r w:rsidRPr="005371FD">
        <w:rPr>
          <w:rFonts w:ascii="Securitas Pro Office" w:eastAsia="Securitas Pro Office" w:hAnsi="Securitas Pro Office" w:cs="Times New Roman"/>
        </w:rPr>
        <w:t xml:space="preserve">. “We are proud to step out and lead the industry to be more environmentally responsible, alongside our committed technology partners who have provided essential data for this important </w:t>
      </w:r>
      <w:r w:rsidR="0019122D">
        <w:rPr>
          <w:rFonts w:ascii="Securitas Pro Office" w:eastAsia="Securitas Pro Office" w:hAnsi="Securitas Pro Office" w:cs="Times New Roman"/>
        </w:rPr>
        <w:t xml:space="preserve">endeavor.” </w:t>
      </w:r>
    </w:p>
    <w:p w14:paraId="13BC337E" w14:textId="77777777" w:rsidR="00832875" w:rsidRPr="00983901" w:rsidRDefault="00832875" w:rsidP="00FF595B">
      <w:pPr>
        <w:spacing w:after="0" w:line="264" w:lineRule="auto"/>
        <w:rPr>
          <w:rFonts w:ascii="Securitas Pro Office" w:hAnsi="Securitas Pro Office"/>
        </w:rPr>
      </w:pPr>
    </w:p>
    <w:p w14:paraId="7FB39640" w14:textId="32E3F607" w:rsidR="0068719C" w:rsidRPr="00983901" w:rsidRDefault="0068719C" w:rsidP="00FF595B">
      <w:pPr>
        <w:spacing w:after="0" w:line="264" w:lineRule="auto"/>
        <w:rPr>
          <w:rFonts w:ascii="Securitas Pro Office" w:eastAsia="Times New Roman" w:hAnsi="Securitas Pro Office" w:cs="Arial"/>
          <w:b/>
        </w:rPr>
      </w:pPr>
      <w:r w:rsidRPr="00983901">
        <w:rPr>
          <w:rFonts w:ascii="Securitas Pro Office" w:eastAsia="Times New Roman" w:hAnsi="Securitas Pro Office" w:cs="Arial"/>
          <w:b/>
          <w:bCs/>
        </w:rPr>
        <w:t>About Securitas Technology</w:t>
      </w:r>
    </w:p>
    <w:p w14:paraId="27980306" w14:textId="77777777" w:rsidR="0068719C" w:rsidRPr="00983901" w:rsidRDefault="0068719C" w:rsidP="00FF595B">
      <w:pPr>
        <w:shd w:val="clear" w:color="auto" w:fill="FFFFFF"/>
        <w:spacing w:after="0" w:line="264" w:lineRule="auto"/>
        <w:rPr>
          <w:rFonts w:ascii="Securitas Pro Office" w:eastAsia="Times New Roman" w:hAnsi="Securitas Pro Office" w:cs="Arial"/>
        </w:rPr>
      </w:pPr>
      <w:r w:rsidRPr="00983901">
        <w:rPr>
          <w:rFonts w:ascii="Securitas Pro Office" w:eastAsia="Times New Roman" w:hAnsi="Securitas Pro Office" w:cs="Arial"/>
        </w:rPr>
        <w:t>Securitas Technology, part of Securitas, is a world-leading provider of integrated security solutions that protect, connect, and optimize businesses of all types and sizes. More than 13,000 colleagues in 40 countries are focused daily on our purpose to help make your world a safer place and our commitment to deliver an unparalleled client experience. With clients at the heart of all we do, our people, knowledge, and technology power our connected ecosystem of health, safety, and security solutions.</w:t>
      </w:r>
    </w:p>
    <w:p w14:paraId="0F0BC261" w14:textId="77777777" w:rsidR="00FF595B" w:rsidRPr="00983901" w:rsidRDefault="00FF595B" w:rsidP="00FF595B">
      <w:pPr>
        <w:shd w:val="clear" w:color="auto" w:fill="FFFFFF"/>
        <w:spacing w:after="0" w:line="264" w:lineRule="auto"/>
        <w:rPr>
          <w:rFonts w:ascii="Securitas Pro Office" w:eastAsia="Times New Roman" w:hAnsi="Securitas Pro Office" w:cs="Arial"/>
        </w:rPr>
      </w:pPr>
    </w:p>
    <w:p w14:paraId="39BB2F8D" w14:textId="0AB90403" w:rsidR="00FF595B" w:rsidRPr="00983901" w:rsidRDefault="00FF595B" w:rsidP="00FF595B">
      <w:pPr>
        <w:shd w:val="clear" w:color="auto" w:fill="FFFFFF"/>
        <w:spacing w:after="0" w:line="264" w:lineRule="auto"/>
        <w:rPr>
          <w:rFonts w:asciiTheme="majorHAnsi" w:eastAsia="Times New Roman" w:hAnsiTheme="majorHAnsi" w:cs="Arial"/>
          <w:b/>
          <w:bCs/>
        </w:rPr>
      </w:pPr>
      <w:r w:rsidRPr="00983901">
        <w:rPr>
          <w:rFonts w:asciiTheme="majorHAnsi" w:eastAsia="Times New Roman" w:hAnsiTheme="majorHAnsi" w:cs="Arial"/>
          <w:b/>
          <w:bCs/>
        </w:rPr>
        <w:t>About Securitas</w:t>
      </w:r>
    </w:p>
    <w:p w14:paraId="60C889BA" w14:textId="238FAEE2" w:rsidR="00FF595B" w:rsidRPr="00983901" w:rsidRDefault="00FF595B" w:rsidP="00FF595B">
      <w:pPr>
        <w:shd w:val="clear" w:color="auto" w:fill="FFFFFF"/>
        <w:spacing w:after="0" w:line="264" w:lineRule="auto"/>
        <w:rPr>
          <w:rFonts w:asciiTheme="majorHAnsi" w:eastAsia="Times New Roman" w:hAnsiTheme="majorHAnsi" w:cs="Arial"/>
          <w:b/>
          <w:bCs/>
        </w:rPr>
      </w:pPr>
      <w:r w:rsidRPr="00983901">
        <w:rPr>
          <w:rFonts w:asciiTheme="majorHAnsi" w:hAnsiTheme="majorHAnsi" w:cs="Tahoma"/>
          <w:shd w:val="clear" w:color="auto" w:fill="FFFFFF"/>
        </w:rPr>
        <w:t xml:space="preserve">Securitas is a world-leading safety and security solutions partner that helps make your world a safer place. Nine decades of deep experience means we see what others miss. By leveraging technology in partnership with our clients, </w:t>
      </w:r>
      <w:r w:rsidRPr="00983901">
        <w:rPr>
          <w:rFonts w:asciiTheme="majorHAnsi" w:hAnsiTheme="majorHAnsi" w:cs="Tahoma"/>
          <w:shd w:val="clear" w:color="auto" w:fill="FFFFFF"/>
        </w:rPr>
        <w:softHyphen/>
        <w:t xml:space="preserve">combined with an innovative, holistic approach, we’re transforming the security </w:t>
      </w:r>
      <w:r w:rsidRPr="00983901">
        <w:rPr>
          <w:rFonts w:asciiTheme="majorHAnsi" w:hAnsiTheme="majorHAnsi" w:cs="Tahoma"/>
          <w:shd w:val="clear" w:color="auto" w:fill="FFFFFF"/>
        </w:rPr>
        <w:softHyphen/>
        <w:t xml:space="preserve">industry. With approximately 341 000 employees in 44 markets, we see a </w:t>
      </w:r>
      <w:r w:rsidRPr="00983901">
        <w:rPr>
          <w:rFonts w:asciiTheme="majorHAnsi" w:hAnsiTheme="majorHAnsi" w:cs="Tahoma"/>
          <w:shd w:val="clear" w:color="auto" w:fill="FFFFFF"/>
        </w:rPr>
        <w:softHyphen/>
        <w:t xml:space="preserve">different world and </w:t>
      </w:r>
      <w:r w:rsidRPr="00983901">
        <w:rPr>
          <w:rFonts w:asciiTheme="majorHAnsi" w:hAnsiTheme="majorHAnsi" w:cs="Tahoma"/>
          <w:shd w:val="clear" w:color="auto" w:fill="FFFFFF"/>
        </w:rPr>
        <w:softHyphen/>
        <w:t>create sustainable value for our clients by protecting what matters most – their people and assets.</w:t>
      </w:r>
    </w:p>
    <w:p w14:paraId="0DB8B4B4" w14:textId="77777777" w:rsidR="0068719C" w:rsidRPr="005C3392" w:rsidRDefault="0068719C" w:rsidP="0068719C">
      <w:pPr>
        <w:shd w:val="clear" w:color="auto" w:fill="FFFFFF"/>
        <w:rPr>
          <w:rFonts w:ascii="Securitas Pro Office" w:eastAsia="Times New Roman" w:hAnsi="Securitas Pro Office" w:cs="Arial"/>
        </w:rPr>
      </w:pPr>
    </w:p>
    <w:p w14:paraId="06B2B62B" w14:textId="32E946E0" w:rsidR="00A550DB" w:rsidRPr="00D717A0" w:rsidRDefault="0068719C" w:rsidP="00B14982">
      <w:pPr>
        <w:shd w:val="clear" w:color="auto" w:fill="FFFFFF"/>
        <w:spacing w:after="0" w:line="240" w:lineRule="auto"/>
        <w:jc w:val="center"/>
      </w:pPr>
      <w:r w:rsidRPr="005C3392">
        <w:rPr>
          <w:rFonts w:ascii="Securitas Pro Office" w:eastAsia="Times New Roman" w:hAnsi="Securitas Pro Office" w:cs="Arial"/>
        </w:rPr>
        <w:t>###</w:t>
      </w:r>
    </w:p>
    <w:sectPr w:rsidR="00A550DB" w:rsidRPr="00D717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4689F" w14:textId="77777777" w:rsidR="006A4B57" w:rsidRDefault="006A4B57" w:rsidP="00501308">
      <w:pPr>
        <w:spacing w:after="0" w:line="240" w:lineRule="auto"/>
      </w:pPr>
      <w:r>
        <w:separator/>
      </w:r>
    </w:p>
  </w:endnote>
  <w:endnote w:type="continuationSeparator" w:id="0">
    <w:p w14:paraId="2CEDDAC9" w14:textId="77777777" w:rsidR="006A4B57" w:rsidRDefault="006A4B57" w:rsidP="00501308">
      <w:pPr>
        <w:spacing w:after="0" w:line="240" w:lineRule="auto"/>
      </w:pPr>
      <w:r>
        <w:continuationSeparator/>
      </w:r>
    </w:p>
  </w:endnote>
  <w:endnote w:type="continuationNotice" w:id="1">
    <w:p w14:paraId="60E4903F" w14:textId="77777777" w:rsidR="006A4B57" w:rsidRDefault="006A4B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curitas Pro Office">
    <w:panose1 w:val="00000500000000000000"/>
    <w:charset w:val="00"/>
    <w:family w:val="auto"/>
    <w:pitch w:val="variable"/>
    <w:sig w:usb0="00000007" w:usb1="00000000"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7DE733" w14:textId="77777777" w:rsidR="006A4B57" w:rsidRDefault="006A4B57" w:rsidP="00501308">
      <w:pPr>
        <w:spacing w:after="0" w:line="240" w:lineRule="auto"/>
      </w:pPr>
      <w:r>
        <w:separator/>
      </w:r>
    </w:p>
  </w:footnote>
  <w:footnote w:type="continuationSeparator" w:id="0">
    <w:p w14:paraId="24C9BBD7" w14:textId="77777777" w:rsidR="006A4B57" w:rsidRDefault="006A4B57" w:rsidP="00501308">
      <w:pPr>
        <w:spacing w:after="0" w:line="240" w:lineRule="auto"/>
      </w:pPr>
      <w:r>
        <w:continuationSeparator/>
      </w:r>
    </w:p>
  </w:footnote>
  <w:footnote w:type="continuationNotice" w:id="1">
    <w:p w14:paraId="011BDA81" w14:textId="77777777" w:rsidR="006A4B57" w:rsidRDefault="006A4B57">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46E"/>
    <w:rsid w:val="00001A48"/>
    <w:rsid w:val="000022C9"/>
    <w:rsid w:val="0000728E"/>
    <w:rsid w:val="0001264E"/>
    <w:rsid w:val="00014B94"/>
    <w:rsid w:val="00020BF0"/>
    <w:rsid w:val="00023015"/>
    <w:rsid w:val="00025762"/>
    <w:rsid w:val="00027E33"/>
    <w:rsid w:val="00033376"/>
    <w:rsid w:val="0004201D"/>
    <w:rsid w:val="0004358A"/>
    <w:rsid w:val="00044EC6"/>
    <w:rsid w:val="00047825"/>
    <w:rsid w:val="00047F86"/>
    <w:rsid w:val="00047F8A"/>
    <w:rsid w:val="00051B91"/>
    <w:rsid w:val="00053E90"/>
    <w:rsid w:val="00055D56"/>
    <w:rsid w:val="000643C8"/>
    <w:rsid w:val="00064E4E"/>
    <w:rsid w:val="00070EFE"/>
    <w:rsid w:val="000A1C58"/>
    <w:rsid w:val="000B0BD9"/>
    <w:rsid w:val="000B6670"/>
    <w:rsid w:val="000B6BE3"/>
    <w:rsid w:val="000B7268"/>
    <w:rsid w:val="000C70C6"/>
    <w:rsid w:val="000E28B6"/>
    <w:rsid w:val="000F0B84"/>
    <w:rsid w:val="000F5476"/>
    <w:rsid w:val="00115D79"/>
    <w:rsid w:val="001205AF"/>
    <w:rsid w:val="00125588"/>
    <w:rsid w:val="00127099"/>
    <w:rsid w:val="00137E4B"/>
    <w:rsid w:val="001403DE"/>
    <w:rsid w:val="0014217B"/>
    <w:rsid w:val="001514DF"/>
    <w:rsid w:val="0015460D"/>
    <w:rsid w:val="00157726"/>
    <w:rsid w:val="0016248F"/>
    <w:rsid w:val="00176D73"/>
    <w:rsid w:val="001771FB"/>
    <w:rsid w:val="001776E7"/>
    <w:rsid w:val="00182CBE"/>
    <w:rsid w:val="00183438"/>
    <w:rsid w:val="00187702"/>
    <w:rsid w:val="0019122D"/>
    <w:rsid w:val="001939AD"/>
    <w:rsid w:val="00197C3D"/>
    <w:rsid w:val="001C37AD"/>
    <w:rsid w:val="001C4B70"/>
    <w:rsid w:val="001F03E2"/>
    <w:rsid w:val="001F5754"/>
    <w:rsid w:val="0020573B"/>
    <w:rsid w:val="00205EE5"/>
    <w:rsid w:val="0020700D"/>
    <w:rsid w:val="00207D40"/>
    <w:rsid w:val="002103BE"/>
    <w:rsid w:val="00215537"/>
    <w:rsid w:val="0021787F"/>
    <w:rsid w:val="002271C1"/>
    <w:rsid w:val="002311BE"/>
    <w:rsid w:val="00231899"/>
    <w:rsid w:val="00236F07"/>
    <w:rsid w:val="0024145E"/>
    <w:rsid w:val="00245E83"/>
    <w:rsid w:val="002507D8"/>
    <w:rsid w:val="00255A28"/>
    <w:rsid w:val="00257076"/>
    <w:rsid w:val="00272449"/>
    <w:rsid w:val="002732D2"/>
    <w:rsid w:val="0028236E"/>
    <w:rsid w:val="00283450"/>
    <w:rsid w:val="00283DA7"/>
    <w:rsid w:val="00284226"/>
    <w:rsid w:val="0029452B"/>
    <w:rsid w:val="00295DF6"/>
    <w:rsid w:val="00295E8E"/>
    <w:rsid w:val="002A53C8"/>
    <w:rsid w:val="002A5BFE"/>
    <w:rsid w:val="002A5F15"/>
    <w:rsid w:val="002B0CC6"/>
    <w:rsid w:val="002C083D"/>
    <w:rsid w:val="002C0F8B"/>
    <w:rsid w:val="002D0A6C"/>
    <w:rsid w:val="002D265A"/>
    <w:rsid w:val="002D2E15"/>
    <w:rsid w:val="002D5A44"/>
    <w:rsid w:val="002F24E0"/>
    <w:rsid w:val="002F3648"/>
    <w:rsid w:val="00302134"/>
    <w:rsid w:val="00307128"/>
    <w:rsid w:val="0031161C"/>
    <w:rsid w:val="003125CB"/>
    <w:rsid w:val="003137F0"/>
    <w:rsid w:val="00313855"/>
    <w:rsid w:val="003256A2"/>
    <w:rsid w:val="003356A6"/>
    <w:rsid w:val="00345A27"/>
    <w:rsid w:val="00346183"/>
    <w:rsid w:val="00346F8C"/>
    <w:rsid w:val="00353254"/>
    <w:rsid w:val="003563B8"/>
    <w:rsid w:val="003813F5"/>
    <w:rsid w:val="003823B8"/>
    <w:rsid w:val="00386947"/>
    <w:rsid w:val="00390E29"/>
    <w:rsid w:val="00391E79"/>
    <w:rsid w:val="003926EA"/>
    <w:rsid w:val="00392F26"/>
    <w:rsid w:val="003C7253"/>
    <w:rsid w:val="003D2C45"/>
    <w:rsid w:val="003D7454"/>
    <w:rsid w:val="003E72F2"/>
    <w:rsid w:val="00404D0D"/>
    <w:rsid w:val="00425000"/>
    <w:rsid w:val="00426291"/>
    <w:rsid w:val="00432280"/>
    <w:rsid w:val="00437AD5"/>
    <w:rsid w:val="00440910"/>
    <w:rsid w:val="0044617E"/>
    <w:rsid w:val="00447834"/>
    <w:rsid w:val="00451111"/>
    <w:rsid w:val="00452462"/>
    <w:rsid w:val="00463D03"/>
    <w:rsid w:val="00474BD8"/>
    <w:rsid w:val="00480FB2"/>
    <w:rsid w:val="004B2E6E"/>
    <w:rsid w:val="004C1977"/>
    <w:rsid w:val="004C48F5"/>
    <w:rsid w:val="004C67EB"/>
    <w:rsid w:val="004C6A2D"/>
    <w:rsid w:val="004C792C"/>
    <w:rsid w:val="004D0FB0"/>
    <w:rsid w:val="004D390A"/>
    <w:rsid w:val="004E6EB2"/>
    <w:rsid w:val="00501308"/>
    <w:rsid w:val="0050195A"/>
    <w:rsid w:val="00504FBF"/>
    <w:rsid w:val="00506AE2"/>
    <w:rsid w:val="0051370E"/>
    <w:rsid w:val="00516C3C"/>
    <w:rsid w:val="00517D24"/>
    <w:rsid w:val="005245EE"/>
    <w:rsid w:val="005371FD"/>
    <w:rsid w:val="00543153"/>
    <w:rsid w:val="00543A30"/>
    <w:rsid w:val="00546040"/>
    <w:rsid w:val="00550AC9"/>
    <w:rsid w:val="005518F9"/>
    <w:rsid w:val="005521B5"/>
    <w:rsid w:val="005575FF"/>
    <w:rsid w:val="00557EEA"/>
    <w:rsid w:val="00561EE0"/>
    <w:rsid w:val="005713C1"/>
    <w:rsid w:val="0058594C"/>
    <w:rsid w:val="00586575"/>
    <w:rsid w:val="00590314"/>
    <w:rsid w:val="005B0867"/>
    <w:rsid w:val="005B09A2"/>
    <w:rsid w:val="005B6352"/>
    <w:rsid w:val="005C3392"/>
    <w:rsid w:val="005C3CC0"/>
    <w:rsid w:val="005E31BA"/>
    <w:rsid w:val="005F0F3E"/>
    <w:rsid w:val="006023E8"/>
    <w:rsid w:val="0060790A"/>
    <w:rsid w:val="006117B0"/>
    <w:rsid w:val="00611A6D"/>
    <w:rsid w:val="00613FE8"/>
    <w:rsid w:val="006156F2"/>
    <w:rsid w:val="00622C3C"/>
    <w:rsid w:val="00623979"/>
    <w:rsid w:val="00637A0A"/>
    <w:rsid w:val="00637F14"/>
    <w:rsid w:val="00651F3A"/>
    <w:rsid w:val="00654E5F"/>
    <w:rsid w:val="00664E19"/>
    <w:rsid w:val="0067027A"/>
    <w:rsid w:val="006707AF"/>
    <w:rsid w:val="00670CF7"/>
    <w:rsid w:val="00672B7B"/>
    <w:rsid w:val="00674D33"/>
    <w:rsid w:val="0068719C"/>
    <w:rsid w:val="006917D7"/>
    <w:rsid w:val="00695118"/>
    <w:rsid w:val="006A2CDA"/>
    <w:rsid w:val="006A37C6"/>
    <w:rsid w:val="006A4B57"/>
    <w:rsid w:val="006B541D"/>
    <w:rsid w:val="006C7644"/>
    <w:rsid w:val="006D2A91"/>
    <w:rsid w:val="006D37B5"/>
    <w:rsid w:val="006E0C45"/>
    <w:rsid w:val="006E14AE"/>
    <w:rsid w:val="00711243"/>
    <w:rsid w:val="007127AA"/>
    <w:rsid w:val="00721EF5"/>
    <w:rsid w:val="00733B66"/>
    <w:rsid w:val="00735591"/>
    <w:rsid w:val="007361CC"/>
    <w:rsid w:val="007423C6"/>
    <w:rsid w:val="00744875"/>
    <w:rsid w:val="00756F0A"/>
    <w:rsid w:val="00760BDC"/>
    <w:rsid w:val="007644D7"/>
    <w:rsid w:val="0077219D"/>
    <w:rsid w:val="00772215"/>
    <w:rsid w:val="007725B4"/>
    <w:rsid w:val="00784D04"/>
    <w:rsid w:val="00786250"/>
    <w:rsid w:val="00787E44"/>
    <w:rsid w:val="007A39D8"/>
    <w:rsid w:val="007A43C2"/>
    <w:rsid w:val="007B7E7B"/>
    <w:rsid w:val="007C1F85"/>
    <w:rsid w:val="007C7537"/>
    <w:rsid w:val="007D033F"/>
    <w:rsid w:val="007D0C91"/>
    <w:rsid w:val="007D7841"/>
    <w:rsid w:val="007E797C"/>
    <w:rsid w:val="007F1F76"/>
    <w:rsid w:val="007F3BA2"/>
    <w:rsid w:val="00824143"/>
    <w:rsid w:val="00826E76"/>
    <w:rsid w:val="00831EB7"/>
    <w:rsid w:val="0083278C"/>
    <w:rsid w:val="00832875"/>
    <w:rsid w:val="00841946"/>
    <w:rsid w:val="008423B3"/>
    <w:rsid w:val="00842608"/>
    <w:rsid w:val="00860167"/>
    <w:rsid w:val="00860313"/>
    <w:rsid w:val="00860DDD"/>
    <w:rsid w:val="00864193"/>
    <w:rsid w:val="00865CFE"/>
    <w:rsid w:val="00880C9B"/>
    <w:rsid w:val="00880FD9"/>
    <w:rsid w:val="00892BB1"/>
    <w:rsid w:val="00893832"/>
    <w:rsid w:val="008939A1"/>
    <w:rsid w:val="00893CB9"/>
    <w:rsid w:val="00894AE5"/>
    <w:rsid w:val="008B5D67"/>
    <w:rsid w:val="008D1179"/>
    <w:rsid w:val="008D5916"/>
    <w:rsid w:val="008D7031"/>
    <w:rsid w:val="008E28CB"/>
    <w:rsid w:val="008E4A4D"/>
    <w:rsid w:val="008F081B"/>
    <w:rsid w:val="008F1186"/>
    <w:rsid w:val="008F13A7"/>
    <w:rsid w:val="008F2314"/>
    <w:rsid w:val="008F61A5"/>
    <w:rsid w:val="009169CE"/>
    <w:rsid w:val="009201CC"/>
    <w:rsid w:val="00923519"/>
    <w:rsid w:val="009237A4"/>
    <w:rsid w:val="0093247A"/>
    <w:rsid w:val="00932C65"/>
    <w:rsid w:val="00935C1A"/>
    <w:rsid w:val="009369A9"/>
    <w:rsid w:val="00942974"/>
    <w:rsid w:val="00942B74"/>
    <w:rsid w:val="00945CBA"/>
    <w:rsid w:val="00946A68"/>
    <w:rsid w:val="00946B2C"/>
    <w:rsid w:val="009565B3"/>
    <w:rsid w:val="009616EE"/>
    <w:rsid w:val="00982F1F"/>
    <w:rsid w:val="00983901"/>
    <w:rsid w:val="00993736"/>
    <w:rsid w:val="00997835"/>
    <w:rsid w:val="009A0C36"/>
    <w:rsid w:val="009A3EBE"/>
    <w:rsid w:val="009B05B9"/>
    <w:rsid w:val="009B5B6A"/>
    <w:rsid w:val="009C1FB8"/>
    <w:rsid w:val="009D05E0"/>
    <w:rsid w:val="009D4219"/>
    <w:rsid w:val="009D7CB2"/>
    <w:rsid w:val="009F1E3E"/>
    <w:rsid w:val="009F7E48"/>
    <w:rsid w:val="00A00A24"/>
    <w:rsid w:val="00A03C2D"/>
    <w:rsid w:val="00A10C1A"/>
    <w:rsid w:val="00A2140E"/>
    <w:rsid w:val="00A259FB"/>
    <w:rsid w:val="00A27832"/>
    <w:rsid w:val="00A30388"/>
    <w:rsid w:val="00A34890"/>
    <w:rsid w:val="00A34C5B"/>
    <w:rsid w:val="00A427DE"/>
    <w:rsid w:val="00A459B3"/>
    <w:rsid w:val="00A50F22"/>
    <w:rsid w:val="00A550DB"/>
    <w:rsid w:val="00A566FB"/>
    <w:rsid w:val="00A65AB8"/>
    <w:rsid w:val="00A705B0"/>
    <w:rsid w:val="00A763E5"/>
    <w:rsid w:val="00A767B3"/>
    <w:rsid w:val="00A82E0B"/>
    <w:rsid w:val="00A92175"/>
    <w:rsid w:val="00A921D7"/>
    <w:rsid w:val="00A93BE0"/>
    <w:rsid w:val="00A94186"/>
    <w:rsid w:val="00AA6891"/>
    <w:rsid w:val="00AD2667"/>
    <w:rsid w:val="00AE540C"/>
    <w:rsid w:val="00AF2ED5"/>
    <w:rsid w:val="00B00313"/>
    <w:rsid w:val="00B021E2"/>
    <w:rsid w:val="00B02798"/>
    <w:rsid w:val="00B04DB1"/>
    <w:rsid w:val="00B0565C"/>
    <w:rsid w:val="00B124A3"/>
    <w:rsid w:val="00B14982"/>
    <w:rsid w:val="00B1528F"/>
    <w:rsid w:val="00B16BA5"/>
    <w:rsid w:val="00B17018"/>
    <w:rsid w:val="00B17C9A"/>
    <w:rsid w:val="00B223DA"/>
    <w:rsid w:val="00B3349B"/>
    <w:rsid w:val="00B40C7B"/>
    <w:rsid w:val="00B451DB"/>
    <w:rsid w:val="00B554A1"/>
    <w:rsid w:val="00B56E85"/>
    <w:rsid w:val="00B60B6F"/>
    <w:rsid w:val="00B67547"/>
    <w:rsid w:val="00B71892"/>
    <w:rsid w:val="00BA0424"/>
    <w:rsid w:val="00BB0F41"/>
    <w:rsid w:val="00BB2EF8"/>
    <w:rsid w:val="00BC7F62"/>
    <w:rsid w:val="00BD0DE5"/>
    <w:rsid w:val="00BD1632"/>
    <w:rsid w:val="00BD1746"/>
    <w:rsid w:val="00BD387B"/>
    <w:rsid w:val="00BD3E31"/>
    <w:rsid w:val="00BD6705"/>
    <w:rsid w:val="00BE4B8C"/>
    <w:rsid w:val="00BF7C9D"/>
    <w:rsid w:val="00C01344"/>
    <w:rsid w:val="00C04458"/>
    <w:rsid w:val="00C1011E"/>
    <w:rsid w:val="00C11ADF"/>
    <w:rsid w:val="00C13C9D"/>
    <w:rsid w:val="00C20CA3"/>
    <w:rsid w:val="00C22884"/>
    <w:rsid w:val="00C27820"/>
    <w:rsid w:val="00C365F2"/>
    <w:rsid w:val="00C368C5"/>
    <w:rsid w:val="00C42DF1"/>
    <w:rsid w:val="00C44B10"/>
    <w:rsid w:val="00C45EB5"/>
    <w:rsid w:val="00C46A51"/>
    <w:rsid w:val="00C47CD2"/>
    <w:rsid w:val="00C5546E"/>
    <w:rsid w:val="00C61550"/>
    <w:rsid w:val="00C66569"/>
    <w:rsid w:val="00C67B99"/>
    <w:rsid w:val="00C74608"/>
    <w:rsid w:val="00C902AD"/>
    <w:rsid w:val="00C9470F"/>
    <w:rsid w:val="00C958D6"/>
    <w:rsid w:val="00CA1C75"/>
    <w:rsid w:val="00CA3F60"/>
    <w:rsid w:val="00CA4835"/>
    <w:rsid w:val="00CA7DC4"/>
    <w:rsid w:val="00CB7EE1"/>
    <w:rsid w:val="00CC2258"/>
    <w:rsid w:val="00CD1512"/>
    <w:rsid w:val="00CD68C7"/>
    <w:rsid w:val="00CE1805"/>
    <w:rsid w:val="00CE44B3"/>
    <w:rsid w:val="00CE4D4F"/>
    <w:rsid w:val="00D01370"/>
    <w:rsid w:val="00D06944"/>
    <w:rsid w:val="00D1153D"/>
    <w:rsid w:val="00D16672"/>
    <w:rsid w:val="00D3788E"/>
    <w:rsid w:val="00D400C3"/>
    <w:rsid w:val="00D4118C"/>
    <w:rsid w:val="00D42878"/>
    <w:rsid w:val="00D42897"/>
    <w:rsid w:val="00D5396B"/>
    <w:rsid w:val="00D65749"/>
    <w:rsid w:val="00D66A13"/>
    <w:rsid w:val="00D71085"/>
    <w:rsid w:val="00D717A0"/>
    <w:rsid w:val="00D80738"/>
    <w:rsid w:val="00D80C67"/>
    <w:rsid w:val="00D850E0"/>
    <w:rsid w:val="00DA3EA8"/>
    <w:rsid w:val="00DA5D93"/>
    <w:rsid w:val="00DB08B4"/>
    <w:rsid w:val="00DB75AA"/>
    <w:rsid w:val="00DB7705"/>
    <w:rsid w:val="00DC1257"/>
    <w:rsid w:val="00DC2187"/>
    <w:rsid w:val="00DD0D5A"/>
    <w:rsid w:val="00DD134D"/>
    <w:rsid w:val="00DE001B"/>
    <w:rsid w:val="00DE1067"/>
    <w:rsid w:val="00DE4288"/>
    <w:rsid w:val="00DF630D"/>
    <w:rsid w:val="00E0797F"/>
    <w:rsid w:val="00E176D8"/>
    <w:rsid w:val="00E24B76"/>
    <w:rsid w:val="00E3397B"/>
    <w:rsid w:val="00E46024"/>
    <w:rsid w:val="00E60A78"/>
    <w:rsid w:val="00E60C9B"/>
    <w:rsid w:val="00E7003B"/>
    <w:rsid w:val="00E776B3"/>
    <w:rsid w:val="00E8084D"/>
    <w:rsid w:val="00E906F7"/>
    <w:rsid w:val="00E96D6B"/>
    <w:rsid w:val="00EA0737"/>
    <w:rsid w:val="00EA0887"/>
    <w:rsid w:val="00EA1A6D"/>
    <w:rsid w:val="00EB1126"/>
    <w:rsid w:val="00EB6A7B"/>
    <w:rsid w:val="00EB7485"/>
    <w:rsid w:val="00EE290F"/>
    <w:rsid w:val="00EF3324"/>
    <w:rsid w:val="00EF5CFC"/>
    <w:rsid w:val="00EF70C3"/>
    <w:rsid w:val="00F01112"/>
    <w:rsid w:val="00F051EA"/>
    <w:rsid w:val="00F14F7F"/>
    <w:rsid w:val="00F215F0"/>
    <w:rsid w:val="00F256CD"/>
    <w:rsid w:val="00F26695"/>
    <w:rsid w:val="00F27A72"/>
    <w:rsid w:val="00F31108"/>
    <w:rsid w:val="00F34965"/>
    <w:rsid w:val="00F5328B"/>
    <w:rsid w:val="00F53FEA"/>
    <w:rsid w:val="00F60E6E"/>
    <w:rsid w:val="00F71E79"/>
    <w:rsid w:val="00F90928"/>
    <w:rsid w:val="00F966B5"/>
    <w:rsid w:val="00F96FE4"/>
    <w:rsid w:val="00F97A6B"/>
    <w:rsid w:val="00FA089D"/>
    <w:rsid w:val="00FA3B04"/>
    <w:rsid w:val="00FB5D12"/>
    <w:rsid w:val="00FC03D9"/>
    <w:rsid w:val="00FC42C5"/>
    <w:rsid w:val="00FD35F1"/>
    <w:rsid w:val="00FE0BCA"/>
    <w:rsid w:val="00FE47EF"/>
    <w:rsid w:val="00FE4B1B"/>
    <w:rsid w:val="00FF595B"/>
    <w:rsid w:val="01375333"/>
    <w:rsid w:val="03B32B3D"/>
    <w:rsid w:val="06A2AF00"/>
    <w:rsid w:val="0C277D2F"/>
    <w:rsid w:val="0C5667A4"/>
    <w:rsid w:val="116D0E23"/>
    <w:rsid w:val="14B268D5"/>
    <w:rsid w:val="15786502"/>
    <w:rsid w:val="19C89658"/>
    <w:rsid w:val="210CB6E1"/>
    <w:rsid w:val="21750883"/>
    <w:rsid w:val="223B7A39"/>
    <w:rsid w:val="2298ABD8"/>
    <w:rsid w:val="2306FA3A"/>
    <w:rsid w:val="23E9D7D1"/>
    <w:rsid w:val="241EDC1A"/>
    <w:rsid w:val="256E2619"/>
    <w:rsid w:val="262C40E5"/>
    <w:rsid w:val="26A95CA6"/>
    <w:rsid w:val="2793EBE7"/>
    <w:rsid w:val="2943E2FF"/>
    <w:rsid w:val="2D85501D"/>
    <w:rsid w:val="2E50613D"/>
    <w:rsid w:val="2F6C73DB"/>
    <w:rsid w:val="2FDFA234"/>
    <w:rsid w:val="30502672"/>
    <w:rsid w:val="32751096"/>
    <w:rsid w:val="341C59C2"/>
    <w:rsid w:val="35BFFA15"/>
    <w:rsid w:val="35E434AB"/>
    <w:rsid w:val="3607F48B"/>
    <w:rsid w:val="36D9BFBD"/>
    <w:rsid w:val="3AEE952C"/>
    <w:rsid w:val="3BEFBE6F"/>
    <w:rsid w:val="3CFA5C07"/>
    <w:rsid w:val="3D0C9738"/>
    <w:rsid w:val="3DBFBA95"/>
    <w:rsid w:val="41BD728F"/>
    <w:rsid w:val="41C5A8AC"/>
    <w:rsid w:val="4346F02D"/>
    <w:rsid w:val="445F3036"/>
    <w:rsid w:val="4612943D"/>
    <w:rsid w:val="46846FD9"/>
    <w:rsid w:val="486C0A27"/>
    <w:rsid w:val="48A880AA"/>
    <w:rsid w:val="4C5611EC"/>
    <w:rsid w:val="4C95F906"/>
    <w:rsid w:val="4EC4B3FF"/>
    <w:rsid w:val="5265F705"/>
    <w:rsid w:val="53A4DC3A"/>
    <w:rsid w:val="55DEC535"/>
    <w:rsid w:val="58539CD8"/>
    <w:rsid w:val="5912101C"/>
    <w:rsid w:val="5AF2F1B3"/>
    <w:rsid w:val="5D344446"/>
    <w:rsid w:val="5DDDF95B"/>
    <w:rsid w:val="5E87C811"/>
    <w:rsid w:val="67CF80F7"/>
    <w:rsid w:val="689DE4F8"/>
    <w:rsid w:val="6C6C0ED4"/>
    <w:rsid w:val="6D1ACC3D"/>
    <w:rsid w:val="6DEF7198"/>
    <w:rsid w:val="70A95335"/>
    <w:rsid w:val="72A27D0E"/>
    <w:rsid w:val="7398593F"/>
    <w:rsid w:val="78160F14"/>
    <w:rsid w:val="7883B23C"/>
    <w:rsid w:val="7A268724"/>
    <w:rsid w:val="7A51DCF4"/>
    <w:rsid w:val="7F7CDD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D33581"/>
  <w15:chartTrackingRefBased/>
  <w15:docId w15:val="{CC23473A-E868-4E8C-825E-E4A3EBEC7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9A9"/>
  </w:style>
  <w:style w:type="paragraph" w:styleId="Heading2">
    <w:name w:val="heading 2"/>
    <w:basedOn w:val="Normal"/>
    <w:next w:val="Normal"/>
    <w:link w:val="Heading2Char"/>
    <w:uiPriority w:val="9"/>
    <w:semiHidden/>
    <w:unhideWhenUsed/>
    <w:qFormat/>
    <w:rsid w:val="009D05E0"/>
    <w:pPr>
      <w:keepNext/>
      <w:keepLines/>
      <w:spacing w:before="40" w:after="0"/>
      <w:outlineLvl w:val="1"/>
    </w:pPr>
    <w:rPr>
      <w:rFonts w:asciiTheme="majorHAnsi" w:eastAsiaTheme="majorEastAsia" w:hAnsiTheme="majorHAnsi" w:cstheme="majorBidi"/>
      <w:color w:val="D6031A" w:themeColor="accent1" w:themeShade="BF"/>
      <w:sz w:val="26"/>
      <w:szCs w:val="26"/>
    </w:rPr>
  </w:style>
  <w:style w:type="paragraph" w:styleId="Heading4">
    <w:name w:val="heading 4"/>
    <w:basedOn w:val="Normal"/>
    <w:link w:val="Heading4Char"/>
    <w:uiPriority w:val="9"/>
    <w:qFormat/>
    <w:rsid w:val="008E4A4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E4A4D"/>
    <w:rPr>
      <w:rFonts w:ascii="Times New Roman" w:eastAsia="Times New Roman" w:hAnsi="Times New Roman" w:cs="Times New Roman"/>
      <w:b/>
      <w:bCs/>
      <w:sz w:val="24"/>
      <w:szCs w:val="24"/>
    </w:rPr>
  </w:style>
  <w:style w:type="character" w:customStyle="1" w:styleId="h4">
    <w:name w:val="h4"/>
    <w:basedOn w:val="DefaultParagraphFont"/>
    <w:rsid w:val="008E4A4D"/>
  </w:style>
  <w:style w:type="paragraph" w:styleId="NormalWeb">
    <w:name w:val="Normal (Web)"/>
    <w:basedOn w:val="Normal"/>
    <w:uiPriority w:val="99"/>
    <w:semiHidden/>
    <w:unhideWhenUsed/>
    <w:rsid w:val="008E4A4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E4A4D"/>
    <w:rPr>
      <w:color w:val="0000FF"/>
      <w:u w:val="single"/>
    </w:rPr>
  </w:style>
  <w:style w:type="character" w:styleId="CommentReference">
    <w:name w:val="annotation reference"/>
    <w:basedOn w:val="DefaultParagraphFont"/>
    <w:uiPriority w:val="99"/>
    <w:semiHidden/>
    <w:unhideWhenUsed/>
    <w:rsid w:val="008E4A4D"/>
    <w:rPr>
      <w:sz w:val="16"/>
      <w:szCs w:val="16"/>
    </w:rPr>
  </w:style>
  <w:style w:type="paragraph" w:styleId="CommentText">
    <w:name w:val="annotation text"/>
    <w:basedOn w:val="Normal"/>
    <w:link w:val="CommentTextChar"/>
    <w:uiPriority w:val="99"/>
    <w:unhideWhenUsed/>
    <w:rsid w:val="008E4A4D"/>
    <w:pPr>
      <w:spacing w:line="240" w:lineRule="auto"/>
    </w:pPr>
    <w:rPr>
      <w:sz w:val="20"/>
      <w:szCs w:val="20"/>
    </w:rPr>
  </w:style>
  <w:style w:type="character" w:customStyle="1" w:styleId="CommentTextChar">
    <w:name w:val="Comment Text Char"/>
    <w:basedOn w:val="DefaultParagraphFont"/>
    <w:link w:val="CommentText"/>
    <w:uiPriority w:val="99"/>
    <w:rsid w:val="008E4A4D"/>
    <w:rPr>
      <w:sz w:val="20"/>
      <w:szCs w:val="20"/>
    </w:rPr>
  </w:style>
  <w:style w:type="paragraph" w:styleId="CommentSubject">
    <w:name w:val="annotation subject"/>
    <w:basedOn w:val="CommentText"/>
    <w:next w:val="CommentText"/>
    <w:link w:val="CommentSubjectChar"/>
    <w:uiPriority w:val="99"/>
    <w:semiHidden/>
    <w:unhideWhenUsed/>
    <w:rsid w:val="008E4A4D"/>
    <w:rPr>
      <w:b/>
      <w:bCs/>
    </w:rPr>
  </w:style>
  <w:style w:type="character" w:customStyle="1" w:styleId="CommentSubjectChar">
    <w:name w:val="Comment Subject Char"/>
    <w:basedOn w:val="CommentTextChar"/>
    <w:link w:val="CommentSubject"/>
    <w:uiPriority w:val="99"/>
    <w:semiHidden/>
    <w:rsid w:val="008E4A4D"/>
    <w:rPr>
      <w:b/>
      <w:bCs/>
      <w:sz w:val="20"/>
      <w:szCs w:val="20"/>
    </w:rPr>
  </w:style>
  <w:style w:type="paragraph" w:styleId="Revision">
    <w:name w:val="Revision"/>
    <w:hidden/>
    <w:uiPriority w:val="99"/>
    <w:semiHidden/>
    <w:rsid w:val="00946B2C"/>
    <w:pPr>
      <w:spacing w:after="0" w:line="240" w:lineRule="auto"/>
    </w:pPr>
  </w:style>
  <w:style w:type="paragraph" w:styleId="Header">
    <w:name w:val="header"/>
    <w:basedOn w:val="Normal"/>
    <w:link w:val="HeaderChar"/>
    <w:uiPriority w:val="99"/>
    <w:semiHidden/>
    <w:unhideWhenUsed/>
    <w:rsid w:val="0050130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01308"/>
  </w:style>
  <w:style w:type="paragraph" w:styleId="Footer">
    <w:name w:val="footer"/>
    <w:basedOn w:val="Normal"/>
    <w:link w:val="FooterChar"/>
    <w:uiPriority w:val="99"/>
    <w:semiHidden/>
    <w:unhideWhenUsed/>
    <w:rsid w:val="0050130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01308"/>
  </w:style>
  <w:style w:type="character" w:customStyle="1" w:styleId="Heading2Char">
    <w:name w:val="Heading 2 Char"/>
    <w:basedOn w:val="DefaultParagraphFont"/>
    <w:link w:val="Heading2"/>
    <w:uiPriority w:val="9"/>
    <w:semiHidden/>
    <w:rsid w:val="009D05E0"/>
    <w:rPr>
      <w:rFonts w:asciiTheme="majorHAnsi" w:eastAsiaTheme="majorEastAsia" w:hAnsiTheme="majorHAnsi" w:cstheme="majorBidi"/>
      <w:color w:val="D6031A" w:themeColor="accent1" w:themeShade="BF"/>
      <w:sz w:val="26"/>
      <w:szCs w:val="26"/>
    </w:rPr>
  </w:style>
  <w:style w:type="character" w:styleId="UnresolvedMention">
    <w:name w:val="Unresolved Mention"/>
    <w:basedOn w:val="DefaultParagraphFont"/>
    <w:uiPriority w:val="99"/>
    <w:semiHidden/>
    <w:unhideWhenUsed/>
    <w:rsid w:val="003071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364599">
      <w:bodyDiv w:val="1"/>
      <w:marLeft w:val="0"/>
      <w:marRight w:val="0"/>
      <w:marTop w:val="0"/>
      <w:marBottom w:val="0"/>
      <w:divBdr>
        <w:top w:val="none" w:sz="0" w:space="0" w:color="auto"/>
        <w:left w:val="none" w:sz="0" w:space="0" w:color="auto"/>
        <w:bottom w:val="none" w:sz="0" w:space="0" w:color="auto"/>
        <w:right w:val="none" w:sz="0" w:space="0" w:color="auto"/>
      </w:divBdr>
    </w:div>
    <w:div w:id="501164542">
      <w:bodyDiv w:val="1"/>
      <w:marLeft w:val="0"/>
      <w:marRight w:val="0"/>
      <w:marTop w:val="0"/>
      <w:marBottom w:val="0"/>
      <w:divBdr>
        <w:top w:val="none" w:sz="0" w:space="0" w:color="auto"/>
        <w:left w:val="none" w:sz="0" w:space="0" w:color="auto"/>
        <w:bottom w:val="none" w:sz="0" w:space="0" w:color="auto"/>
        <w:right w:val="none" w:sz="0" w:space="0" w:color="auto"/>
      </w:divBdr>
    </w:div>
    <w:div w:id="589895313">
      <w:bodyDiv w:val="1"/>
      <w:marLeft w:val="0"/>
      <w:marRight w:val="0"/>
      <w:marTop w:val="0"/>
      <w:marBottom w:val="0"/>
      <w:divBdr>
        <w:top w:val="none" w:sz="0" w:space="0" w:color="auto"/>
        <w:left w:val="none" w:sz="0" w:space="0" w:color="auto"/>
        <w:bottom w:val="none" w:sz="0" w:space="0" w:color="auto"/>
        <w:right w:val="none" w:sz="0" w:space="0" w:color="auto"/>
      </w:divBdr>
      <w:divsChild>
        <w:div w:id="121264752">
          <w:marLeft w:val="0"/>
          <w:marRight w:val="0"/>
          <w:marTop w:val="0"/>
          <w:marBottom w:val="0"/>
          <w:divBdr>
            <w:top w:val="none" w:sz="0" w:space="0" w:color="auto"/>
            <w:left w:val="none" w:sz="0" w:space="0" w:color="auto"/>
            <w:bottom w:val="none" w:sz="0" w:space="0" w:color="auto"/>
            <w:right w:val="none" w:sz="0" w:space="0" w:color="auto"/>
          </w:divBdr>
        </w:div>
        <w:div w:id="695080982">
          <w:marLeft w:val="0"/>
          <w:marRight w:val="0"/>
          <w:marTop w:val="0"/>
          <w:marBottom w:val="0"/>
          <w:divBdr>
            <w:top w:val="none" w:sz="0" w:space="0" w:color="auto"/>
            <w:left w:val="none" w:sz="0" w:space="0" w:color="auto"/>
            <w:bottom w:val="none" w:sz="0" w:space="0" w:color="auto"/>
            <w:right w:val="none" w:sz="0" w:space="0" w:color="auto"/>
          </w:divBdr>
        </w:div>
        <w:div w:id="715474188">
          <w:marLeft w:val="0"/>
          <w:marRight w:val="0"/>
          <w:marTop w:val="0"/>
          <w:marBottom w:val="0"/>
          <w:divBdr>
            <w:top w:val="none" w:sz="0" w:space="0" w:color="auto"/>
            <w:left w:val="none" w:sz="0" w:space="0" w:color="auto"/>
            <w:bottom w:val="none" w:sz="0" w:space="0" w:color="auto"/>
            <w:right w:val="none" w:sz="0" w:space="0" w:color="auto"/>
          </w:divBdr>
        </w:div>
      </w:divsChild>
    </w:div>
    <w:div w:id="653073083">
      <w:bodyDiv w:val="1"/>
      <w:marLeft w:val="0"/>
      <w:marRight w:val="0"/>
      <w:marTop w:val="0"/>
      <w:marBottom w:val="0"/>
      <w:divBdr>
        <w:top w:val="none" w:sz="0" w:space="0" w:color="auto"/>
        <w:left w:val="none" w:sz="0" w:space="0" w:color="auto"/>
        <w:bottom w:val="none" w:sz="0" w:space="0" w:color="auto"/>
        <w:right w:val="none" w:sz="0" w:space="0" w:color="auto"/>
      </w:divBdr>
    </w:div>
    <w:div w:id="698553682">
      <w:bodyDiv w:val="1"/>
      <w:marLeft w:val="0"/>
      <w:marRight w:val="0"/>
      <w:marTop w:val="0"/>
      <w:marBottom w:val="0"/>
      <w:divBdr>
        <w:top w:val="none" w:sz="0" w:space="0" w:color="auto"/>
        <w:left w:val="none" w:sz="0" w:space="0" w:color="auto"/>
        <w:bottom w:val="none" w:sz="0" w:space="0" w:color="auto"/>
        <w:right w:val="none" w:sz="0" w:space="0" w:color="auto"/>
      </w:divBdr>
    </w:div>
    <w:div w:id="847014897">
      <w:bodyDiv w:val="1"/>
      <w:marLeft w:val="0"/>
      <w:marRight w:val="0"/>
      <w:marTop w:val="0"/>
      <w:marBottom w:val="0"/>
      <w:divBdr>
        <w:top w:val="none" w:sz="0" w:space="0" w:color="auto"/>
        <w:left w:val="none" w:sz="0" w:space="0" w:color="auto"/>
        <w:bottom w:val="none" w:sz="0" w:space="0" w:color="auto"/>
        <w:right w:val="none" w:sz="0" w:space="0" w:color="auto"/>
      </w:divBdr>
    </w:div>
    <w:div w:id="887955857">
      <w:bodyDiv w:val="1"/>
      <w:marLeft w:val="0"/>
      <w:marRight w:val="0"/>
      <w:marTop w:val="0"/>
      <w:marBottom w:val="0"/>
      <w:divBdr>
        <w:top w:val="none" w:sz="0" w:space="0" w:color="auto"/>
        <w:left w:val="none" w:sz="0" w:space="0" w:color="auto"/>
        <w:bottom w:val="none" w:sz="0" w:space="0" w:color="auto"/>
        <w:right w:val="none" w:sz="0" w:space="0" w:color="auto"/>
      </w:divBdr>
    </w:div>
    <w:div w:id="1858930913">
      <w:bodyDiv w:val="1"/>
      <w:marLeft w:val="0"/>
      <w:marRight w:val="0"/>
      <w:marTop w:val="0"/>
      <w:marBottom w:val="0"/>
      <w:divBdr>
        <w:top w:val="none" w:sz="0" w:space="0" w:color="auto"/>
        <w:left w:val="none" w:sz="0" w:space="0" w:color="auto"/>
        <w:bottom w:val="none" w:sz="0" w:space="0" w:color="auto"/>
        <w:right w:val="none" w:sz="0" w:space="0" w:color="auto"/>
      </w:divBdr>
    </w:div>
    <w:div w:id="201695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ecuritastechnology.com/news/securitas-technology-launches-industry-leading-sustainability-initiative" TargetMode="External"/><Relationship Id="rId5" Type="http://schemas.openxmlformats.org/officeDocument/2006/relationships/settings" Target="settings.xml"/><Relationship Id="rId10" Type="http://schemas.openxmlformats.org/officeDocument/2006/relationships/hyperlink" Target="https://www.sustainability.gov/federalsustainabilityplan/federal-scope-3-emissions.html?" TargetMode="Externa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Securitas Technology">
  <a:themeElements>
    <a:clrScheme name="Securitas 2021 NY">
      <a:dk1>
        <a:srgbClr val="031F30"/>
      </a:dk1>
      <a:lt1>
        <a:sysClr val="window" lastClr="FFFFFF"/>
      </a:lt1>
      <a:dk2>
        <a:srgbClr val="031F30"/>
      </a:dk2>
      <a:lt2>
        <a:srgbClr val="F2F2F2"/>
      </a:lt2>
      <a:accent1>
        <a:srgbClr val="FC273F"/>
      </a:accent1>
      <a:accent2>
        <a:srgbClr val="AA1834"/>
      </a:accent2>
      <a:accent3>
        <a:srgbClr val="FF8DA3"/>
      </a:accent3>
      <a:accent4>
        <a:srgbClr val="031F30"/>
      </a:accent4>
      <a:accent5>
        <a:srgbClr val="ACC2DD"/>
      </a:accent5>
      <a:accent6>
        <a:srgbClr val="8D5FFF"/>
      </a:accent6>
      <a:hlink>
        <a:srgbClr val="8D5FFF"/>
      </a:hlink>
      <a:folHlink>
        <a:srgbClr val="55419E"/>
      </a:folHlink>
    </a:clrScheme>
    <a:fontScheme name="Securitas">
      <a:majorFont>
        <a:latin typeface="Securitas Pro Office"/>
        <a:ea typeface=""/>
        <a:cs typeface=""/>
      </a:majorFont>
      <a:minorFont>
        <a:latin typeface="Securitas Pro Offi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031F30"/>
        </a:solidFill>
        <a:ln>
          <a:noFill/>
        </a:ln>
      </a:spPr>
      <a:bodyPr rtlCol="0" anchor="ctr"/>
      <a:lstStyle>
        <a:defPPr algn="ctr">
          <a:defRPr sz="1400" dirty="0"/>
        </a:defPPr>
      </a:lstStyle>
      <a:style>
        <a:lnRef idx="2">
          <a:schemeClr val="accent1">
            <a:shade val="50000"/>
          </a:schemeClr>
        </a:lnRef>
        <a:fillRef idx="1">
          <a:schemeClr val="accent1"/>
        </a:fillRef>
        <a:effectRef idx="0">
          <a:schemeClr val="accent1"/>
        </a:effectRef>
        <a:fontRef idx="minor">
          <a:schemeClr val="lt1"/>
        </a:fontRef>
      </a:style>
    </a:spDef>
    <a:lnDef>
      <a:spPr>
        <a:ln>
          <a:solidFill>
            <a:schemeClr val="tx1"/>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rtlCol="0">
        <a:spAutoFit/>
      </a:bodyPr>
      <a:lstStyle>
        <a:defPPr algn="l">
          <a:defRPr sz="1400" dirty="0"/>
        </a:defPPr>
      </a:lstStyle>
    </a:txDef>
  </a:objectDefaults>
  <a:extraClrSchemeLst/>
  <a:custClrLst>
    <a:custClr name="Red">
      <a:srgbClr val="FC273F"/>
    </a:custClr>
    <a:custClr name="Navy Blue">
      <a:srgbClr val="031F30"/>
    </a:custClr>
    <a:custClr name="Dark Red">
      <a:srgbClr val="8D5FFF"/>
    </a:custClr>
    <a:custClr>
      <a:srgbClr val="FFFFFF"/>
    </a:custClr>
    <a:custClr>
      <a:srgbClr val="FFFFFF"/>
    </a:custClr>
    <a:custClr>
      <a:srgbClr val="FFFFFF"/>
    </a:custClr>
    <a:custClr>
      <a:srgbClr val="FFFFFF"/>
    </a:custClr>
    <a:custClr>
      <a:srgbClr val="FFFFFF"/>
    </a:custClr>
    <a:custClr>
      <a:srgbClr val="FFFFFF"/>
    </a:custClr>
    <a:custClr>
      <a:srgbClr val="FFFFFF"/>
    </a:custClr>
    <a:custClr name="Light Red">
      <a:srgbClr val="FF8DA3"/>
    </a:custClr>
    <a:custClr name="Light Blue">
      <a:srgbClr val="ACC2DD"/>
    </a:custClr>
    <a:custClr name="Light Purple">
      <a:srgbClr val="C2B4FC"/>
    </a:custClr>
    <a:custClr>
      <a:srgbClr val="D7D8D6"/>
    </a:custClr>
    <a:custClr>
      <a:srgbClr val="FFFFFF"/>
    </a:custClr>
    <a:custClr>
      <a:srgbClr val="FFFFFF"/>
    </a:custClr>
    <a:custClr>
      <a:srgbClr val="FFFFFF"/>
    </a:custClr>
    <a:custClr>
      <a:srgbClr val="FFFFFF"/>
    </a:custClr>
    <a:custClr>
      <a:srgbClr val="FFFFFF"/>
    </a:custClr>
    <a:custClr>
      <a:srgbClr val="FFFFFF"/>
    </a:custClr>
    <a:custClr name="Mid Red">
      <a:srgbClr val="AA1834"/>
    </a:custClr>
    <a:custClr name="Mid Blue">
      <a:srgbClr val="42638C"/>
    </a:custClr>
    <a:custClr name="Mid Purple">
      <a:srgbClr val="55419E"/>
    </a:custClr>
    <a:custClr name="Mid Grey">
      <a:srgbClr val="9C9EA0"/>
    </a:custClr>
    <a:custClr>
      <a:srgbClr val="FFFFFF"/>
    </a:custClr>
    <a:custClr>
      <a:srgbClr val="FFFFFF"/>
    </a:custClr>
    <a:custClr>
      <a:srgbClr val="FFFFFF"/>
    </a:custClr>
    <a:custClr>
      <a:srgbClr val="FFFFFF"/>
    </a:custClr>
    <a:custClr>
      <a:srgbClr val="FFFFFF"/>
    </a:custClr>
    <a:custClr>
      <a:srgbClr val="FFFFFF"/>
    </a:custClr>
    <a:custClr name="Dark Red">
      <a:srgbClr val="641432"/>
    </a:custClr>
    <a:custClr>
      <a:srgbClr val="FFFFFF"/>
    </a:custClr>
    <a:custClr name="Dark Purple">
      <a:srgbClr val="26224C"/>
    </a:custClr>
    <a:custClr name="Dark Grey">
      <a:srgbClr val="53565A"/>
    </a:custClr>
  </a:custClrLst>
  <a:extLst>
    <a:ext uri="{05A4C25C-085E-4340-85A3-A5531E510DB2}">
      <thm15:themeFamily xmlns:thm15="http://schemas.microsoft.com/office/thememl/2012/main" name="Securitas Technology" id="{1FBA7208-A471-4612-BED9-668E609B7681}" vid="{839D8134-0DCA-43CB-ACE9-C8E98C1A453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D70BC58359BB43A80C082B1E2D27CE" ma:contentTypeVersion="14" ma:contentTypeDescription="Create a new document." ma:contentTypeScope="" ma:versionID="f1881b80d908a56cc505f1bccd3e5bd6">
  <xsd:schema xmlns:xsd="http://www.w3.org/2001/XMLSchema" xmlns:xs="http://www.w3.org/2001/XMLSchema" xmlns:p="http://schemas.microsoft.com/office/2006/metadata/properties" xmlns:ns2="63c833e3-5bae-4c84-a1d4-b363fffc21fa" xmlns:ns3="a4e0de98-02e3-4aaa-ac7c-a499f7ed01e8" targetNamespace="http://schemas.microsoft.com/office/2006/metadata/properties" ma:root="true" ma:fieldsID="c23e8137127a1d2a883d39a9066473d5" ns2:_="" ns3:_="">
    <xsd:import namespace="63c833e3-5bae-4c84-a1d4-b363fffc21fa"/>
    <xsd:import namespace="a4e0de98-02e3-4aaa-ac7c-a499f7ed01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c833e3-5bae-4c84-a1d4-b363fffc21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2332b1c-8e6b-44ad-9ab3-6408669eed20"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e0de98-02e3-4aaa-ac7c-a499f7ed01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46a8afd-f9af-4b85-8df1-17d89b911bcd}" ma:internalName="TaxCatchAll" ma:showField="CatchAllData" ma:web="a4e0de98-02e3-4aaa-ac7c-a499f7ed01e8">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4e0de98-02e3-4aaa-ac7c-a499f7ed01e8" xsi:nil="true"/>
    <lcf76f155ced4ddcb4097134ff3c332f xmlns="63c833e3-5bae-4c84-a1d4-b363fffc21fa">
      <Terms xmlns="http://schemas.microsoft.com/office/infopath/2007/PartnerControls"/>
    </lcf76f155ced4ddcb4097134ff3c332f>
    <SharedWithUsers xmlns="a4e0de98-02e3-4aaa-ac7c-a499f7ed01e8">
      <UserInfo>
        <DisplayName>Tana Pflaum</DisplayName>
        <AccountId>24</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1AECD6-D5DC-4709-81EE-B41E22285C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c833e3-5bae-4c84-a1d4-b363fffc21fa"/>
    <ds:schemaRef ds:uri="a4e0de98-02e3-4aaa-ac7c-a499f7ed01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27CA63-B155-4040-B8F3-DB139FF8BF6D}">
  <ds:schemaRefs>
    <ds:schemaRef ds:uri="http://schemas.microsoft.com/office/2006/metadata/properties"/>
    <ds:schemaRef ds:uri="http://schemas.microsoft.com/office/infopath/2007/PartnerControls"/>
    <ds:schemaRef ds:uri="a4e0de98-02e3-4aaa-ac7c-a499f7ed01e8"/>
    <ds:schemaRef ds:uri="63c833e3-5bae-4c84-a1d4-b363fffc21fa"/>
  </ds:schemaRefs>
</ds:datastoreItem>
</file>

<file path=customXml/itemProps3.xml><?xml version="1.0" encoding="utf-8"?>
<ds:datastoreItem xmlns:ds="http://schemas.openxmlformats.org/officeDocument/2006/customXml" ds:itemID="{8180C138-F11F-4120-A29F-7A9CF1013DC0}">
  <ds:schemaRefs>
    <ds:schemaRef ds:uri="http://schemas.microsoft.com/sharepoint/v3/contenttype/forms"/>
  </ds:schemaRefs>
</ds:datastoreItem>
</file>

<file path=docMetadata/LabelInfo.xml><?xml version="1.0" encoding="utf-8"?>
<clbl:labelList xmlns:clbl="http://schemas.microsoft.com/office/2020/mipLabelMetadata">
  <clbl:label id="{fb0af7d1-8a83-48bc-8d2d-cd92034c79d4}" enabled="0" method="" siteId="{fb0af7d1-8a83-48bc-8d2d-cd92034c79d4}" removed="1"/>
</clbl:labelList>
</file>

<file path=docProps/app.xml><?xml version="1.0" encoding="utf-8"?>
<Properties xmlns="http://schemas.openxmlformats.org/officeDocument/2006/extended-properties" xmlns:vt="http://schemas.openxmlformats.org/officeDocument/2006/docPropsVTypes">
  <Template>Normal</Template>
  <TotalTime>133</TotalTime>
  <Pages>2</Pages>
  <Words>564</Words>
  <Characters>3720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CharactersWithSpaces>
  <SharedDoc>false</SharedDoc>
  <HLinks>
    <vt:vector size="6" baseType="variant">
      <vt:variant>
        <vt:i4>524336</vt:i4>
      </vt:variant>
      <vt:variant>
        <vt:i4>0</vt:i4>
      </vt:variant>
      <vt:variant>
        <vt:i4>0</vt:i4>
      </vt:variant>
      <vt:variant>
        <vt:i4>5</vt:i4>
      </vt:variant>
      <vt:variant>
        <vt:lpwstr>mailto:lynda@murphyknott.com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Ritter, Lauren Jane</dc:creator>
  <cp:keywords/>
  <dc:description/>
  <cp:lastModifiedBy>Pflaum, Tana</cp:lastModifiedBy>
  <cp:revision>3</cp:revision>
  <cp:lastPrinted>2024-12-02T18:30:00Z</cp:lastPrinted>
  <dcterms:created xsi:type="dcterms:W3CDTF">2024-12-03T13:00:00Z</dcterms:created>
  <dcterms:modified xsi:type="dcterms:W3CDTF">2024-12-03T15:12:00Z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0x01010003D70BC58359BB43A80C082B1E2D27CE</vt:lpwstr>
  </property>
  <property fmtid="{D5CDD505-2E9C-101B-9397-08002B2CF9AE}" pid="3" name="MediaServiceImageTags">
    <vt:lpwstr/>
  </property>
  <property fmtid="{D5CDD505-2E9C-101B-9397-08002B2CF9AE}" pid="4" name="GrammarlyDocumentId">
    <vt:lpwstr>e78c6844e74e9c212fb9686c082aa317194dda80bb0efef07da498c52892d4f8</vt:lpwstr>
  </property>
</Properties>
</file>