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2A0" w:rsidRDefault="003A62A0" w:rsidP="00F347BB">
      <w:pPr>
        <w:shd w:val="clear" w:color="auto" w:fill="FFFFFF"/>
        <w:spacing w:after="264" w:line="360" w:lineRule="atLeast"/>
        <w:rPr>
          <w:rFonts w:ascii="Arial" w:eastAsia="Times New Roman" w:hAnsi="Arial" w:cs="Arial"/>
          <w:b/>
          <w:bCs/>
          <w:color w:val="505050"/>
          <w:kern w:val="36"/>
          <w:sz w:val="27"/>
          <w:szCs w:val="27"/>
        </w:rPr>
      </w:pPr>
      <w:r w:rsidRPr="003A62A0">
        <w:rPr>
          <w:rFonts w:ascii="Arial" w:eastAsia="Times New Roman" w:hAnsi="Arial" w:cs="Arial"/>
          <w:b/>
          <w:bCs/>
          <w:color w:val="505050"/>
          <w:kern w:val="36"/>
          <w:sz w:val="27"/>
          <w:szCs w:val="27"/>
        </w:rPr>
        <w:t>NanoTech Gaming Leads Skill-Based Gaming With Passage Of Senate Bill 9</w:t>
      </w:r>
    </w:p>
    <w:p w:rsidR="00DE67C8" w:rsidRPr="00894DA7" w:rsidRDefault="00DE67C8" w:rsidP="00F347BB">
      <w:pPr>
        <w:shd w:val="clear" w:color="auto" w:fill="FFFFFF"/>
        <w:spacing w:after="264" w:line="360" w:lineRule="atLeast"/>
        <w:rPr>
          <w:rFonts w:ascii="Arial" w:eastAsia="Times New Roman" w:hAnsi="Arial" w:cs="Arial"/>
          <w:b/>
          <w:bCs/>
          <w:i/>
          <w:color w:val="505050"/>
          <w:kern w:val="36"/>
          <w:sz w:val="21"/>
          <w:szCs w:val="21"/>
        </w:rPr>
      </w:pPr>
      <w:r w:rsidRPr="00894DA7">
        <w:rPr>
          <w:rFonts w:ascii="Arial" w:eastAsia="Times New Roman" w:hAnsi="Arial" w:cs="Arial"/>
          <w:b/>
          <w:bCs/>
          <w:i/>
          <w:color w:val="505050"/>
          <w:kern w:val="36"/>
          <w:sz w:val="21"/>
          <w:szCs w:val="21"/>
        </w:rPr>
        <w:t>Innovative patent-pending technology poised to take full advantage of new gaming regulations.</w:t>
      </w:r>
    </w:p>
    <w:p w:rsidR="00894DA7" w:rsidRDefault="00AF5370" w:rsidP="001C1E61">
      <w:pPr>
        <w:shd w:val="clear" w:color="auto" w:fill="FFFFFF"/>
        <w:spacing w:after="264" w:line="360" w:lineRule="atLeast"/>
        <w:rPr>
          <w:rFonts w:ascii="Arial" w:eastAsia="Times New Roman" w:hAnsi="Arial" w:cs="Arial"/>
          <w:color w:val="000000"/>
          <w:sz w:val="21"/>
          <w:szCs w:val="21"/>
        </w:rPr>
      </w:pPr>
      <w:r>
        <w:rPr>
          <w:rFonts w:ascii="Arial" w:eastAsia="Times New Roman" w:hAnsi="Arial" w:cs="Arial"/>
          <w:noProof/>
          <w:color w:val="000000"/>
          <w:sz w:val="21"/>
          <w:szCs w:val="21"/>
        </w:rPr>
        <w:drawing>
          <wp:anchor distT="0" distB="0" distL="114300" distR="114300" simplePos="0" relativeHeight="251659264" behindDoc="0" locked="0" layoutInCell="1" allowOverlap="1" wp14:anchorId="42969D5D" wp14:editId="271FDD1E">
            <wp:simplePos x="0" y="0"/>
            <wp:positionH relativeFrom="column">
              <wp:posOffset>5111750</wp:posOffset>
            </wp:positionH>
            <wp:positionV relativeFrom="paragraph">
              <wp:posOffset>172720</wp:posOffset>
            </wp:positionV>
            <wp:extent cx="1568450" cy="149606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209360_854731451283372_5095755984143152055_n.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68450" cy="1496060"/>
                    </a:xfrm>
                    <a:prstGeom prst="rect">
                      <a:avLst/>
                    </a:prstGeom>
                  </pic:spPr>
                </pic:pic>
              </a:graphicData>
            </a:graphic>
            <wp14:sizeRelH relativeFrom="page">
              <wp14:pctWidth>0</wp14:pctWidth>
            </wp14:sizeRelH>
            <wp14:sizeRelV relativeFrom="page">
              <wp14:pctHeight>0</wp14:pctHeight>
            </wp14:sizeRelV>
          </wp:anchor>
        </w:drawing>
      </w:r>
      <w:r>
        <w:rPr>
          <w:rFonts w:ascii="Arial" w:eastAsia="Times New Roman" w:hAnsi="Arial" w:cs="Arial"/>
          <w:b/>
          <w:bCs/>
          <w:i/>
          <w:iCs/>
          <w:color w:val="A50737"/>
          <w:sz w:val="27"/>
          <w:szCs w:val="27"/>
        </w:rPr>
        <w:t>LAS VEGAS, September 24</w:t>
      </w:r>
      <w:r w:rsidR="00F347BB" w:rsidRPr="00894DA7">
        <w:rPr>
          <w:rFonts w:ascii="Arial" w:eastAsia="Times New Roman" w:hAnsi="Arial" w:cs="Arial"/>
          <w:b/>
          <w:bCs/>
          <w:i/>
          <w:iCs/>
          <w:color w:val="A50737"/>
          <w:sz w:val="27"/>
          <w:szCs w:val="27"/>
        </w:rPr>
        <w:t>, 2015</w:t>
      </w:r>
      <w:r w:rsidR="00F347BB" w:rsidRPr="00894DA7">
        <w:rPr>
          <w:rFonts w:ascii="Arial" w:eastAsia="Times New Roman" w:hAnsi="Arial" w:cs="Arial"/>
          <w:color w:val="000000"/>
          <w:sz w:val="21"/>
          <w:szCs w:val="21"/>
        </w:rPr>
        <w:t xml:space="preserve"> </w:t>
      </w:r>
    </w:p>
    <w:p w:rsidR="00F347BB" w:rsidRPr="00894DA7" w:rsidRDefault="00196395" w:rsidP="000010AC">
      <w:pPr>
        <w:shd w:val="clear" w:color="auto" w:fill="FFFFFF"/>
        <w:spacing w:after="264" w:line="360" w:lineRule="atLeast"/>
        <w:rPr>
          <w:rFonts w:ascii="Arial" w:eastAsia="Times New Roman" w:hAnsi="Arial" w:cs="Arial"/>
          <w:color w:val="000000"/>
          <w:sz w:val="21"/>
          <w:szCs w:val="21"/>
        </w:rPr>
      </w:pPr>
      <w:hyperlink r:id="rId5" w:tgtFrame="_blank" w:history="1">
        <w:r w:rsidR="00F347BB" w:rsidRPr="00894DA7">
          <w:rPr>
            <w:rFonts w:ascii="Arial" w:eastAsia="Times New Roman" w:hAnsi="Arial" w:cs="Arial"/>
            <w:color w:val="324FE1"/>
            <w:sz w:val="21"/>
            <w:szCs w:val="21"/>
          </w:rPr>
          <w:t>NanoTech Gaming</w:t>
        </w:r>
      </w:hyperlink>
      <w:r w:rsidR="00F347BB" w:rsidRPr="00894DA7">
        <w:rPr>
          <w:rFonts w:ascii="Arial" w:eastAsia="Times New Roman" w:hAnsi="Arial" w:cs="Arial"/>
          <w:color w:val="000000"/>
          <w:sz w:val="21"/>
          <w:szCs w:val="21"/>
        </w:rPr>
        <w:t xml:space="preserve"> (OTCPINK: NTGL), </w:t>
      </w:r>
      <w:r w:rsidR="00DE67C8" w:rsidRPr="00894DA7">
        <w:rPr>
          <w:rFonts w:ascii="Arial" w:eastAsia="Times New Roman" w:hAnsi="Arial" w:cs="Arial"/>
          <w:color w:val="000000"/>
          <w:sz w:val="21"/>
          <w:szCs w:val="21"/>
        </w:rPr>
        <w:t xml:space="preserve">creators of </w:t>
      </w:r>
      <w:r w:rsidR="000010AC">
        <w:rPr>
          <w:rFonts w:ascii="Arial" w:eastAsia="Times New Roman" w:hAnsi="Arial" w:cs="Arial"/>
          <w:color w:val="000000"/>
          <w:sz w:val="21"/>
          <w:szCs w:val="21"/>
        </w:rPr>
        <w:t xml:space="preserve">the most </w:t>
      </w:r>
      <w:r w:rsidR="00DE67C8" w:rsidRPr="00894DA7">
        <w:rPr>
          <w:rFonts w:ascii="Arial" w:eastAsia="Times New Roman" w:hAnsi="Arial" w:cs="Arial"/>
          <w:color w:val="000000"/>
          <w:sz w:val="21"/>
          <w:szCs w:val="21"/>
        </w:rPr>
        <w:t>compelling gaming experiences using the latest technology for land-based casino, consumer and arcade markets, announce</w:t>
      </w:r>
      <w:r w:rsidR="000010AC">
        <w:rPr>
          <w:rFonts w:ascii="Arial" w:eastAsia="Times New Roman" w:hAnsi="Arial" w:cs="Arial"/>
          <w:color w:val="000000"/>
          <w:sz w:val="21"/>
          <w:szCs w:val="21"/>
        </w:rPr>
        <w:t xml:space="preserve">d today that its </w:t>
      </w:r>
      <w:r w:rsidR="00DE67C8" w:rsidRPr="00894DA7">
        <w:rPr>
          <w:rFonts w:ascii="Arial" w:eastAsia="Times New Roman" w:hAnsi="Arial" w:cs="Arial"/>
          <w:color w:val="000000"/>
          <w:sz w:val="21"/>
          <w:szCs w:val="21"/>
        </w:rPr>
        <w:t>skill-based gaming technology meet</w:t>
      </w:r>
      <w:r w:rsidR="000010AC">
        <w:rPr>
          <w:rFonts w:ascii="Arial" w:eastAsia="Times New Roman" w:hAnsi="Arial" w:cs="Arial"/>
          <w:color w:val="000000"/>
          <w:sz w:val="21"/>
          <w:szCs w:val="21"/>
        </w:rPr>
        <w:t>s</w:t>
      </w:r>
      <w:r w:rsidR="00394B2D" w:rsidRPr="00894DA7">
        <w:rPr>
          <w:rFonts w:ascii="Arial" w:eastAsia="Times New Roman" w:hAnsi="Arial" w:cs="Arial"/>
          <w:color w:val="000000"/>
          <w:sz w:val="21"/>
          <w:szCs w:val="21"/>
        </w:rPr>
        <w:t xml:space="preserve"> all of the requirements in the final draft of </w:t>
      </w:r>
      <w:r w:rsidR="00DE67C8" w:rsidRPr="00894DA7">
        <w:rPr>
          <w:rFonts w:ascii="Arial" w:eastAsia="Times New Roman" w:hAnsi="Arial" w:cs="Arial"/>
          <w:color w:val="000000"/>
          <w:sz w:val="21"/>
          <w:szCs w:val="21"/>
        </w:rPr>
        <w:t>recently-passed Nevada Senate Bill 9</w:t>
      </w:r>
      <w:r w:rsidR="000010AC">
        <w:rPr>
          <w:rFonts w:ascii="Arial" w:eastAsia="Times New Roman" w:hAnsi="Arial" w:cs="Arial"/>
          <w:color w:val="000000"/>
          <w:sz w:val="21"/>
          <w:szCs w:val="21"/>
        </w:rPr>
        <w:t>,</w:t>
      </w:r>
      <w:r w:rsidR="00DE67C8" w:rsidRPr="00894DA7">
        <w:rPr>
          <w:rFonts w:ascii="Arial" w:eastAsia="Times New Roman" w:hAnsi="Arial" w:cs="Arial"/>
          <w:color w:val="000000"/>
          <w:sz w:val="21"/>
          <w:szCs w:val="21"/>
        </w:rPr>
        <w:t xml:space="preserve"> allow</w:t>
      </w:r>
      <w:r w:rsidR="000010AC">
        <w:rPr>
          <w:rFonts w:ascii="Arial" w:eastAsia="Times New Roman" w:hAnsi="Arial" w:cs="Arial"/>
          <w:color w:val="000000"/>
          <w:sz w:val="21"/>
          <w:szCs w:val="21"/>
        </w:rPr>
        <w:t>ing</w:t>
      </w:r>
      <w:r w:rsidR="00DE67C8" w:rsidRPr="00894DA7">
        <w:rPr>
          <w:rFonts w:ascii="Arial" w:eastAsia="Times New Roman" w:hAnsi="Arial" w:cs="Arial"/>
          <w:color w:val="000000"/>
          <w:sz w:val="21"/>
          <w:szCs w:val="21"/>
        </w:rPr>
        <w:t xml:space="preserve"> manufacturers to include elements of skill in </w:t>
      </w:r>
      <w:r w:rsidR="000010AC">
        <w:rPr>
          <w:rFonts w:ascii="Arial" w:eastAsia="Times New Roman" w:hAnsi="Arial" w:cs="Arial"/>
          <w:color w:val="000000"/>
          <w:sz w:val="21"/>
          <w:szCs w:val="21"/>
        </w:rPr>
        <w:t xml:space="preserve">casino </w:t>
      </w:r>
      <w:r w:rsidR="00DE67C8" w:rsidRPr="00894DA7">
        <w:rPr>
          <w:rFonts w:ascii="Arial" w:eastAsia="Times New Roman" w:hAnsi="Arial" w:cs="Arial"/>
          <w:color w:val="000000"/>
          <w:sz w:val="21"/>
          <w:szCs w:val="21"/>
        </w:rPr>
        <w:t>gaming machines</w:t>
      </w:r>
      <w:r w:rsidR="00F347BB" w:rsidRPr="00894DA7">
        <w:rPr>
          <w:rFonts w:ascii="Arial" w:eastAsia="Times New Roman" w:hAnsi="Arial" w:cs="Arial"/>
          <w:color w:val="000000"/>
          <w:sz w:val="21"/>
          <w:szCs w:val="21"/>
        </w:rPr>
        <w:t>.</w:t>
      </w:r>
      <w:bookmarkStart w:id="0" w:name="cover-f7e90d57dc129eb9a9672845aad2891f"/>
      <w:bookmarkEnd w:id="0"/>
    </w:p>
    <w:p w:rsidR="000B475F" w:rsidRPr="00894DA7" w:rsidRDefault="00F347BB" w:rsidP="004A12B7">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NanoTech Gaming</w:t>
      </w:r>
      <w:r w:rsidR="00394B2D" w:rsidRPr="00894DA7">
        <w:rPr>
          <w:rFonts w:ascii="Arial" w:eastAsia="Times New Roman" w:hAnsi="Arial" w:cs="Arial"/>
          <w:color w:val="000000"/>
          <w:sz w:val="21"/>
          <w:szCs w:val="21"/>
        </w:rPr>
        <w:t>’s</w:t>
      </w:r>
      <w:r w:rsidRPr="00894DA7">
        <w:rPr>
          <w:rFonts w:ascii="Arial" w:eastAsia="Times New Roman" w:hAnsi="Arial" w:cs="Arial"/>
          <w:color w:val="000000"/>
          <w:sz w:val="21"/>
          <w:szCs w:val="21"/>
        </w:rPr>
        <w:t xml:space="preserve"> </w:t>
      </w:r>
      <w:r w:rsidR="00394B2D" w:rsidRPr="00894DA7">
        <w:rPr>
          <w:rFonts w:ascii="Arial" w:eastAsia="Times New Roman" w:hAnsi="Arial" w:cs="Arial"/>
          <w:color w:val="000000"/>
          <w:sz w:val="21"/>
          <w:szCs w:val="21"/>
        </w:rPr>
        <w:t xml:space="preserve">ground-breaking </w:t>
      </w:r>
      <w:r w:rsidR="00394B2D" w:rsidRPr="00894DA7">
        <w:rPr>
          <w:rFonts w:ascii="Arial" w:eastAsia="Times New Roman" w:hAnsi="Arial" w:cs="Arial"/>
          <w:b/>
          <w:i/>
          <w:color w:val="000000"/>
          <w:sz w:val="21"/>
          <w:szCs w:val="21"/>
        </w:rPr>
        <w:t>NanoTech Advantage</w:t>
      </w:r>
      <w:r w:rsidRPr="00894DA7">
        <w:rPr>
          <w:rFonts w:ascii="Arial" w:eastAsia="Times New Roman" w:hAnsi="Arial" w:cs="Arial"/>
          <w:color w:val="000000"/>
          <w:sz w:val="21"/>
          <w:szCs w:val="21"/>
        </w:rPr>
        <w:t xml:space="preserve"> </w:t>
      </w:r>
      <w:r w:rsidR="00394B2D" w:rsidRPr="00894DA7">
        <w:rPr>
          <w:rFonts w:ascii="Arial" w:eastAsia="Times New Roman" w:hAnsi="Arial" w:cs="Arial"/>
          <w:color w:val="000000"/>
          <w:sz w:val="21"/>
          <w:szCs w:val="21"/>
        </w:rPr>
        <w:t xml:space="preserve">math model is a </w:t>
      </w:r>
      <w:r w:rsidR="000010AC">
        <w:rPr>
          <w:rFonts w:ascii="Arial" w:eastAsia="Times New Roman" w:hAnsi="Arial" w:cs="Arial"/>
          <w:color w:val="000000"/>
          <w:sz w:val="21"/>
          <w:szCs w:val="21"/>
        </w:rPr>
        <w:t xml:space="preserve">patent-pending </w:t>
      </w:r>
      <w:r w:rsidR="00394B2D" w:rsidRPr="00894DA7">
        <w:rPr>
          <w:rFonts w:ascii="Arial" w:eastAsia="Times New Roman" w:hAnsi="Arial" w:cs="Arial"/>
          <w:color w:val="000000"/>
          <w:sz w:val="21"/>
          <w:szCs w:val="21"/>
        </w:rPr>
        <w:t xml:space="preserve">system that allows players to use their skill </w:t>
      </w:r>
      <w:r w:rsidR="001D7E55" w:rsidRPr="00894DA7">
        <w:rPr>
          <w:rFonts w:ascii="Arial" w:eastAsia="Times New Roman" w:hAnsi="Arial" w:cs="Arial"/>
          <w:color w:val="000000"/>
          <w:sz w:val="21"/>
          <w:szCs w:val="21"/>
        </w:rPr>
        <w:t xml:space="preserve">in </w:t>
      </w:r>
      <w:r w:rsidR="001C1E61" w:rsidRPr="00894DA7">
        <w:rPr>
          <w:rFonts w:ascii="Arial" w:eastAsia="Times New Roman" w:hAnsi="Arial" w:cs="Arial"/>
          <w:color w:val="000000"/>
          <w:sz w:val="21"/>
          <w:szCs w:val="21"/>
        </w:rPr>
        <w:t xml:space="preserve">a </w:t>
      </w:r>
      <w:r w:rsidR="001D7E55" w:rsidRPr="00894DA7">
        <w:rPr>
          <w:rFonts w:ascii="Arial" w:eastAsia="Times New Roman" w:hAnsi="Arial" w:cs="Arial"/>
          <w:color w:val="000000"/>
          <w:sz w:val="21"/>
          <w:szCs w:val="21"/>
        </w:rPr>
        <w:t xml:space="preserve">video game </w:t>
      </w:r>
      <w:r w:rsidR="001C1E61" w:rsidRPr="00894DA7">
        <w:rPr>
          <w:rFonts w:ascii="Arial" w:eastAsia="Times New Roman" w:hAnsi="Arial" w:cs="Arial"/>
          <w:color w:val="000000"/>
          <w:sz w:val="21"/>
          <w:szCs w:val="21"/>
        </w:rPr>
        <w:t xml:space="preserve">experience </w:t>
      </w:r>
      <w:r w:rsidR="00394B2D" w:rsidRPr="00894DA7">
        <w:rPr>
          <w:rFonts w:ascii="Arial" w:eastAsia="Times New Roman" w:hAnsi="Arial" w:cs="Arial"/>
          <w:color w:val="000000"/>
          <w:sz w:val="21"/>
          <w:szCs w:val="21"/>
        </w:rPr>
        <w:t xml:space="preserve">to gain a mathematical advantage in a </w:t>
      </w:r>
      <w:r w:rsidR="001D7E55" w:rsidRPr="00894DA7">
        <w:rPr>
          <w:rFonts w:ascii="Arial" w:eastAsia="Times New Roman" w:hAnsi="Arial" w:cs="Arial"/>
          <w:color w:val="000000"/>
          <w:sz w:val="21"/>
          <w:szCs w:val="21"/>
        </w:rPr>
        <w:t xml:space="preserve">subsequent </w:t>
      </w:r>
      <w:r w:rsidR="00394B2D" w:rsidRPr="00894DA7">
        <w:rPr>
          <w:rFonts w:ascii="Arial" w:eastAsia="Times New Roman" w:hAnsi="Arial" w:cs="Arial"/>
          <w:color w:val="000000"/>
          <w:sz w:val="21"/>
          <w:szCs w:val="21"/>
        </w:rPr>
        <w:t xml:space="preserve">game of chance. Using this system, casino operators are guaranteed to maintain their predetermined </w:t>
      </w:r>
      <w:r w:rsidR="001D7E55" w:rsidRPr="00894DA7">
        <w:rPr>
          <w:rFonts w:ascii="Arial" w:eastAsia="Times New Roman" w:hAnsi="Arial" w:cs="Arial"/>
          <w:color w:val="000000"/>
          <w:sz w:val="21"/>
          <w:szCs w:val="21"/>
        </w:rPr>
        <w:t>theoretical hold</w:t>
      </w:r>
      <w:r w:rsidR="000B475F" w:rsidRPr="00894DA7">
        <w:rPr>
          <w:rFonts w:ascii="Arial" w:eastAsia="Times New Roman" w:hAnsi="Arial" w:cs="Arial"/>
          <w:color w:val="000000"/>
          <w:sz w:val="21"/>
          <w:szCs w:val="21"/>
        </w:rPr>
        <w:t xml:space="preserve">. </w:t>
      </w:r>
      <w:r w:rsidR="000B475F" w:rsidRPr="00894DA7">
        <w:rPr>
          <w:rFonts w:ascii="Arial" w:eastAsia="Times New Roman" w:hAnsi="Arial" w:cs="Arial"/>
          <w:b/>
          <w:i/>
          <w:color w:val="000000"/>
          <w:sz w:val="21"/>
          <w:szCs w:val="21"/>
        </w:rPr>
        <w:t>NanoTech Advantage</w:t>
      </w:r>
      <w:r w:rsidR="00394B2D" w:rsidRPr="00894DA7">
        <w:rPr>
          <w:rFonts w:ascii="Arial" w:eastAsia="Times New Roman" w:hAnsi="Arial" w:cs="Arial"/>
          <w:color w:val="000000"/>
          <w:sz w:val="21"/>
          <w:szCs w:val="21"/>
        </w:rPr>
        <w:t xml:space="preserve"> </w:t>
      </w:r>
      <w:r w:rsidR="000B475F" w:rsidRPr="00894DA7">
        <w:rPr>
          <w:rFonts w:ascii="Arial" w:eastAsia="Times New Roman" w:hAnsi="Arial" w:cs="Arial"/>
          <w:color w:val="000000"/>
          <w:sz w:val="21"/>
          <w:szCs w:val="21"/>
        </w:rPr>
        <w:t xml:space="preserve">allows </w:t>
      </w:r>
      <w:r w:rsidR="00014C92" w:rsidRPr="00894DA7">
        <w:rPr>
          <w:rFonts w:ascii="Arial" w:eastAsia="Times New Roman" w:hAnsi="Arial" w:cs="Arial"/>
          <w:color w:val="000000"/>
          <w:sz w:val="21"/>
          <w:szCs w:val="21"/>
        </w:rPr>
        <w:t>the operator</w:t>
      </w:r>
      <w:r w:rsidR="000B475F" w:rsidRPr="00894DA7">
        <w:rPr>
          <w:rFonts w:ascii="Arial" w:eastAsia="Times New Roman" w:hAnsi="Arial" w:cs="Arial"/>
          <w:color w:val="000000"/>
          <w:sz w:val="21"/>
          <w:szCs w:val="21"/>
        </w:rPr>
        <w:t xml:space="preserve"> to award</w:t>
      </w:r>
      <w:r w:rsidR="00394B2D" w:rsidRPr="00894DA7">
        <w:rPr>
          <w:rFonts w:ascii="Arial" w:eastAsia="Times New Roman" w:hAnsi="Arial" w:cs="Arial"/>
          <w:color w:val="000000"/>
          <w:sz w:val="21"/>
          <w:szCs w:val="21"/>
        </w:rPr>
        <w:t xml:space="preserve"> </w:t>
      </w:r>
      <w:r w:rsidR="001D7E55" w:rsidRPr="00894DA7">
        <w:rPr>
          <w:rFonts w:ascii="Arial" w:eastAsia="Times New Roman" w:hAnsi="Arial" w:cs="Arial"/>
          <w:color w:val="000000"/>
          <w:sz w:val="21"/>
          <w:szCs w:val="21"/>
        </w:rPr>
        <w:t>paybacks over 100%</w:t>
      </w:r>
      <w:r w:rsidR="00014C92" w:rsidRPr="00894DA7">
        <w:rPr>
          <w:rFonts w:ascii="Arial" w:eastAsia="Times New Roman" w:hAnsi="Arial" w:cs="Arial"/>
          <w:color w:val="000000"/>
          <w:sz w:val="21"/>
          <w:szCs w:val="21"/>
        </w:rPr>
        <w:t xml:space="preserve"> for players who demonstrate skill, including physical dexterity.</w:t>
      </w:r>
    </w:p>
    <w:p w:rsidR="00225E08" w:rsidRDefault="001D7E55" w:rsidP="004A12B7">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 xml:space="preserve">It is truly an industry first to offer </w:t>
      </w:r>
      <w:r w:rsidR="000B475F" w:rsidRPr="00894DA7">
        <w:rPr>
          <w:rFonts w:ascii="Arial" w:eastAsia="Times New Roman" w:hAnsi="Arial" w:cs="Arial"/>
          <w:color w:val="000000"/>
          <w:sz w:val="21"/>
          <w:szCs w:val="21"/>
        </w:rPr>
        <w:t>pla</w:t>
      </w:r>
      <w:r w:rsidRPr="00894DA7">
        <w:rPr>
          <w:rFonts w:ascii="Arial" w:eastAsia="Times New Roman" w:hAnsi="Arial" w:cs="Arial"/>
          <w:color w:val="000000"/>
          <w:sz w:val="21"/>
          <w:szCs w:val="21"/>
        </w:rPr>
        <w:t xml:space="preserve">yer advantages up to and including 123% payback </w:t>
      </w:r>
      <w:r w:rsidR="000010AC">
        <w:rPr>
          <w:rFonts w:ascii="Arial" w:eastAsia="Times New Roman" w:hAnsi="Arial" w:cs="Arial"/>
          <w:color w:val="000000"/>
          <w:sz w:val="21"/>
          <w:szCs w:val="21"/>
        </w:rPr>
        <w:t>in</w:t>
      </w:r>
      <w:r w:rsidRPr="00894DA7">
        <w:rPr>
          <w:rFonts w:ascii="Arial" w:eastAsia="Times New Roman" w:hAnsi="Arial" w:cs="Arial"/>
          <w:color w:val="000000"/>
          <w:sz w:val="21"/>
          <w:szCs w:val="21"/>
        </w:rPr>
        <w:t xml:space="preserve"> the state of Nevada</w:t>
      </w:r>
      <w:r w:rsidR="0054786E" w:rsidRPr="00894DA7">
        <w:rPr>
          <w:rFonts w:ascii="Arial" w:eastAsia="Times New Roman" w:hAnsi="Arial" w:cs="Arial"/>
          <w:color w:val="000000"/>
          <w:sz w:val="21"/>
          <w:szCs w:val="21"/>
        </w:rPr>
        <w:t>, and to provide this information openly and transparently to the player and the operator</w:t>
      </w:r>
      <w:r w:rsidR="00EA410E" w:rsidRPr="00894DA7">
        <w:rPr>
          <w:rFonts w:ascii="Arial" w:eastAsia="Times New Roman" w:hAnsi="Arial" w:cs="Arial"/>
          <w:color w:val="000000"/>
          <w:sz w:val="21"/>
          <w:szCs w:val="21"/>
        </w:rPr>
        <w:t>. C</w:t>
      </w:r>
      <w:r w:rsidR="0054786E" w:rsidRPr="00894DA7">
        <w:rPr>
          <w:rFonts w:ascii="Arial" w:eastAsia="Times New Roman" w:hAnsi="Arial" w:cs="Arial"/>
          <w:color w:val="000000"/>
          <w:sz w:val="21"/>
          <w:szCs w:val="21"/>
        </w:rPr>
        <w:t>asino operators</w:t>
      </w:r>
      <w:r w:rsidR="00661677" w:rsidRPr="00894DA7">
        <w:rPr>
          <w:rFonts w:ascii="Arial" w:eastAsia="Times New Roman" w:hAnsi="Arial" w:cs="Arial"/>
          <w:color w:val="000000"/>
          <w:sz w:val="21"/>
          <w:szCs w:val="21"/>
        </w:rPr>
        <w:t xml:space="preserve"> ha</w:t>
      </w:r>
      <w:r w:rsidR="0054786E" w:rsidRPr="00894DA7">
        <w:rPr>
          <w:rFonts w:ascii="Arial" w:eastAsia="Times New Roman" w:hAnsi="Arial" w:cs="Arial"/>
          <w:color w:val="000000"/>
          <w:sz w:val="21"/>
          <w:szCs w:val="21"/>
        </w:rPr>
        <w:t>ve</w:t>
      </w:r>
      <w:r w:rsidR="00661677" w:rsidRPr="00894DA7">
        <w:rPr>
          <w:rFonts w:ascii="Arial" w:eastAsia="Times New Roman" w:hAnsi="Arial" w:cs="Arial"/>
          <w:color w:val="000000"/>
          <w:sz w:val="21"/>
          <w:szCs w:val="21"/>
        </w:rPr>
        <w:t xml:space="preserve"> long held that any payback even margin</w:t>
      </w:r>
      <w:r w:rsidR="00EA410E" w:rsidRPr="00894DA7">
        <w:rPr>
          <w:rFonts w:ascii="Arial" w:eastAsia="Times New Roman" w:hAnsi="Arial" w:cs="Arial"/>
          <w:color w:val="000000"/>
          <w:sz w:val="21"/>
          <w:szCs w:val="21"/>
        </w:rPr>
        <w:t>ally over 100% is dangerous, and that</w:t>
      </w:r>
      <w:r w:rsidR="00661677" w:rsidRPr="00894DA7">
        <w:rPr>
          <w:rFonts w:ascii="Arial" w:eastAsia="Times New Roman" w:hAnsi="Arial" w:cs="Arial"/>
          <w:color w:val="000000"/>
          <w:sz w:val="21"/>
          <w:szCs w:val="21"/>
        </w:rPr>
        <w:t xml:space="preserve"> even small player advantages from skill can quickly </w:t>
      </w:r>
      <w:r w:rsidR="00225E08">
        <w:rPr>
          <w:rFonts w:ascii="Arial" w:eastAsia="Times New Roman" w:hAnsi="Arial" w:cs="Arial"/>
          <w:color w:val="000000"/>
          <w:sz w:val="21"/>
          <w:szCs w:val="21"/>
        </w:rPr>
        <w:t xml:space="preserve">compound and </w:t>
      </w:r>
      <w:r w:rsidR="00661677" w:rsidRPr="00894DA7">
        <w:rPr>
          <w:rFonts w:ascii="Arial" w:eastAsia="Times New Roman" w:hAnsi="Arial" w:cs="Arial"/>
          <w:color w:val="000000"/>
          <w:sz w:val="21"/>
          <w:szCs w:val="21"/>
        </w:rPr>
        <w:t>result in casinos going broke.</w:t>
      </w:r>
      <w:r w:rsidR="00BE5995" w:rsidRPr="00894DA7">
        <w:rPr>
          <w:rFonts w:ascii="Arial" w:eastAsia="Times New Roman" w:hAnsi="Arial" w:cs="Arial"/>
          <w:color w:val="000000"/>
          <w:sz w:val="21"/>
          <w:szCs w:val="21"/>
        </w:rPr>
        <w:t xml:space="preserve"> </w:t>
      </w:r>
      <w:r w:rsidR="00BE5995" w:rsidRPr="00894DA7">
        <w:rPr>
          <w:rFonts w:ascii="Arial" w:eastAsia="Times New Roman" w:hAnsi="Arial" w:cs="Arial"/>
          <w:b/>
          <w:i/>
          <w:color w:val="000000"/>
          <w:sz w:val="21"/>
          <w:szCs w:val="21"/>
        </w:rPr>
        <w:t>NanoTech Advantage</w:t>
      </w:r>
      <w:r w:rsidR="00BE5995" w:rsidRPr="00894DA7">
        <w:rPr>
          <w:rFonts w:ascii="Arial" w:eastAsia="Times New Roman" w:hAnsi="Arial" w:cs="Arial"/>
          <w:color w:val="000000"/>
          <w:sz w:val="21"/>
          <w:szCs w:val="21"/>
        </w:rPr>
        <w:t xml:space="preserve"> </w:t>
      </w:r>
      <w:r w:rsidR="00225E08">
        <w:rPr>
          <w:rFonts w:ascii="Arial" w:eastAsia="Times New Roman" w:hAnsi="Arial" w:cs="Arial"/>
          <w:color w:val="000000"/>
          <w:sz w:val="21"/>
          <w:szCs w:val="21"/>
        </w:rPr>
        <w:t xml:space="preserve">completely solves the problem of evaluating player skill without needing to know anything specific about the game itself </w:t>
      </w:r>
      <w:r w:rsidR="00196395">
        <w:rPr>
          <w:rFonts w:ascii="Arial" w:eastAsia="Times New Roman" w:hAnsi="Arial" w:cs="Arial"/>
          <w:color w:val="000000"/>
          <w:sz w:val="21"/>
          <w:szCs w:val="21"/>
        </w:rPr>
        <w:t>or</w:t>
      </w:r>
      <w:r w:rsidR="00225E08">
        <w:rPr>
          <w:rFonts w:ascii="Arial" w:eastAsia="Times New Roman" w:hAnsi="Arial" w:cs="Arial"/>
          <w:color w:val="000000"/>
          <w:sz w:val="21"/>
          <w:szCs w:val="21"/>
        </w:rPr>
        <w:t xml:space="preserve"> how it works.  The game simply needs a score, a short game time, and have a known and fairly disclosed scoring system that works without flaw.</w:t>
      </w:r>
    </w:p>
    <w:p w:rsidR="00196395" w:rsidRPr="00225E08" w:rsidRDefault="00661677" w:rsidP="00196395">
      <w:pPr>
        <w:shd w:val="clear" w:color="auto" w:fill="FFFFFF"/>
        <w:spacing w:after="264" w:line="360" w:lineRule="atLeast"/>
        <w:rPr>
          <w:rFonts w:ascii="Arial" w:eastAsia="Times New Roman" w:hAnsi="Arial" w:cs="Arial"/>
          <w:i/>
          <w:color w:val="000000"/>
          <w:sz w:val="21"/>
          <w:szCs w:val="21"/>
        </w:rPr>
      </w:pPr>
      <w:r w:rsidRPr="00894DA7">
        <w:rPr>
          <w:rFonts w:ascii="Arial" w:eastAsia="Times New Roman" w:hAnsi="Arial" w:cs="Arial"/>
          <w:color w:val="000000"/>
          <w:sz w:val="21"/>
          <w:szCs w:val="21"/>
        </w:rPr>
        <w:t xml:space="preserve">Stephen </w:t>
      </w:r>
      <w:r w:rsidR="0054786E" w:rsidRPr="00894DA7">
        <w:rPr>
          <w:rFonts w:ascii="Arial" w:eastAsia="Times New Roman" w:hAnsi="Arial" w:cs="Arial"/>
          <w:color w:val="000000"/>
          <w:sz w:val="21"/>
          <w:szCs w:val="21"/>
        </w:rPr>
        <w:t xml:space="preserve">Riesenberger, Creative Director at NanoTech Gaming, </w:t>
      </w:r>
      <w:r w:rsidR="00EA410E" w:rsidRPr="00894DA7">
        <w:rPr>
          <w:rFonts w:ascii="Arial" w:eastAsia="Times New Roman" w:hAnsi="Arial" w:cs="Arial"/>
          <w:color w:val="000000"/>
          <w:sz w:val="21"/>
          <w:szCs w:val="21"/>
        </w:rPr>
        <w:t>explains,</w:t>
      </w:r>
      <w:r w:rsidR="0054786E" w:rsidRPr="00894DA7">
        <w:rPr>
          <w:rFonts w:ascii="Arial" w:eastAsia="Times New Roman" w:hAnsi="Arial" w:cs="Arial"/>
          <w:color w:val="000000"/>
          <w:sz w:val="21"/>
          <w:szCs w:val="21"/>
        </w:rPr>
        <w:t xml:space="preserve"> </w:t>
      </w:r>
      <w:r w:rsidR="00EA410E" w:rsidRPr="00894DA7">
        <w:rPr>
          <w:rFonts w:ascii="Arial" w:eastAsia="Times New Roman" w:hAnsi="Arial" w:cs="Arial"/>
          <w:i/>
          <w:color w:val="000000"/>
          <w:sz w:val="21"/>
          <w:szCs w:val="21"/>
        </w:rPr>
        <w:t>“T</w:t>
      </w:r>
      <w:r w:rsidR="0054786E" w:rsidRPr="00894DA7">
        <w:rPr>
          <w:rFonts w:ascii="Arial" w:eastAsia="Times New Roman" w:hAnsi="Arial" w:cs="Arial"/>
          <w:i/>
          <w:color w:val="000000"/>
          <w:sz w:val="21"/>
          <w:szCs w:val="21"/>
        </w:rPr>
        <w:t xml:space="preserve">he </w:t>
      </w:r>
      <w:r w:rsidR="0054786E" w:rsidRPr="00894DA7">
        <w:rPr>
          <w:rFonts w:ascii="Arial" w:eastAsia="Times New Roman" w:hAnsi="Arial" w:cs="Arial"/>
          <w:b/>
          <w:i/>
          <w:color w:val="000000"/>
          <w:sz w:val="21"/>
          <w:szCs w:val="21"/>
        </w:rPr>
        <w:t>NanoTech Advantage</w:t>
      </w:r>
      <w:r w:rsidR="0054786E" w:rsidRPr="00894DA7">
        <w:rPr>
          <w:rFonts w:ascii="Arial" w:eastAsia="Times New Roman" w:hAnsi="Arial" w:cs="Arial"/>
          <w:color w:val="000000"/>
          <w:sz w:val="21"/>
          <w:szCs w:val="21"/>
        </w:rPr>
        <w:t xml:space="preserve"> </w:t>
      </w:r>
      <w:r w:rsidR="00EA410E" w:rsidRPr="00894DA7">
        <w:rPr>
          <w:rFonts w:ascii="Arial" w:eastAsia="Times New Roman" w:hAnsi="Arial" w:cs="Arial"/>
          <w:i/>
          <w:color w:val="000000"/>
          <w:sz w:val="21"/>
          <w:szCs w:val="21"/>
        </w:rPr>
        <w:t xml:space="preserve">system </w:t>
      </w:r>
      <w:r w:rsidR="0054786E" w:rsidRPr="00894DA7">
        <w:rPr>
          <w:rFonts w:ascii="Arial" w:eastAsia="Times New Roman" w:hAnsi="Arial" w:cs="Arial"/>
          <w:i/>
          <w:color w:val="000000"/>
          <w:sz w:val="21"/>
          <w:szCs w:val="21"/>
        </w:rPr>
        <w:t xml:space="preserve">is similar to a progressive jackpot, but instead of collecting and awarding dollars, </w:t>
      </w:r>
      <w:r w:rsidR="00EA410E" w:rsidRPr="00894DA7">
        <w:rPr>
          <w:rFonts w:ascii="Arial" w:eastAsia="Times New Roman" w:hAnsi="Arial" w:cs="Arial"/>
          <w:i/>
          <w:color w:val="000000"/>
          <w:sz w:val="21"/>
          <w:szCs w:val="21"/>
        </w:rPr>
        <w:t>it</w:t>
      </w:r>
      <w:r w:rsidR="0054786E" w:rsidRPr="00894DA7">
        <w:rPr>
          <w:rFonts w:ascii="Arial" w:eastAsia="Times New Roman" w:hAnsi="Arial" w:cs="Arial"/>
          <w:i/>
          <w:color w:val="000000"/>
          <w:sz w:val="21"/>
          <w:szCs w:val="21"/>
        </w:rPr>
        <w:t xml:space="preserve"> collect</w:t>
      </w:r>
      <w:r w:rsidR="00EA410E" w:rsidRPr="00894DA7">
        <w:rPr>
          <w:rFonts w:ascii="Arial" w:eastAsia="Times New Roman" w:hAnsi="Arial" w:cs="Arial"/>
          <w:i/>
          <w:color w:val="000000"/>
          <w:sz w:val="21"/>
          <w:szCs w:val="21"/>
        </w:rPr>
        <w:t>s and awards</w:t>
      </w:r>
      <w:r w:rsidR="0054786E" w:rsidRPr="00894DA7">
        <w:rPr>
          <w:rFonts w:ascii="Arial" w:eastAsia="Times New Roman" w:hAnsi="Arial" w:cs="Arial"/>
          <w:i/>
          <w:color w:val="000000"/>
          <w:sz w:val="21"/>
          <w:szCs w:val="21"/>
        </w:rPr>
        <w:t xml:space="preserve"> theoretical advantage due to player skill. The player with the worst skill is at the greatest disadvantage, the player with the best skill has the greatest advantage, and the House sees their Hold through the average payback. The system self-balances and always in favor of the House.</w:t>
      </w:r>
      <w:r w:rsidR="00196395">
        <w:rPr>
          <w:rFonts w:ascii="Arial" w:eastAsia="Times New Roman" w:hAnsi="Arial" w:cs="Arial"/>
          <w:i/>
          <w:color w:val="000000"/>
          <w:sz w:val="21"/>
          <w:szCs w:val="21"/>
        </w:rPr>
        <w:t xml:space="preserve"> </w:t>
      </w:r>
      <w:r w:rsidR="00196395">
        <w:rPr>
          <w:rFonts w:ascii="Arial" w:eastAsia="Times New Roman" w:hAnsi="Arial" w:cs="Arial"/>
          <w:i/>
          <w:color w:val="000000"/>
          <w:sz w:val="21"/>
          <w:szCs w:val="21"/>
        </w:rPr>
        <w:t xml:space="preserve">The process of using the skill of an expert repeat arcade game player to create a more engaging gambling product is NanoTech Gaming’s area of expertise.  These coin-operated games that use skill to generate more revenue and a more socially engaging experience are not new, and our detailed knowledge from decades of experiences of coin-operated video game developers that have monetized skill give us a unique position in this emerging market to create video gambling experiences with the highest revenue per cabinet </w:t>
      </w:r>
      <w:bookmarkStart w:id="1" w:name="_GoBack"/>
      <w:bookmarkEnd w:id="1"/>
      <w:r w:rsidR="00196395">
        <w:rPr>
          <w:rFonts w:ascii="Arial" w:eastAsia="Times New Roman" w:hAnsi="Arial" w:cs="Arial"/>
          <w:i/>
          <w:color w:val="000000"/>
          <w:sz w:val="21"/>
          <w:szCs w:val="21"/>
        </w:rPr>
        <w:t>in casino gaming history.”</w:t>
      </w:r>
    </w:p>
    <w:p w:rsidR="0054786E" w:rsidRPr="00894DA7" w:rsidRDefault="00196395" w:rsidP="00F347BB">
      <w:pPr>
        <w:shd w:val="clear" w:color="auto" w:fill="FFFFFF"/>
        <w:spacing w:after="264" w:line="360" w:lineRule="atLeast"/>
        <w:rPr>
          <w:rFonts w:ascii="Arial" w:eastAsia="Times New Roman" w:hAnsi="Arial" w:cs="Arial"/>
          <w:color w:val="000000"/>
          <w:sz w:val="21"/>
          <w:szCs w:val="21"/>
          <w:u w:val="single"/>
        </w:rPr>
      </w:pPr>
      <w:r>
        <w:rPr>
          <w:rFonts w:ascii="Arial" w:eastAsia="Times New Roman" w:hAnsi="Arial" w:cs="Arial"/>
          <w:color w:val="000000"/>
          <w:sz w:val="21"/>
          <w:szCs w:val="21"/>
        </w:rPr>
        <w:t xml:space="preserve">Aaron Hightower, VP Gaming Technology at NanoTech Gaming adds, </w:t>
      </w:r>
      <w:r w:rsidR="00394B2D" w:rsidRPr="00894DA7">
        <w:rPr>
          <w:rFonts w:ascii="Arial" w:eastAsia="Times New Roman" w:hAnsi="Arial" w:cs="Arial"/>
          <w:i/>
          <w:color w:val="000000"/>
          <w:sz w:val="21"/>
          <w:szCs w:val="21"/>
        </w:rPr>
        <w:t xml:space="preserve">“By addressing the needs of the </w:t>
      </w:r>
      <w:r w:rsidR="0046529E" w:rsidRPr="00894DA7">
        <w:rPr>
          <w:rFonts w:ascii="Arial" w:eastAsia="Times New Roman" w:hAnsi="Arial" w:cs="Arial"/>
          <w:i/>
          <w:color w:val="000000"/>
          <w:sz w:val="21"/>
          <w:szCs w:val="21"/>
        </w:rPr>
        <w:t>operators</w:t>
      </w:r>
      <w:r w:rsidR="00394B2D" w:rsidRPr="00894DA7">
        <w:rPr>
          <w:rFonts w:ascii="Arial" w:eastAsia="Times New Roman" w:hAnsi="Arial" w:cs="Arial"/>
          <w:i/>
          <w:color w:val="000000"/>
          <w:sz w:val="21"/>
          <w:szCs w:val="21"/>
        </w:rPr>
        <w:t xml:space="preserve"> to maintain a known and predictable House Edge, while empowering players to use skill to increase their probability of winning, our technology has solved the problem of combining skill with chance. Operators will be comfortable deploying our games</w:t>
      </w:r>
      <w:r w:rsidR="000010AC">
        <w:rPr>
          <w:rFonts w:ascii="Arial" w:eastAsia="Times New Roman" w:hAnsi="Arial" w:cs="Arial"/>
          <w:i/>
          <w:color w:val="000000"/>
          <w:sz w:val="21"/>
          <w:szCs w:val="21"/>
        </w:rPr>
        <w:t>, and those that use our patent-pending technology</w:t>
      </w:r>
      <w:r w:rsidR="00394B2D" w:rsidRPr="00894DA7">
        <w:rPr>
          <w:rFonts w:ascii="Arial" w:eastAsia="Times New Roman" w:hAnsi="Arial" w:cs="Arial"/>
          <w:i/>
          <w:color w:val="000000"/>
          <w:sz w:val="21"/>
          <w:szCs w:val="21"/>
        </w:rPr>
        <w:t xml:space="preserve">, and </w:t>
      </w:r>
      <w:r w:rsidR="008015B8" w:rsidRPr="00894DA7">
        <w:rPr>
          <w:rFonts w:ascii="Arial" w:eastAsia="Times New Roman" w:hAnsi="Arial" w:cs="Arial"/>
          <w:i/>
          <w:color w:val="000000"/>
          <w:sz w:val="21"/>
          <w:szCs w:val="21"/>
        </w:rPr>
        <w:t>players will</w:t>
      </w:r>
      <w:r w:rsidR="00394B2D" w:rsidRPr="00894DA7">
        <w:rPr>
          <w:rFonts w:ascii="Arial" w:eastAsia="Times New Roman" w:hAnsi="Arial" w:cs="Arial"/>
          <w:i/>
          <w:color w:val="000000"/>
          <w:sz w:val="21"/>
          <w:szCs w:val="21"/>
        </w:rPr>
        <w:t xml:space="preserve"> see tangible value in th</w:t>
      </w:r>
      <w:r w:rsidR="000010AC">
        <w:rPr>
          <w:rFonts w:ascii="Arial" w:eastAsia="Times New Roman" w:hAnsi="Arial" w:cs="Arial"/>
          <w:i/>
          <w:color w:val="000000"/>
          <w:sz w:val="21"/>
          <w:szCs w:val="21"/>
        </w:rPr>
        <w:t xml:space="preserve">ose </w:t>
      </w:r>
      <w:r w:rsidR="00394B2D" w:rsidRPr="00894DA7">
        <w:rPr>
          <w:rFonts w:ascii="Arial" w:eastAsia="Times New Roman" w:hAnsi="Arial" w:cs="Arial"/>
          <w:i/>
          <w:color w:val="000000"/>
          <w:sz w:val="21"/>
          <w:szCs w:val="21"/>
        </w:rPr>
        <w:lastRenderedPageBreak/>
        <w:t>games,”</w:t>
      </w:r>
      <w:r w:rsidR="00394B2D" w:rsidRPr="00894DA7">
        <w:rPr>
          <w:rFonts w:ascii="Arial" w:eastAsia="Times New Roman" w:hAnsi="Arial" w:cs="Arial"/>
          <w:color w:val="000000"/>
          <w:sz w:val="21"/>
          <w:szCs w:val="21"/>
        </w:rPr>
        <w:t xml:space="preserve"> stated Aaron Hightower, VP of Gaming Technology for NanoTech Gaming. </w:t>
      </w:r>
      <w:r w:rsidR="00394B2D" w:rsidRPr="00894DA7">
        <w:rPr>
          <w:rFonts w:ascii="Arial" w:eastAsia="Times New Roman" w:hAnsi="Arial" w:cs="Arial"/>
          <w:i/>
          <w:color w:val="000000"/>
          <w:sz w:val="21"/>
          <w:szCs w:val="21"/>
        </w:rPr>
        <w:t>“</w:t>
      </w:r>
      <w:r w:rsidR="008015B8" w:rsidRPr="00894DA7">
        <w:rPr>
          <w:rFonts w:ascii="Arial" w:eastAsia="Times New Roman" w:hAnsi="Arial" w:cs="Arial"/>
          <w:i/>
          <w:color w:val="000000"/>
          <w:sz w:val="21"/>
          <w:szCs w:val="21"/>
        </w:rPr>
        <w:t>We have already demonstrated two</w:t>
      </w:r>
      <w:r w:rsidR="00394B2D" w:rsidRPr="00894DA7">
        <w:rPr>
          <w:rFonts w:ascii="Arial" w:eastAsia="Times New Roman" w:hAnsi="Arial" w:cs="Arial"/>
          <w:i/>
          <w:color w:val="000000"/>
          <w:sz w:val="21"/>
          <w:szCs w:val="21"/>
        </w:rPr>
        <w:t xml:space="preserve"> fully</w:t>
      </w:r>
      <w:r w:rsidR="008015B8" w:rsidRPr="00894DA7">
        <w:rPr>
          <w:rFonts w:ascii="Arial" w:eastAsia="Times New Roman" w:hAnsi="Arial" w:cs="Arial"/>
          <w:i/>
          <w:color w:val="000000"/>
          <w:sz w:val="21"/>
          <w:szCs w:val="21"/>
        </w:rPr>
        <w:t xml:space="preserve"> functional games that use this technology with “</w:t>
      </w:r>
      <w:r w:rsidR="008015B8" w:rsidRPr="00894DA7">
        <w:rPr>
          <w:rFonts w:ascii="Arial" w:eastAsia="Times New Roman" w:hAnsi="Arial" w:cs="Arial"/>
          <w:b/>
          <w:i/>
          <w:color w:val="000000"/>
          <w:sz w:val="21"/>
          <w:szCs w:val="21"/>
        </w:rPr>
        <w:t>Vegas 2047</w:t>
      </w:r>
      <w:r w:rsidR="008015B8" w:rsidRPr="00894DA7">
        <w:rPr>
          <w:rFonts w:ascii="Arial" w:eastAsia="Times New Roman" w:hAnsi="Arial" w:cs="Arial"/>
          <w:i/>
          <w:color w:val="000000"/>
          <w:sz w:val="21"/>
          <w:szCs w:val="21"/>
        </w:rPr>
        <w:t>” pinball for high limit play, as well as our maze game, “</w:t>
      </w:r>
      <w:proofErr w:type="spellStart"/>
      <w:r>
        <w:rPr>
          <w:rFonts w:ascii="Arial" w:eastAsia="Times New Roman" w:hAnsi="Arial" w:cs="Arial"/>
          <w:b/>
          <w:i/>
          <w:color w:val="000000"/>
          <w:sz w:val="21"/>
          <w:szCs w:val="21"/>
        </w:rPr>
        <w:t>Casino</w:t>
      </w:r>
      <w:r w:rsidR="000010AC">
        <w:rPr>
          <w:rFonts w:ascii="Arial" w:eastAsia="Times New Roman" w:hAnsi="Arial" w:cs="Arial"/>
          <w:b/>
          <w:i/>
          <w:color w:val="000000"/>
          <w:sz w:val="21"/>
          <w:szCs w:val="21"/>
        </w:rPr>
        <w:t>Kat</w:t>
      </w:r>
      <w:proofErr w:type="spellEnd"/>
      <w:r w:rsidR="008015B8" w:rsidRPr="00894DA7">
        <w:rPr>
          <w:rFonts w:ascii="Arial" w:eastAsia="Times New Roman" w:hAnsi="Arial" w:cs="Arial"/>
          <w:i/>
          <w:color w:val="000000"/>
          <w:sz w:val="21"/>
          <w:szCs w:val="21"/>
        </w:rPr>
        <w:t xml:space="preserve">” for lower denomination betting. </w:t>
      </w:r>
      <w:r w:rsidR="000010AC">
        <w:rPr>
          <w:rFonts w:ascii="Arial" w:eastAsia="Times New Roman" w:hAnsi="Arial" w:cs="Arial"/>
          <w:i/>
          <w:color w:val="000000"/>
          <w:sz w:val="21"/>
          <w:szCs w:val="21"/>
        </w:rPr>
        <w:t xml:space="preserve">Our skill-based gaming technology is also available for license to other gaming manufacturers. </w:t>
      </w:r>
      <w:r w:rsidR="008015B8" w:rsidRPr="00894DA7">
        <w:rPr>
          <w:rFonts w:ascii="Arial" w:eastAsia="Times New Roman" w:hAnsi="Arial" w:cs="Arial"/>
          <w:i/>
          <w:color w:val="000000"/>
          <w:sz w:val="21"/>
          <w:szCs w:val="21"/>
        </w:rPr>
        <w:t>Now that Nevada has cleared the way for skill-based gaming with the passage of Senate Bill 9, NanoTech Gaming will truly be able to deliver the ‘</w:t>
      </w:r>
      <w:r w:rsidR="008015B8" w:rsidRPr="00894DA7">
        <w:rPr>
          <w:rFonts w:ascii="Arial" w:eastAsia="Times New Roman" w:hAnsi="Arial" w:cs="Arial"/>
          <w:b/>
          <w:i/>
          <w:color w:val="000000"/>
          <w:sz w:val="21"/>
          <w:szCs w:val="21"/>
        </w:rPr>
        <w:t>Future of Gaming</w:t>
      </w:r>
      <w:r w:rsidR="008015B8" w:rsidRPr="00894DA7">
        <w:rPr>
          <w:rFonts w:ascii="Arial" w:eastAsia="Times New Roman" w:hAnsi="Arial" w:cs="Arial"/>
          <w:i/>
          <w:color w:val="000000"/>
          <w:sz w:val="21"/>
          <w:szCs w:val="21"/>
        </w:rPr>
        <w:t xml:space="preserve">’.” </w:t>
      </w:r>
    </w:p>
    <w:p w:rsidR="000010AC" w:rsidRDefault="000010AC" w:rsidP="00F347BB">
      <w:pPr>
        <w:shd w:val="clear" w:color="auto" w:fill="FFFFFF"/>
        <w:spacing w:after="264" w:line="360" w:lineRule="atLeast"/>
        <w:rPr>
          <w:rFonts w:ascii="Arial" w:eastAsia="Times New Roman" w:hAnsi="Arial" w:cs="Arial"/>
          <w:color w:val="000000"/>
          <w:sz w:val="21"/>
          <w:szCs w:val="21"/>
          <w:u w:val="single"/>
        </w:rPr>
      </w:pPr>
    </w:p>
    <w:p w:rsidR="00AF5370" w:rsidRDefault="00AF5370" w:rsidP="00F347BB">
      <w:pPr>
        <w:shd w:val="clear" w:color="auto" w:fill="FFFFFF"/>
        <w:spacing w:after="264" w:line="360" w:lineRule="atLeast"/>
        <w:rPr>
          <w:rFonts w:ascii="Arial" w:eastAsia="Times New Roman" w:hAnsi="Arial" w:cs="Arial"/>
          <w:color w:val="000000"/>
          <w:sz w:val="21"/>
          <w:szCs w:val="21"/>
          <w:u w:val="single"/>
        </w:rPr>
      </w:pPr>
    </w:p>
    <w:p w:rsidR="00F347BB" w:rsidRPr="00894DA7" w:rsidRDefault="00F347BB" w:rsidP="00F347BB">
      <w:pPr>
        <w:shd w:val="clear" w:color="auto" w:fill="FFFFFF"/>
        <w:spacing w:after="264" w:line="360" w:lineRule="atLeast"/>
        <w:rPr>
          <w:rFonts w:ascii="Arial" w:eastAsia="Times New Roman" w:hAnsi="Arial" w:cs="Arial"/>
          <w:color w:val="000000"/>
          <w:sz w:val="21"/>
          <w:szCs w:val="21"/>
          <w:u w:val="single"/>
        </w:rPr>
      </w:pPr>
      <w:r w:rsidRPr="00894DA7">
        <w:rPr>
          <w:rFonts w:ascii="Arial" w:eastAsia="Times New Roman" w:hAnsi="Arial" w:cs="Arial"/>
          <w:color w:val="000000"/>
          <w:sz w:val="21"/>
          <w:szCs w:val="21"/>
          <w:u w:val="single"/>
        </w:rPr>
        <w:t>About NanoTech Gaming</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Headquartered in Las Vegas Nevada, the global center of the gaming industry, NanoTech Gaming is a revolutionary company that focuses on all aspects of the development of gaming products.  NanoTech Gaming creates the world's most compelling gaming experiences by using patent-pending math models and non-traditional designs.  NanoTech Gaming builds products for both traditional players as well as a new class of gambler that is intelligent and informed offering the ability to realize life changing winnings while continuin</w:t>
      </w:r>
      <w:r w:rsidR="008015B8" w:rsidRPr="00894DA7">
        <w:rPr>
          <w:rFonts w:ascii="Arial" w:eastAsia="Times New Roman" w:hAnsi="Arial" w:cs="Arial"/>
          <w:color w:val="000000"/>
          <w:sz w:val="21"/>
          <w:szCs w:val="21"/>
        </w:rPr>
        <w:t xml:space="preserve">g to offer </w:t>
      </w:r>
      <w:r w:rsidR="0046529E" w:rsidRPr="00894DA7">
        <w:rPr>
          <w:rFonts w:ascii="Arial" w:eastAsia="Times New Roman" w:hAnsi="Arial" w:cs="Arial"/>
          <w:color w:val="000000"/>
          <w:sz w:val="21"/>
          <w:szCs w:val="21"/>
        </w:rPr>
        <w:t>operators</w:t>
      </w:r>
      <w:r w:rsidR="008015B8" w:rsidRPr="00894DA7">
        <w:rPr>
          <w:rFonts w:ascii="Arial" w:eastAsia="Times New Roman" w:hAnsi="Arial" w:cs="Arial"/>
          <w:color w:val="000000"/>
          <w:sz w:val="21"/>
          <w:szCs w:val="21"/>
        </w:rPr>
        <w:t xml:space="preserve"> exactly the H</w:t>
      </w:r>
      <w:r w:rsidRPr="00894DA7">
        <w:rPr>
          <w:rFonts w:ascii="Arial" w:eastAsia="Times New Roman" w:hAnsi="Arial" w:cs="Arial"/>
          <w:color w:val="000000"/>
          <w:sz w:val="21"/>
          <w:szCs w:val="21"/>
        </w:rPr>
        <w:t xml:space="preserve">ouse </w:t>
      </w:r>
      <w:r w:rsidR="008015B8" w:rsidRPr="00894DA7">
        <w:rPr>
          <w:rFonts w:ascii="Arial" w:eastAsia="Times New Roman" w:hAnsi="Arial" w:cs="Arial"/>
          <w:color w:val="000000"/>
          <w:sz w:val="21"/>
          <w:szCs w:val="21"/>
        </w:rPr>
        <w:t>E</w:t>
      </w:r>
      <w:r w:rsidRPr="00894DA7">
        <w:rPr>
          <w:rFonts w:ascii="Arial" w:eastAsia="Times New Roman" w:hAnsi="Arial" w:cs="Arial"/>
          <w:color w:val="000000"/>
          <w:sz w:val="21"/>
          <w:szCs w:val="21"/>
        </w:rPr>
        <w:t>dge they need to operate their business.  Based on extensive research of modern social and competitive ga</w:t>
      </w:r>
      <w:r w:rsidR="008015B8" w:rsidRPr="00894DA7">
        <w:rPr>
          <w:rFonts w:ascii="Arial" w:eastAsia="Times New Roman" w:hAnsi="Arial" w:cs="Arial"/>
          <w:color w:val="000000"/>
          <w:sz w:val="21"/>
          <w:szCs w:val="21"/>
        </w:rPr>
        <w:t>mes, NanoTech G</w:t>
      </w:r>
      <w:r w:rsidRPr="00894DA7">
        <w:rPr>
          <w:rFonts w:ascii="Arial" w:eastAsia="Times New Roman" w:hAnsi="Arial" w:cs="Arial"/>
          <w:color w:val="000000"/>
          <w:sz w:val="21"/>
          <w:szCs w:val="21"/>
        </w:rPr>
        <w:t>aming</w:t>
      </w:r>
      <w:r w:rsidR="008015B8" w:rsidRPr="00894DA7">
        <w:rPr>
          <w:rFonts w:ascii="Arial" w:eastAsia="Times New Roman" w:hAnsi="Arial" w:cs="Arial"/>
          <w:color w:val="000000"/>
          <w:sz w:val="21"/>
          <w:szCs w:val="21"/>
        </w:rPr>
        <w:t>’s</w:t>
      </w:r>
      <w:r w:rsidRPr="00894DA7">
        <w:rPr>
          <w:rFonts w:ascii="Arial" w:eastAsia="Times New Roman" w:hAnsi="Arial" w:cs="Arial"/>
          <w:color w:val="000000"/>
          <w:sz w:val="21"/>
          <w:szCs w:val="21"/>
        </w:rPr>
        <w:t xml:space="preserve"> machines allow players to choose exactly how they want to balance their skill and intelligence against the risk / reward model of the game.  Players enjoy compelling video experiences tha</w:t>
      </w:r>
      <w:r w:rsidR="008015B8" w:rsidRPr="00894DA7">
        <w:rPr>
          <w:rFonts w:ascii="Arial" w:eastAsia="Times New Roman" w:hAnsi="Arial" w:cs="Arial"/>
          <w:color w:val="000000"/>
          <w:sz w:val="21"/>
          <w:szCs w:val="21"/>
        </w:rPr>
        <w:t>t are entertaining independent</w:t>
      </w:r>
      <w:r w:rsidRPr="00894DA7">
        <w:rPr>
          <w:rFonts w:ascii="Arial" w:eastAsia="Times New Roman" w:hAnsi="Arial" w:cs="Arial"/>
          <w:color w:val="000000"/>
          <w:sz w:val="21"/>
          <w:szCs w:val="21"/>
        </w:rPr>
        <w:t xml:space="preserve"> of the gambling component.  More information about NanoTech Gaming and its products can be found on the web at </w:t>
      </w:r>
      <w:hyperlink r:id="rId6" w:history="1">
        <w:r w:rsidR="004A12B7" w:rsidRPr="00237368">
          <w:rPr>
            <w:rFonts w:ascii="Arial" w:eastAsia="Times New Roman" w:hAnsi="Arial" w:cs="Arial"/>
            <w:color w:val="324FE1"/>
            <w:sz w:val="21"/>
            <w:szCs w:val="21"/>
          </w:rPr>
          <w:t>www.NanoTechGaming.com</w:t>
        </w:r>
      </w:hyperlink>
      <w:r w:rsidRPr="00894DA7">
        <w:rPr>
          <w:rFonts w:ascii="Arial" w:eastAsia="Times New Roman" w:hAnsi="Arial" w:cs="Arial"/>
          <w:color w:val="000000"/>
          <w:sz w:val="21"/>
          <w:szCs w:val="21"/>
        </w:rPr>
        <w:t>.</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"Safe Harbor" Statement:  This press release contains forward-looking statements, including expected industry patterns and other financial and business results that involve known and unknown risks, uncertainties and other factors that may cause our actual results, levels of activity, performance or achievements to differ materially from results expressed or implied by this press release. Such risk factors include, among others: the sustainability of recent growth rates in of the company; the positioning of NanoTech Gaming, Inc. in the market; ability to integrate both developed and acquired companies and technology; ability to retain key employees; ability to successfully market product offerings and customer acceptance of products; general market conditions, fluctuations in currency exchange rates, changes to systems and product strategy by vendors of systems; and whether NanoTech Gaming, Inc. can successfully gain market share. Actual results may differ materially from those contained in the forward-looking statements in this press release. Since this information may contain statements that involve risk and uncertainties and are subject to change at any time, the company's actual results may differ materially from expected results.</w:t>
      </w:r>
    </w:p>
    <w:p w:rsidR="00F347BB" w:rsidRPr="00894DA7" w:rsidRDefault="00F347BB" w:rsidP="00F347BB">
      <w:pPr>
        <w:shd w:val="clear" w:color="auto" w:fill="FFFFFF"/>
        <w:spacing w:after="264" w:line="360" w:lineRule="atLeast"/>
        <w:rPr>
          <w:rFonts w:ascii="Arial" w:eastAsia="Times New Roman" w:hAnsi="Arial" w:cs="Arial"/>
          <w:color w:val="000000"/>
          <w:sz w:val="21"/>
          <w:szCs w:val="21"/>
        </w:rPr>
      </w:pPr>
      <w:r w:rsidRPr="00894DA7">
        <w:rPr>
          <w:rFonts w:ascii="Arial" w:eastAsia="Times New Roman" w:hAnsi="Arial" w:cs="Arial"/>
          <w:color w:val="000000"/>
          <w:sz w:val="21"/>
          <w:szCs w:val="21"/>
        </w:rPr>
        <w:t xml:space="preserve">NanoTech Gaming Labs, NanoTech Gaming Ball, NanoTech Gaming Dice, 1337, Vegas 2047, NanoTech Advantage, NanoTech Bet Cube, Game Flow, HVS, High Limit Advantage Play, XRR, Pinball Wizard, </w:t>
      </w:r>
      <w:proofErr w:type="spellStart"/>
      <w:r w:rsidRPr="00894DA7">
        <w:rPr>
          <w:rFonts w:ascii="Arial" w:eastAsia="Times New Roman" w:hAnsi="Arial" w:cs="Arial"/>
          <w:color w:val="000000"/>
          <w:sz w:val="21"/>
          <w:szCs w:val="21"/>
        </w:rPr>
        <w:t>MultiPin</w:t>
      </w:r>
      <w:proofErr w:type="spellEnd"/>
      <w:r w:rsidRPr="00894DA7">
        <w:rPr>
          <w:rFonts w:ascii="Arial" w:eastAsia="Times New Roman" w:hAnsi="Arial" w:cs="Arial"/>
          <w:color w:val="000000"/>
          <w:sz w:val="21"/>
          <w:szCs w:val="21"/>
        </w:rPr>
        <w:t xml:space="preserve">, Mot-Ion, </w:t>
      </w:r>
      <w:proofErr w:type="spellStart"/>
      <w:r w:rsidRPr="00894DA7">
        <w:rPr>
          <w:rFonts w:ascii="Arial" w:eastAsia="Times New Roman" w:hAnsi="Arial" w:cs="Arial"/>
          <w:color w:val="000000"/>
          <w:sz w:val="21"/>
          <w:szCs w:val="21"/>
        </w:rPr>
        <w:t>OptiGun</w:t>
      </w:r>
      <w:proofErr w:type="spellEnd"/>
      <w:r w:rsidRPr="00894DA7">
        <w:rPr>
          <w:rFonts w:ascii="Arial" w:eastAsia="Times New Roman" w:hAnsi="Arial" w:cs="Arial"/>
          <w:color w:val="000000"/>
          <w:sz w:val="21"/>
          <w:szCs w:val="21"/>
        </w:rPr>
        <w:t xml:space="preserve">, </w:t>
      </w:r>
      <w:proofErr w:type="spellStart"/>
      <w:r w:rsidRPr="00894DA7">
        <w:rPr>
          <w:rFonts w:ascii="Arial" w:eastAsia="Times New Roman" w:hAnsi="Arial" w:cs="Arial"/>
          <w:color w:val="000000"/>
          <w:sz w:val="21"/>
          <w:szCs w:val="21"/>
        </w:rPr>
        <w:t>Retr</w:t>
      </w:r>
      <w:proofErr w:type="spellEnd"/>
      <w:r w:rsidRPr="00894DA7">
        <w:rPr>
          <w:rFonts w:ascii="Arial" w:eastAsia="Times New Roman" w:hAnsi="Arial" w:cs="Arial"/>
          <w:color w:val="000000"/>
          <w:sz w:val="21"/>
          <w:szCs w:val="21"/>
        </w:rPr>
        <w:t xml:space="preserve">-IO, </w:t>
      </w:r>
      <w:proofErr w:type="spellStart"/>
      <w:r w:rsidRPr="00894DA7">
        <w:rPr>
          <w:rFonts w:ascii="Arial" w:eastAsia="Times New Roman" w:hAnsi="Arial" w:cs="Arial"/>
          <w:color w:val="000000"/>
          <w:sz w:val="21"/>
          <w:szCs w:val="21"/>
        </w:rPr>
        <w:t>aAMP</w:t>
      </w:r>
      <w:proofErr w:type="spellEnd"/>
      <w:r w:rsidRPr="00894DA7">
        <w:rPr>
          <w:rFonts w:ascii="Arial" w:eastAsia="Times New Roman" w:hAnsi="Arial" w:cs="Arial"/>
          <w:color w:val="000000"/>
          <w:sz w:val="21"/>
          <w:szCs w:val="21"/>
        </w:rPr>
        <w:t>, Jumper, Masher</w:t>
      </w:r>
      <w:r w:rsidR="004A12B7" w:rsidRPr="00894DA7">
        <w:rPr>
          <w:rFonts w:ascii="Arial" w:eastAsia="Times New Roman" w:hAnsi="Arial" w:cs="Arial"/>
          <w:color w:val="000000"/>
          <w:sz w:val="21"/>
          <w:szCs w:val="21"/>
        </w:rPr>
        <w:t xml:space="preserve">, </w:t>
      </w:r>
      <w:r w:rsidR="000010AC">
        <w:rPr>
          <w:rFonts w:ascii="Arial" w:eastAsia="Times New Roman" w:hAnsi="Arial" w:cs="Arial"/>
          <w:color w:val="000000"/>
          <w:sz w:val="21"/>
          <w:szCs w:val="21"/>
        </w:rPr>
        <w:t>“</w:t>
      </w:r>
      <w:proofErr w:type="spellStart"/>
      <w:r w:rsidR="00196395">
        <w:rPr>
          <w:rFonts w:ascii="Arial" w:eastAsia="Times New Roman" w:hAnsi="Arial" w:cs="Arial"/>
          <w:color w:val="000000"/>
          <w:sz w:val="21"/>
          <w:szCs w:val="21"/>
        </w:rPr>
        <w:t>Casino</w:t>
      </w:r>
      <w:r w:rsidR="000010AC">
        <w:rPr>
          <w:rFonts w:ascii="Arial" w:eastAsia="Times New Roman" w:hAnsi="Arial" w:cs="Arial"/>
          <w:color w:val="000000"/>
          <w:sz w:val="21"/>
          <w:szCs w:val="21"/>
        </w:rPr>
        <w:t>Kat</w:t>
      </w:r>
      <w:proofErr w:type="spellEnd"/>
      <w:r w:rsidR="000010AC">
        <w:rPr>
          <w:rFonts w:ascii="Arial" w:eastAsia="Times New Roman" w:hAnsi="Arial" w:cs="Arial"/>
          <w:color w:val="000000"/>
          <w:sz w:val="21"/>
          <w:szCs w:val="21"/>
        </w:rPr>
        <w:t>”,</w:t>
      </w:r>
      <w:r w:rsidRPr="00894DA7">
        <w:rPr>
          <w:rFonts w:ascii="Arial" w:eastAsia="Times New Roman" w:hAnsi="Arial" w:cs="Arial"/>
          <w:color w:val="000000"/>
          <w:sz w:val="21"/>
          <w:szCs w:val="21"/>
        </w:rPr>
        <w:t xml:space="preserve"> and their associated logos are trademarks of NanoTech Gaming. "The Future of Gaming" is a Service Mark of NanoTech Gaming. All rights reserved. All other marks are the property of their respective owners.</w:t>
      </w:r>
    </w:p>
    <w:p w:rsidR="00F347BB" w:rsidRPr="00237368" w:rsidRDefault="00F347BB" w:rsidP="00F347BB">
      <w:pPr>
        <w:shd w:val="clear" w:color="auto" w:fill="FFFFFF"/>
        <w:spacing w:after="264" w:line="360" w:lineRule="atLeast"/>
        <w:rPr>
          <w:rFonts w:ascii="Arial" w:eastAsia="Times New Roman" w:hAnsi="Arial" w:cs="Arial"/>
          <w:color w:val="000000"/>
          <w:sz w:val="21"/>
          <w:szCs w:val="21"/>
        </w:rPr>
      </w:pPr>
      <w:r w:rsidRPr="00237368">
        <w:rPr>
          <w:rFonts w:ascii="Arial" w:eastAsia="Times New Roman" w:hAnsi="Arial" w:cs="Arial"/>
          <w:color w:val="000000"/>
          <w:sz w:val="21"/>
          <w:szCs w:val="21"/>
        </w:rPr>
        <w:lastRenderedPageBreak/>
        <w:t>NTGL Contact: </w:t>
      </w:r>
      <w:r w:rsidR="004A12B7" w:rsidRPr="00237368">
        <w:rPr>
          <w:rFonts w:ascii="Arial" w:eastAsia="Times New Roman" w:hAnsi="Arial" w:cs="Arial"/>
          <w:color w:val="000000"/>
          <w:sz w:val="21"/>
          <w:szCs w:val="21"/>
        </w:rPr>
        <w:t>Aaron Hightower</w:t>
      </w:r>
      <w:r w:rsidRPr="00237368">
        <w:rPr>
          <w:rFonts w:ascii="Arial" w:eastAsia="Times New Roman" w:hAnsi="Arial" w:cs="Arial"/>
          <w:color w:val="000000"/>
          <w:sz w:val="21"/>
          <w:szCs w:val="21"/>
        </w:rPr>
        <w:br/>
        <w:t>Phone:    (702) 577-2895</w:t>
      </w:r>
      <w:r w:rsidRPr="00237368">
        <w:rPr>
          <w:rFonts w:ascii="Arial" w:eastAsia="Times New Roman" w:hAnsi="Arial" w:cs="Arial"/>
          <w:color w:val="000000"/>
          <w:sz w:val="21"/>
          <w:szCs w:val="21"/>
        </w:rPr>
        <w:br/>
        <w:t>Email:     </w:t>
      </w:r>
      <w:hyperlink r:id="rId7" w:history="1">
        <w:r w:rsidR="004A12B7" w:rsidRPr="00237368">
          <w:rPr>
            <w:rFonts w:ascii="Arial" w:hAnsi="Arial" w:cs="Arial"/>
            <w:color w:val="324FE1"/>
            <w:sz w:val="21"/>
            <w:szCs w:val="21"/>
          </w:rPr>
          <w:t>ahigh@nanotechgaming.com</w:t>
        </w:r>
      </w:hyperlink>
    </w:p>
    <w:p w:rsidR="004A12B7" w:rsidRPr="00237368" w:rsidRDefault="00F347BB" w:rsidP="00BE3C3D">
      <w:pPr>
        <w:shd w:val="clear" w:color="auto" w:fill="FFFFFF"/>
        <w:spacing w:after="264" w:line="360" w:lineRule="atLeast"/>
        <w:rPr>
          <w:rFonts w:ascii="Arial" w:eastAsia="Times New Roman" w:hAnsi="Arial" w:cs="Arial"/>
          <w:color w:val="000000"/>
          <w:sz w:val="21"/>
          <w:szCs w:val="21"/>
        </w:rPr>
      </w:pPr>
      <w:r w:rsidRPr="00237368">
        <w:rPr>
          <w:rFonts w:ascii="Arial" w:eastAsia="Times New Roman" w:hAnsi="Arial" w:cs="Arial"/>
          <w:color w:val="000000"/>
          <w:sz w:val="21"/>
          <w:szCs w:val="21"/>
        </w:rPr>
        <w:t>Investor Contact: Dan Wong</w:t>
      </w:r>
      <w:r w:rsidRPr="00237368">
        <w:rPr>
          <w:rFonts w:ascii="Arial" w:eastAsia="Times New Roman" w:hAnsi="Arial" w:cs="Arial"/>
          <w:color w:val="000000"/>
          <w:sz w:val="21"/>
          <w:szCs w:val="21"/>
        </w:rPr>
        <w:br/>
        <w:t>Phone:    (858) 381-4622</w:t>
      </w:r>
      <w:r w:rsidRPr="00237368">
        <w:rPr>
          <w:rFonts w:ascii="Arial" w:eastAsia="Times New Roman" w:hAnsi="Arial" w:cs="Arial"/>
          <w:color w:val="000000"/>
          <w:sz w:val="21"/>
          <w:szCs w:val="21"/>
        </w:rPr>
        <w:br/>
        <w:t>Email:    </w:t>
      </w:r>
      <w:hyperlink r:id="rId8" w:tgtFrame="_blank" w:history="1">
        <w:r w:rsidRPr="00237368">
          <w:rPr>
            <w:rFonts w:ascii="Arial" w:eastAsia="Times New Roman" w:hAnsi="Arial" w:cs="Arial"/>
            <w:color w:val="324FE1"/>
            <w:sz w:val="21"/>
            <w:szCs w:val="21"/>
          </w:rPr>
          <w:t>dan@nanotechgaming.com</w:t>
        </w:r>
      </w:hyperlink>
    </w:p>
    <w:p w:rsidR="00894DA7" w:rsidRDefault="00894DA7" w:rsidP="00BE3C3D">
      <w:pPr>
        <w:shd w:val="clear" w:color="auto" w:fill="FFFFFF"/>
        <w:spacing w:after="264" w:line="360" w:lineRule="atLeast"/>
        <w:rPr>
          <w:rFonts w:ascii="Helvetica" w:eastAsia="Times New Roman" w:hAnsi="Helvetica" w:cs="Helvetica"/>
          <w:color w:val="000000"/>
          <w:sz w:val="23"/>
          <w:szCs w:val="23"/>
        </w:rPr>
      </w:pPr>
    </w:p>
    <w:sectPr w:rsidR="00894DA7" w:rsidSect="004A12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BB"/>
    <w:rsid w:val="000010AC"/>
    <w:rsid w:val="00007E7E"/>
    <w:rsid w:val="00014C92"/>
    <w:rsid w:val="000B475F"/>
    <w:rsid w:val="00196395"/>
    <w:rsid w:val="001C1E61"/>
    <w:rsid w:val="001D7E55"/>
    <w:rsid w:val="00225E08"/>
    <w:rsid w:val="00237368"/>
    <w:rsid w:val="003304E0"/>
    <w:rsid w:val="00394B2D"/>
    <w:rsid w:val="003A62A0"/>
    <w:rsid w:val="00404AA1"/>
    <w:rsid w:val="0046529E"/>
    <w:rsid w:val="004A12B7"/>
    <w:rsid w:val="0054786E"/>
    <w:rsid w:val="00661677"/>
    <w:rsid w:val="006C09F6"/>
    <w:rsid w:val="008015B8"/>
    <w:rsid w:val="00894DA7"/>
    <w:rsid w:val="00AF5370"/>
    <w:rsid w:val="00B06E37"/>
    <w:rsid w:val="00B75B2D"/>
    <w:rsid w:val="00BE3C3D"/>
    <w:rsid w:val="00BE5995"/>
    <w:rsid w:val="00DE67C8"/>
    <w:rsid w:val="00EA410E"/>
    <w:rsid w:val="00F2037C"/>
    <w:rsid w:val="00F34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3AC1F1-8BFD-40CF-96A6-797DDB7E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94D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94D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347BB"/>
  </w:style>
  <w:style w:type="character" w:styleId="Hyperlink">
    <w:name w:val="Hyperlink"/>
    <w:basedOn w:val="DefaultParagraphFont"/>
    <w:uiPriority w:val="99"/>
    <w:unhideWhenUsed/>
    <w:rsid w:val="00F347BB"/>
    <w:rPr>
      <w:color w:val="0000FF"/>
      <w:u w:val="single"/>
    </w:rPr>
  </w:style>
  <w:style w:type="paragraph" w:customStyle="1" w:styleId="cta-text">
    <w:name w:val="cta-text"/>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slideshow">
    <w:name w:val="icon-slideshow"/>
    <w:basedOn w:val="DefaultParagraphFont"/>
    <w:rsid w:val="00F347BB"/>
  </w:style>
  <w:style w:type="paragraph" w:customStyle="1" w:styleId="c3">
    <w:name w:val="c3"/>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94D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94DA7"/>
    <w:rPr>
      <w:rFonts w:ascii="Times New Roman" w:eastAsia="Times New Roman" w:hAnsi="Times New Roman" w:cs="Times New Roman"/>
      <w:b/>
      <w:bCs/>
      <w:sz w:val="36"/>
      <w:szCs w:val="36"/>
    </w:rPr>
  </w:style>
  <w:style w:type="character" w:styleId="Strong">
    <w:name w:val="Strong"/>
    <w:basedOn w:val="DefaultParagraphFont"/>
    <w:uiPriority w:val="22"/>
    <w:qFormat/>
    <w:rsid w:val="00894D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761">
      <w:bodyDiv w:val="1"/>
      <w:marLeft w:val="0"/>
      <w:marRight w:val="0"/>
      <w:marTop w:val="0"/>
      <w:marBottom w:val="0"/>
      <w:divBdr>
        <w:top w:val="none" w:sz="0" w:space="0" w:color="auto"/>
        <w:left w:val="none" w:sz="0" w:space="0" w:color="auto"/>
        <w:bottom w:val="none" w:sz="0" w:space="0" w:color="auto"/>
        <w:right w:val="none" w:sz="0" w:space="0" w:color="auto"/>
      </w:divBdr>
      <w:divsChild>
        <w:div w:id="1086733119">
          <w:marLeft w:val="0"/>
          <w:marRight w:val="0"/>
          <w:marTop w:val="0"/>
          <w:marBottom w:val="264"/>
          <w:divBdr>
            <w:top w:val="none" w:sz="0" w:space="0" w:color="auto"/>
            <w:left w:val="none" w:sz="0" w:space="0" w:color="auto"/>
            <w:bottom w:val="none" w:sz="0" w:space="0" w:color="auto"/>
            <w:right w:val="none" w:sz="0" w:space="0" w:color="auto"/>
          </w:divBdr>
          <w:divsChild>
            <w:div w:id="1983340829">
              <w:marLeft w:val="0"/>
              <w:marRight w:val="0"/>
              <w:marTop w:val="0"/>
              <w:marBottom w:val="225"/>
              <w:divBdr>
                <w:top w:val="none" w:sz="0" w:space="0" w:color="auto"/>
                <w:left w:val="none" w:sz="0" w:space="0" w:color="auto"/>
                <w:bottom w:val="none" w:sz="0" w:space="0" w:color="auto"/>
                <w:right w:val="none" w:sz="0" w:space="0" w:color="auto"/>
              </w:divBdr>
              <w:divsChild>
                <w:div w:id="8250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33841">
      <w:bodyDiv w:val="1"/>
      <w:marLeft w:val="0"/>
      <w:marRight w:val="0"/>
      <w:marTop w:val="0"/>
      <w:marBottom w:val="0"/>
      <w:divBdr>
        <w:top w:val="none" w:sz="0" w:space="0" w:color="auto"/>
        <w:left w:val="none" w:sz="0" w:space="0" w:color="auto"/>
        <w:bottom w:val="none" w:sz="0" w:space="0" w:color="auto"/>
        <w:right w:val="none" w:sz="0" w:space="0" w:color="auto"/>
      </w:divBdr>
      <w:divsChild>
        <w:div w:id="781654925">
          <w:marLeft w:val="0"/>
          <w:marRight w:val="0"/>
          <w:marTop w:val="225"/>
          <w:marBottom w:val="0"/>
          <w:divBdr>
            <w:top w:val="none" w:sz="0" w:space="0" w:color="auto"/>
            <w:left w:val="none" w:sz="0" w:space="0" w:color="auto"/>
            <w:bottom w:val="none" w:sz="0" w:space="0" w:color="auto"/>
            <w:right w:val="none" w:sz="0" w:space="0" w:color="auto"/>
          </w:divBdr>
          <w:divsChild>
            <w:div w:id="1370644228">
              <w:marLeft w:val="0"/>
              <w:marRight w:val="0"/>
              <w:marTop w:val="0"/>
              <w:marBottom w:val="0"/>
              <w:divBdr>
                <w:top w:val="none" w:sz="0" w:space="0" w:color="auto"/>
                <w:left w:val="none" w:sz="0" w:space="0" w:color="auto"/>
                <w:bottom w:val="none" w:sz="0" w:space="0" w:color="auto"/>
                <w:right w:val="none" w:sz="0" w:space="0" w:color="auto"/>
              </w:divBdr>
              <w:divsChild>
                <w:div w:id="896359585">
                  <w:marLeft w:val="0"/>
                  <w:marRight w:val="0"/>
                  <w:marTop w:val="0"/>
                  <w:marBottom w:val="0"/>
                  <w:divBdr>
                    <w:top w:val="none" w:sz="0" w:space="0" w:color="auto"/>
                    <w:left w:val="none" w:sz="0" w:space="0" w:color="auto"/>
                    <w:bottom w:val="none" w:sz="0" w:space="0" w:color="auto"/>
                    <w:right w:val="none" w:sz="0" w:space="0" w:color="auto"/>
                  </w:divBdr>
                </w:div>
                <w:div w:id="513156926">
                  <w:marLeft w:val="0"/>
                  <w:marRight w:val="360"/>
                  <w:marTop w:val="225"/>
                  <w:marBottom w:val="225"/>
                  <w:divBdr>
                    <w:top w:val="none" w:sz="0" w:space="12" w:color="auto"/>
                    <w:left w:val="none" w:sz="0" w:space="12" w:color="auto"/>
                    <w:bottom w:val="none" w:sz="0" w:space="12" w:color="auto"/>
                    <w:right w:val="single" w:sz="6" w:space="12" w:color="CCCCCC"/>
                  </w:divBdr>
                </w:div>
                <w:div w:id="210568878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ong@nanotechgaming.com" TargetMode="External"/><Relationship Id="rId3" Type="http://schemas.openxmlformats.org/officeDocument/2006/relationships/webSettings" Target="webSettings.xml"/><Relationship Id="rId7" Type="http://schemas.openxmlformats.org/officeDocument/2006/relationships/hyperlink" Target="mailto:ahigh@nanotechgam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noTechGaming.com" TargetMode="External"/><Relationship Id="rId5" Type="http://schemas.openxmlformats.org/officeDocument/2006/relationships/hyperlink" Target="http://www.nanotechgaming.com/"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1033</Words>
  <Characters>5890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dc:creator>
  <cp:keywords/>
  <dc:description/>
  <cp:lastModifiedBy>STV</cp:lastModifiedBy>
  <cp:revision>2</cp:revision>
  <dcterms:created xsi:type="dcterms:W3CDTF">2015-09-18T00:14:00Z</dcterms:created>
  <dcterms:modified xsi:type="dcterms:W3CDTF">2015-09-18T00:14:00Z</dcterms:modified>
</cp:coreProperties>
</file>