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71856" w14:textId="77777777" w:rsidR="004B5EAB" w:rsidRPr="00786C95" w:rsidRDefault="004B5EAB" w:rsidP="004B5EAB">
      <w:pPr>
        <w:shd w:val="clear" w:color="auto" w:fill="FFFFFF"/>
        <w:spacing w:after="420" w:line="240" w:lineRule="auto"/>
        <w:outlineLvl w:val="0"/>
        <w:rPr>
          <w:rFonts w:ascii="Gotham Book" w:eastAsia="Times New Roman" w:hAnsi="Gotham Book" w:cstheme="minorHAnsi"/>
          <w:color w:val="00B0F0"/>
          <w:kern w:val="36"/>
          <w:sz w:val="26"/>
          <w:szCs w:val="26"/>
        </w:rPr>
      </w:pPr>
      <w:r w:rsidRPr="00786C95">
        <w:rPr>
          <w:rFonts w:ascii="Gotham Book" w:eastAsia="Times New Roman" w:hAnsi="Gotham Book" w:cstheme="minorHAnsi"/>
          <w:color w:val="00B0F0"/>
          <w:kern w:val="36"/>
          <w:sz w:val="26"/>
          <w:szCs w:val="26"/>
        </w:rPr>
        <w:t>eGroup Acquires Enabling Technologies Corp</w:t>
      </w:r>
    </w:p>
    <w:p w14:paraId="139D6D11"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Pr>
          <w:rFonts w:ascii="Gotham Book" w:eastAsia="Times New Roman" w:hAnsi="Gotham Book" w:cstheme="minorHAnsi"/>
          <w:b/>
          <w:bCs/>
          <w:color w:val="000000" w:themeColor="text1"/>
          <w:sz w:val="24"/>
          <w:szCs w:val="24"/>
        </w:rPr>
        <w:t>Charleston</w:t>
      </w:r>
      <w:r w:rsidRPr="00786C95">
        <w:rPr>
          <w:rFonts w:ascii="Gotham Book" w:eastAsia="Times New Roman" w:hAnsi="Gotham Book" w:cstheme="minorHAnsi"/>
          <w:b/>
          <w:bCs/>
          <w:color w:val="000000" w:themeColor="text1"/>
          <w:sz w:val="24"/>
          <w:szCs w:val="24"/>
        </w:rPr>
        <w:t>, SC – 29 April, 2022</w:t>
      </w:r>
      <w:r w:rsidRPr="00786C95">
        <w:rPr>
          <w:rFonts w:ascii="Gotham Book" w:eastAsia="Times New Roman" w:hAnsi="Gotham Book" w:cstheme="minorHAnsi"/>
          <w:color w:val="000000" w:themeColor="text1"/>
          <w:sz w:val="24"/>
          <w:szCs w:val="24"/>
        </w:rPr>
        <w:t>—</w:t>
      </w:r>
      <w:hyperlink r:id="rId4" w:history="1">
        <w:r w:rsidRPr="00786C95">
          <w:rPr>
            <w:rFonts w:ascii="Gotham Book" w:eastAsia="Times New Roman" w:hAnsi="Gotham Book" w:cstheme="minorHAnsi"/>
            <w:color w:val="000000" w:themeColor="text1"/>
            <w:sz w:val="24"/>
            <w:szCs w:val="24"/>
            <w:u w:val="single"/>
          </w:rPr>
          <w:t>eGroup Holding Company, LLC</w:t>
        </w:r>
      </w:hyperlink>
      <w:r w:rsidRPr="00786C95">
        <w:rPr>
          <w:rFonts w:ascii="Gotham Book" w:eastAsia="Times New Roman" w:hAnsi="Gotham Book" w:cstheme="minorHAnsi"/>
          <w:color w:val="000000" w:themeColor="text1"/>
          <w:sz w:val="24"/>
          <w:szCs w:val="24"/>
        </w:rPr>
        <w:t> (eGroup), a leading IT solutions and managed services provider, announce</w:t>
      </w:r>
      <w:r>
        <w:rPr>
          <w:rFonts w:ascii="Gotham Book" w:eastAsia="Times New Roman" w:hAnsi="Gotham Book" w:cstheme="minorHAnsi"/>
          <w:color w:val="000000" w:themeColor="text1"/>
          <w:sz w:val="24"/>
          <w:szCs w:val="24"/>
        </w:rPr>
        <w:t>d</w:t>
      </w:r>
      <w:r w:rsidRPr="00786C95">
        <w:rPr>
          <w:rFonts w:ascii="Gotham Book" w:eastAsia="Times New Roman" w:hAnsi="Gotham Book" w:cstheme="minorHAnsi"/>
          <w:color w:val="000000" w:themeColor="text1"/>
          <w:sz w:val="24"/>
          <w:szCs w:val="24"/>
        </w:rPr>
        <w:t xml:space="preserve"> that it has acquired Florida-based </w:t>
      </w:r>
      <w:hyperlink r:id="rId5" w:tgtFrame="_blank" w:history="1">
        <w:r w:rsidRPr="00786C95">
          <w:rPr>
            <w:rFonts w:ascii="Gotham Book" w:eastAsia="Times New Roman" w:hAnsi="Gotham Book" w:cstheme="minorHAnsi"/>
            <w:color w:val="000000" w:themeColor="text1"/>
            <w:sz w:val="24"/>
            <w:szCs w:val="24"/>
            <w:u w:val="single"/>
          </w:rPr>
          <w:t>Enabling Technologies Corp</w:t>
        </w:r>
      </w:hyperlink>
      <w:r w:rsidRPr="00786C95">
        <w:rPr>
          <w:rFonts w:ascii="Gotham Book" w:eastAsia="Times New Roman" w:hAnsi="Gotham Book" w:cstheme="minorHAnsi"/>
          <w:color w:val="000000" w:themeColor="text1"/>
          <w:sz w:val="24"/>
          <w:szCs w:val="24"/>
        </w:rPr>
        <w:t xml:space="preserve"> (Enabling). The acquisition—which closed on April 29, 2022, will expand eGroup’s reach nationally in the U.S. and dramatically expand its Microsoft 365, Azure, Security &amp; Compliance, and Business Application cloud services. </w:t>
      </w:r>
    </w:p>
    <w:p w14:paraId="196DE624"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t xml:space="preserve">With decades of experience, and a comprehensive cloud and data center solutions portfolio, eGroup </w:t>
      </w:r>
      <w:r>
        <w:rPr>
          <w:rFonts w:ascii="Gotham Book" w:eastAsia="Times New Roman" w:hAnsi="Gotham Book" w:cstheme="minorHAnsi"/>
          <w:color w:val="000000" w:themeColor="text1"/>
          <w:sz w:val="24"/>
          <w:szCs w:val="24"/>
        </w:rPr>
        <w:t xml:space="preserve">enhances and accelerates the digital transformation journey, </w:t>
      </w:r>
      <w:r w:rsidRPr="00786C95">
        <w:rPr>
          <w:rFonts w:ascii="Gotham Book" w:eastAsia="Times New Roman" w:hAnsi="Gotham Book" w:cstheme="minorHAnsi"/>
          <w:color w:val="000000" w:themeColor="text1"/>
          <w:sz w:val="24"/>
          <w:szCs w:val="24"/>
        </w:rPr>
        <w:t>deliver</w:t>
      </w:r>
      <w:r>
        <w:rPr>
          <w:rFonts w:ascii="Gotham Book" w:eastAsia="Times New Roman" w:hAnsi="Gotham Book" w:cstheme="minorHAnsi"/>
          <w:color w:val="000000" w:themeColor="text1"/>
          <w:sz w:val="24"/>
          <w:szCs w:val="24"/>
        </w:rPr>
        <w:t>ing</w:t>
      </w:r>
      <w:r w:rsidRPr="00786C95">
        <w:rPr>
          <w:rFonts w:ascii="Gotham Book" w:eastAsia="Times New Roman" w:hAnsi="Gotham Book" w:cstheme="minorHAnsi"/>
          <w:color w:val="000000" w:themeColor="text1"/>
          <w:sz w:val="24"/>
          <w:szCs w:val="24"/>
        </w:rPr>
        <w:t xml:space="preserve"> outstanding results for businesses across the nation</w:t>
      </w:r>
      <w:r>
        <w:rPr>
          <w:rFonts w:ascii="Gotham Book" w:eastAsia="Times New Roman" w:hAnsi="Gotham Book" w:cstheme="minorHAnsi"/>
          <w:color w:val="000000" w:themeColor="text1"/>
          <w:sz w:val="24"/>
          <w:szCs w:val="24"/>
        </w:rPr>
        <w:t>.</w:t>
      </w:r>
      <w:r w:rsidRPr="00786C95">
        <w:rPr>
          <w:rFonts w:ascii="Gotham Book" w:eastAsia="Times New Roman" w:hAnsi="Gotham Book" w:cstheme="minorHAnsi"/>
          <w:color w:val="000000" w:themeColor="text1"/>
          <w:sz w:val="24"/>
          <w:szCs w:val="24"/>
        </w:rPr>
        <w:t xml:space="preserve"> Founded in 1992</w:t>
      </w:r>
      <w:r>
        <w:rPr>
          <w:rFonts w:ascii="Gotham Book" w:eastAsia="Times New Roman" w:hAnsi="Gotham Book" w:cstheme="minorHAnsi"/>
          <w:color w:val="000000" w:themeColor="text1"/>
          <w:sz w:val="24"/>
          <w:szCs w:val="24"/>
        </w:rPr>
        <w:t xml:space="preserve"> and based in Estero, FL</w:t>
      </w:r>
      <w:r w:rsidRPr="00786C95">
        <w:rPr>
          <w:rFonts w:ascii="Gotham Book" w:eastAsia="Times New Roman" w:hAnsi="Gotham Book" w:cstheme="minorHAnsi"/>
          <w:color w:val="000000" w:themeColor="text1"/>
          <w:sz w:val="24"/>
          <w:szCs w:val="24"/>
        </w:rPr>
        <w:t xml:space="preserve">, Enabling Technologies </w:t>
      </w:r>
      <w:r>
        <w:rPr>
          <w:rFonts w:ascii="Gotham Book" w:eastAsia="Times New Roman" w:hAnsi="Gotham Book" w:cstheme="minorHAnsi"/>
          <w:color w:val="000000" w:themeColor="text1"/>
          <w:sz w:val="24"/>
          <w:szCs w:val="24"/>
        </w:rPr>
        <w:t>offers</w:t>
      </w:r>
      <w:r w:rsidRPr="00786C95">
        <w:rPr>
          <w:rFonts w:ascii="Gotham Book" w:eastAsia="Times New Roman" w:hAnsi="Gotham Book" w:cstheme="minorHAnsi"/>
          <w:color w:val="000000" w:themeColor="text1"/>
          <w:sz w:val="24"/>
          <w:szCs w:val="24"/>
        </w:rPr>
        <w:t xml:space="preserve"> innovative Microsoft solutions and services around Microsoft 365, Azure, Security &amp; Compliance, Business Applications</w:t>
      </w:r>
      <w:r>
        <w:rPr>
          <w:rFonts w:ascii="Gotham Book" w:eastAsia="Times New Roman" w:hAnsi="Gotham Book" w:cstheme="minorHAnsi"/>
          <w:color w:val="000000" w:themeColor="text1"/>
          <w:sz w:val="24"/>
          <w:szCs w:val="24"/>
        </w:rPr>
        <w:t xml:space="preserve">, as well as </w:t>
      </w:r>
      <w:r w:rsidRPr="00786C95">
        <w:rPr>
          <w:rFonts w:ascii="Gotham Book" w:eastAsia="Times New Roman" w:hAnsi="Gotham Book" w:cstheme="minorHAnsi"/>
          <w:color w:val="000000" w:themeColor="text1"/>
          <w:sz w:val="24"/>
          <w:szCs w:val="24"/>
        </w:rPr>
        <w:t>Adoption &amp; Change Management</w:t>
      </w:r>
      <w:r>
        <w:rPr>
          <w:rFonts w:ascii="Gotham Book" w:eastAsia="Times New Roman" w:hAnsi="Gotham Book" w:cstheme="minorHAnsi"/>
          <w:color w:val="000000" w:themeColor="text1"/>
          <w:sz w:val="24"/>
          <w:szCs w:val="24"/>
        </w:rPr>
        <w:t>,</w:t>
      </w:r>
      <w:r w:rsidRPr="00786C95">
        <w:rPr>
          <w:rFonts w:ascii="Gotham Book" w:eastAsia="Times New Roman" w:hAnsi="Gotham Book" w:cstheme="minorHAnsi"/>
          <w:color w:val="000000" w:themeColor="text1"/>
          <w:sz w:val="24"/>
          <w:szCs w:val="24"/>
        </w:rPr>
        <w:t xml:space="preserve"> and Managed Services. Merging the </w:t>
      </w:r>
      <w:r>
        <w:rPr>
          <w:rFonts w:ascii="Gotham Book" w:eastAsia="Times New Roman" w:hAnsi="Gotham Book" w:cstheme="minorHAnsi"/>
          <w:color w:val="000000" w:themeColor="text1"/>
          <w:sz w:val="24"/>
          <w:szCs w:val="24"/>
        </w:rPr>
        <w:t xml:space="preserve">expertise of the two </w:t>
      </w:r>
      <w:r w:rsidRPr="00786C95">
        <w:rPr>
          <w:rFonts w:ascii="Gotham Book" w:eastAsia="Times New Roman" w:hAnsi="Gotham Book" w:cstheme="minorHAnsi"/>
          <w:color w:val="000000" w:themeColor="text1"/>
          <w:sz w:val="24"/>
          <w:szCs w:val="24"/>
        </w:rPr>
        <w:t xml:space="preserve">companies </w:t>
      </w:r>
      <w:r>
        <w:rPr>
          <w:rFonts w:ascii="Gotham Book" w:eastAsia="Times New Roman" w:hAnsi="Gotham Book" w:cstheme="minorHAnsi"/>
          <w:color w:val="000000" w:themeColor="text1"/>
          <w:sz w:val="24"/>
          <w:szCs w:val="24"/>
        </w:rPr>
        <w:t>will bolster</w:t>
      </w:r>
      <w:r w:rsidRPr="00786C95">
        <w:rPr>
          <w:rFonts w:ascii="Gotham Book" w:eastAsia="Times New Roman" w:hAnsi="Gotham Book" w:cstheme="minorHAnsi"/>
          <w:color w:val="000000" w:themeColor="text1"/>
          <w:sz w:val="24"/>
          <w:szCs w:val="24"/>
        </w:rPr>
        <w:t xml:space="preserve"> eGroup’s cloud and data center capabilities</w:t>
      </w:r>
      <w:r>
        <w:rPr>
          <w:rFonts w:ascii="Gotham Book" w:eastAsia="Times New Roman" w:hAnsi="Gotham Book" w:cstheme="minorHAnsi"/>
          <w:color w:val="000000" w:themeColor="text1"/>
          <w:sz w:val="24"/>
          <w:szCs w:val="24"/>
        </w:rPr>
        <w:t xml:space="preserve"> and</w:t>
      </w:r>
      <w:r w:rsidRPr="00786C95">
        <w:rPr>
          <w:rFonts w:ascii="Gotham Book" w:eastAsia="Times New Roman" w:hAnsi="Gotham Book" w:cstheme="minorHAnsi"/>
          <w:color w:val="000000" w:themeColor="text1"/>
          <w:sz w:val="24"/>
          <w:szCs w:val="24"/>
        </w:rPr>
        <w:t xml:space="preserve"> offer Enabling’s clients an expanded portfolio of solutions in the areas of data center, disaster recovery, backup, IT strategy</w:t>
      </w:r>
      <w:r>
        <w:rPr>
          <w:rFonts w:ascii="Gotham Book" w:eastAsia="Times New Roman" w:hAnsi="Gotham Book" w:cstheme="minorHAnsi"/>
          <w:color w:val="000000" w:themeColor="text1"/>
          <w:sz w:val="24"/>
          <w:szCs w:val="24"/>
        </w:rPr>
        <w:t xml:space="preserve"> and optimization</w:t>
      </w:r>
      <w:r w:rsidRPr="00786C95">
        <w:rPr>
          <w:rFonts w:ascii="Gotham Book" w:eastAsia="Times New Roman" w:hAnsi="Gotham Book" w:cstheme="minorHAnsi"/>
          <w:color w:val="000000" w:themeColor="text1"/>
          <w:sz w:val="24"/>
          <w:szCs w:val="24"/>
        </w:rPr>
        <w:t>, and digital infrastructure.</w:t>
      </w:r>
    </w:p>
    <w:p w14:paraId="2822B910" w14:textId="43684E1B"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t>“</w:t>
      </w:r>
      <w:r>
        <w:rPr>
          <w:rFonts w:ascii="Gotham Book" w:eastAsia="Times New Roman" w:hAnsi="Gotham Book" w:cstheme="minorHAnsi"/>
          <w:color w:val="000000" w:themeColor="text1"/>
          <w:sz w:val="24"/>
          <w:szCs w:val="24"/>
        </w:rPr>
        <w:t xml:space="preserve">As a multi-year, repeat winner of the prestigious Microsoft Partner of the Year award, </w:t>
      </w:r>
      <w:r w:rsidRPr="00786C95">
        <w:rPr>
          <w:rFonts w:ascii="Gotham Book" w:eastAsia="Times New Roman" w:hAnsi="Gotham Book" w:cstheme="minorHAnsi"/>
          <w:color w:val="000000" w:themeColor="text1"/>
          <w:sz w:val="24"/>
          <w:szCs w:val="24"/>
        </w:rPr>
        <w:t>Enabling</w:t>
      </w:r>
      <w:r>
        <w:rPr>
          <w:rFonts w:ascii="Gotham Book" w:eastAsia="Times New Roman" w:hAnsi="Gotham Book" w:cstheme="minorHAnsi"/>
          <w:color w:val="000000" w:themeColor="text1"/>
          <w:sz w:val="24"/>
          <w:szCs w:val="24"/>
        </w:rPr>
        <w:t xml:space="preserve"> Technologies</w:t>
      </w:r>
      <w:r w:rsidRPr="00786C95">
        <w:rPr>
          <w:rFonts w:ascii="Gotham Book" w:eastAsia="Times New Roman" w:hAnsi="Gotham Book" w:cstheme="minorHAnsi"/>
          <w:color w:val="000000" w:themeColor="text1"/>
          <w:sz w:val="24"/>
          <w:szCs w:val="24"/>
        </w:rPr>
        <w:t xml:space="preserve"> has</w:t>
      </w:r>
      <w:r>
        <w:rPr>
          <w:rFonts w:ascii="Gotham Book" w:eastAsia="Times New Roman" w:hAnsi="Gotham Book" w:cstheme="minorHAnsi"/>
          <w:color w:val="000000" w:themeColor="text1"/>
          <w:sz w:val="24"/>
          <w:szCs w:val="24"/>
        </w:rPr>
        <w:t xml:space="preserve"> built an incredible reputation for the highest quality of service delivery with Microsoft 365 and Azure solutions</w:t>
      </w:r>
      <w:r w:rsidRPr="00786C95">
        <w:rPr>
          <w:rFonts w:ascii="Gotham Book" w:eastAsia="Times New Roman" w:hAnsi="Gotham Book" w:cstheme="minorHAnsi"/>
          <w:color w:val="000000" w:themeColor="text1"/>
          <w:sz w:val="24"/>
          <w:szCs w:val="24"/>
        </w:rPr>
        <w:t xml:space="preserve">” said Mike Carter, CEO of eGroup. </w:t>
      </w:r>
      <w:r>
        <w:rPr>
          <w:rFonts w:ascii="Gotham Book" w:eastAsia="Times New Roman" w:hAnsi="Gotham Book" w:cstheme="minorHAnsi"/>
          <w:color w:val="000000" w:themeColor="text1"/>
          <w:sz w:val="24"/>
          <w:szCs w:val="24"/>
        </w:rPr>
        <w:t>“We’re thrilled to join forces with a premier team of business and technology professionals that execute with the same speed and certainty as we do. And in this ‘new world’ where talent and skillsets are the key enabler to organizational growth and acceleration, we recognize and anticipate the immediate value this expanded set of capabilities provides to our clients, in addition to the numerous opportunities for individual growth this union creates for our combined team members. It’s thrilling to bring this kind of ‘force multiplier’ to the market in the pursuit of excellence for our customers and team.”</w:t>
      </w:r>
    </w:p>
    <w:p w14:paraId="57226750" w14:textId="13894AA3" w:rsidR="004B5EAB" w:rsidRPr="00C80D08" w:rsidRDefault="00E71FE7" w:rsidP="00C80D08">
      <w:pPr>
        <w:rPr>
          <w:rFonts w:ascii="Gotham Book" w:hAnsi="Gotham Book"/>
          <w:sz w:val="24"/>
          <w:szCs w:val="24"/>
        </w:rPr>
      </w:pPr>
      <w:r>
        <w:rPr>
          <w:rFonts w:ascii="Gotham Book" w:hAnsi="Gotham Book"/>
          <w:noProof/>
          <w:sz w:val="24"/>
          <w:szCs w:val="24"/>
        </w:rPr>
        <w:drawing>
          <wp:anchor distT="0" distB="0" distL="114300" distR="114300" simplePos="0" relativeHeight="251659264" behindDoc="0" locked="0" layoutInCell="1" allowOverlap="1" wp14:anchorId="26172E9C" wp14:editId="7BECE780">
            <wp:simplePos x="0" y="0"/>
            <wp:positionH relativeFrom="margin">
              <wp:posOffset>-130175</wp:posOffset>
            </wp:positionH>
            <wp:positionV relativeFrom="margin">
              <wp:posOffset>5594350</wp:posOffset>
            </wp:positionV>
            <wp:extent cx="2200275" cy="1475105"/>
            <wp:effectExtent l="0" t="0" r="9525" b="0"/>
            <wp:wrapSquare wrapText="bothSides"/>
            <wp:docPr id="2" name="Picture 2"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for the camera&#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1475105"/>
                    </a:xfrm>
                    <a:prstGeom prst="rect">
                      <a:avLst/>
                    </a:prstGeom>
                  </pic:spPr>
                </pic:pic>
              </a:graphicData>
            </a:graphic>
            <wp14:sizeRelH relativeFrom="margin">
              <wp14:pctWidth>0</wp14:pctWidth>
            </wp14:sizeRelH>
            <wp14:sizeRelV relativeFrom="margin">
              <wp14:pctHeight>0</wp14:pctHeight>
            </wp14:sizeRelV>
          </wp:anchor>
        </w:drawing>
      </w:r>
      <w:r w:rsidR="004B5EAB" w:rsidRPr="00C80D08">
        <w:rPr>
          <w:rFonts w:ascii="Gotham Book" w:eastAsia="Times New Roman" w:hAnsi="Gotham Book" w:cstheme="minorHAnsi"/>
          <w:color w:val="000000" w:themeColor="text1"/>
          <w:sz w:val="24"/>
          <w:szCs w:val="24"/>
        </w:rPr>
        <w:t>“</w:t>
      </w:r>
      <w:r w:rsidR="00C80D08" w:rsidRPr="00C80D08">
        <w:rPr>
          <w:rFonts w:ascii="Gotham Book" w:hAnsi="Gotham Book"/>
          <w:sz w:val="24"/>
          <w:szCs w:val="24"/>
        </w:rPr>
        <w:t xml:space="preserve">I am extremely thrilled and eager to join forces with Mike Carter and his outstanding team at </w:t>
      </w:r>
      <w:r w:rsidR="00C80D08">
        <w:rPr>
          <w:rFonts w:ascii="Gotham Book" w:hAnsi="Gotham Book"/>
          <w:sz w:val="24"/>
          <w:szCs w:val="24"/>
        </w:rPr>
        <w:t>e</w:t>
      </w:r>
      <w:r w:rsidR="00C80D08" w:rsidRPr="00C80D08">
        <w:rPr>
          <w:rFonts w:ascii="Gotham Book" w:hAnsi="Gotham Book"/>
          <w:sz w:val="24"/>
          <w:szCs w:val="24"/>
        </w:rPr>
        <w:t xml:space="preserve">Group. Our corporate culture, strategic vision, and uncompromised commitment to deliver service excellence for our clients now and in the future are in perfect alignment. By merging our two companies, we’re reinforcing our position to serve as a trusted cloud advisor by leveraging our strengths to enable our clients to achieve more from their investment in Microsoft Cloud technologies. Our alliance with </w:t>
      </w:r>
      <w:r w:rsidR="00C80D08">
        <w:rPr>
          <w:rFonts w:ascii="Gotham Book" w:hAnsi="Gotham Book"/>
          <w:sz w:val="24"/>
          <w:szCs w:val="24"/>
        </w:rPr>
        <w:t>e</w:t>
      </w:r>
      <w:r w:rsidR="00C80D08" w:rsidRPr="00C80D08">
        <w:rPr>
          <w:rFonts w:ascii="Gotham Book" w:hAnsi="Gotham Book"/>
          <w:sz w:val="24"/>
          <w:szCs w:val="24"/>
        </w:rPr>
        <w:t>Group creates a juggernaut in the Microsoft ecosystem and will pay major dividends for our highly regarded associates and global clients going forward. This new chapter in our 30-year history is a continuum of our quest to take our business to greater heights and new destinations.</w:t>
      </w:r>
      <w:r w:rsidR="00C80D08">
        <w:rPr>
          <w:rFonts w:ascii="Gotham Book" w:hAnsi="Gotham Book"/>
          <w:sz w:val="24"/>
          <w:szCs w:val="24"/>
        </w:rPr>
        <w:t>”</w:t>
      </w:r>
      <w:r w:rsidR="00C80D08" w:rsidRPr="00C80D08">
        <w:rPr>
          <w:rFonts w:ascii="Gotham Book" w:hAnsi="Gotham Book"/>
          <w:sz w:val="24"/>
          <w:szCs w:val="24"/>
        </w:rPr>
        <w:t xml:space="preserve">  </w:t>
      </w:r>
      <w:r w:rsidR="00C80D08">
        <w:rPr>
          <w:rFonts w:ascii="Gotham Book" w:hAnsi="Gotham Book"/>
          <w:sz w:val="24"/>
          <w:szCs w:val="24"/>
        </w:rPr>
        <w:t xml:space="preserve">Said </w:t>
      </w:r>
      <w:r w:rsidR="004B5EAB" w:rsidRPr="00786C95">
        <w:rPr>
          <w:rFonts w:ascii="Gotham Book" w:eastAsia="Times New Roman" w:hAnsi="Gotham Book" w:cstheme="minorHAnsi"/>
          <w:color w:val="000000" w:themeColor="text1"/>
          <w:sz w:val="24"/>
          <w:szCs w:val="24"/>
        </w:rPr>
        <w:t xml:space="preserve">Bill Vollerthum, President and CEO of Enabling. </w:t>
      </w:r>
    </w:p>
    <w:p w14:paraId="5DE2535C" w14:textId="2F0D0488"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lastRenderedPageBreak/>
        <w:t xml:space="preserve">Enabling’s cloud business has been a leader in the market of Microsoft tools and services since the beginning of Microsoft’s Office Communication Server (OCS) voice days. As experts in the areas of Communication and Collaboration, and as a four-time Partner of the Year Award </w:t>
      </w:r>
      <w:r w:rsidR="00E71FE7">
        <w:rPr>
          <w:rFonts w:ascii="Gotham Book" w:eastAsia="Times New Roman" w:hAnsi="Gotham Book" w:cstheme="minorHAnsi"/>
          <w:noProof/>
          <w:color w:val="000000" w:themeColor="text1"/>
          <w:sz w:val="24"/>
          <w:szCs w:val="24"/>
        </w:rPr>
        <w:drawing>
          <wp:anchor distT="0" distB="0" distL="114300" distR="114300" simplePos="0" relativeHeight="251658240" behindDoc="0" locked="0" layoutInCell="1" allowOverlap="1" wp14:anchorId="413E79DE" wp14:editId="1B8A4AE4">
            <wp:simplePos x="914400" y="1479550"/>
            <wp:positionH relativeFrom="margin">
              <wp:align>right</wp:align>
            </wp:positionH>
            <wp:positionV relativeFrom="margin">
              <wp:align>top</wp:align>
            </wp:positionV>
            <wp:extent cx="1574165" cy="2260600"/>
            <wp:effectExtent l="0" t="0" r="6985" b="6350"/>
            <wp:wrapSquare wrapText="bothSides"/>
            <wp:docPr id="1" name="Picture 1" descr="A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74165" cy="2260600"/>
                    </a:xfrm>
                    <a:prstGeom prst="rect">
                      <a:avLst/>
                    </a:prstGeom>
                  </pic:spPr>
                </pic:pic>
              </a:graphicData>
            </a:graphic>
            <wp14:sizeRelV relativeFrom="margin">
              <wp14:pctHeight>0</wp14:pctHeight>
            </wp14:sizeRelV>
          </wp:anchor>
        </w:drawing>
      </w:r>
      <w:r w:rsidRPr="00786C95">
        <w:rPr>
          <w:rFonts w:ascii="Gotham Book" w:eastAsia="Times New Roman" w:hAnsi="Gotham Book" w:cstheme="minorHAnsi"/>
          <w:color w:val="000000" w:themeColor="text1"/>
          <w:sz w:val="24"/>
          <w:szCs w:val="24"/>
        </w:rPr>
        <w:t>winner with Microsoft</w:t>
      </w:r>
      <w:r>
        <w:rPr>
          <w:rFonts w:ascii="Gotham Book" w:eastAsia="Times New Roman" w:hAnsi="Gotham Book" w:cstheme="minorHAnsi"/>
          <w:color w:val="000000" w:themeColor="text1"/>
          <w:sz w:val="24"/>
          <w:szCs w:val="24"/>
        </w:rPr>
        <w:t>,</w:t>
      </w:r>
      <w:r w:rsidRPr="00786C95">
        <w:rPr>
          <w:rFonts w:ascii="Gotham Book" w:eastAsia="Times New Roman" w:hAnsi="Gotham Book" w:cstheme="minorHAnsi"/>
          <w:color w:val="000000" w:themeColor="text1"/>
          <w:sz w:val="24"/>
          <w:szCs w:val="24"/>
        </w:rPr>
        <w:t xml:space="preserve"> Enabling </w:t>
      </w:r>
      <w:r>
        <w:rPr>
          <w:rFonts w:ascii="Gotham Book" w:eastAsia="Times New Roman" w:hAnsi="Gotham Book" w:cstheme="minorHAnsi"/>
          <w:color w:val="000000" w:themeColor="text1"/>
          <w:sz w:val="24"/>
          <w:szCs w:val="24"/>
        </w:rPr>
        <w:t>delivers</w:t>
      </w:r>
      <w:r w:rsidRPr="00786C95">
        <w:rPr>
          <w:rFonts w:ascii="Gotham Book" w:eastAsia="Times New Roman" w:hAnsi="Gotham Book" w:cstheme="minorHAnsi"/>
          <w:color w:val="000000" w:themeColor="text1"/>
          <w:sz w:val="24"/>
          <w:szCs w:val="24"/>
        </w:rPr>
        <w:t xml:space="preserve"> predictable and successful business outcomes for all their clients. </w:t>
      </w:r>
    </w:p>
    <w:p w14:paraId="4EA4CE75" w14:textId="2953F7BA"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Pr>
          <w:rFonts w:ascii="Gotham Book" w:eastAsia="Times New Roman" w:hAnsi="Gotham Book" w:cstheme="minorHAnsi"/>
          <w:color w:val="000000" w:themeColor="text1"/>
          <w:sz w:val="24"/>
          <w:szCs w:val="24"/>
        </w:rPr>
        <w:t>F</w:t>
      </w:r>
      <w:r w:rsidRPr="00786C95">
        <w:rPr>
          <w:rFonts w:ascii="Gotham Book" w:eastAsia="Times New Roman" w:hAnsi="Gotham Book" w:cstheme="minorHAnsi"/>
          <w:color w:val="000000" w:themeColor="text1"/>
          <w:sz w:val="24"/>
          <w:szCs w:val="24"/>
        </w:rPr>
        <w:t xml:space="preserve">ounded </w:t>
      </w:r>
      <w:r>
        <w:rPr>
          <w:rFonts w:ascii="Gotham Book" w:eastAsia="Times New Roman" w:hAnsi="Gotham Book" w:cstheme="minorHAnsi"/>
          <w:color w:val="000000" w:themeColor="text1"/>
          <w:sz w:val="24"/>
          <w:szCs w:val="24"/>
        </w:rPr>
        <w:t xml:space="preserve">in 1999 </w:t>
      </w:r>
      <w:r w:rsidRPr="00786C95">
        <w:rPr>
          <w:rFonts w:ascii="Gotham Book" w:eastAsia="Times New Roman" w:hAnsi="Gotham Book" w:cstheme="minorHAnsi"/>
          <w:color w:val="000000" w:themeColor="text1"/>
          <w:sz w:val="24"/>
          <w:szCs w:val="24"/>
        </w:rPr>
        <w:t>by Mike Carter</w:t>
      </w:r>
      <w:r>
        <w:rPr>
          <w:rFonts w:ascii="Gotham Book" w:eastAsia="Times New Roman" w:hAnsi="Gotham Book" w:cstheme="minorHAnsi"/>
          <w:color w:val="000000" w:themeColor="text1"/>
          <w:sz w:val="24"/>
          <w:szCs w:val="24"/>
        </w:rPr>
        <w:t xml:space="preserve"> </w:t>
      </w:r>
      <w:r w:rsidRPr="00786C95">
        <w:rPr>
          <w:rFonts w:ascii="Gotham Book" w:eastAsia="Times New Roman" w:hAnsi="Gotham Book" w:cstheme="minorHAnsi"/>
          <w:color w:val="000000" w:themeColor="text1"/>
          <w:sz w:val="24"/>
          <w:szCs w:val="24"/>
        </w:rPr>
        <w:t xml:space="preserve">who was recently recognized </w:t>
      </w:r>
      <w:r>
        <w:rPr>
          <w:rFonts w:ascii="Gotham Book" w:eastAsia="Times New Roman" w:hAnsi="Gotham Book" w:cstheme="minorHAnsi"/>
          <w:color w:val="000000" w:themeColor="text1"/>
          <w:sz w:val="24"/>
          <w:szCs w:val="24"/>
        </w:rPr>
        <w:t xml:space="preserve">for the second time </w:t>
      </w:r>
      <w:r w:rsidRPr="00786C95">
        <w:rPr>
          <w:rFonts w:ascii="Gotham Book" w:eastAsia="Times New Roman" w:hAnsi="Gotham Book" w:cstheme="minorHAnsi"/>
          <w:color w:val="000000" w:themeColor="text1"/>
          <w:sz w:val="24"/>
          <w:szCs w:val="24"/>
        </w:rPr>
        <w:t>as one of the “50 Most Influential” by Charleston Business Magazine</w:t>
      </w:r>
      <w:r>
        <w:rPr>
          <w:rFonts w:ascii="Gotham Book" w:eastAsia="Times New Roman" w:hAnsi="Gotham Book" w:cstheme="minorHAnsi"/>
          <w:color w:val="000000" w:themeColor="text1"/>
          <w:sz w:val="24"/>
          <w:szCs w:val="24"/>
        </w:rPr>
        <w:t xml:space="preserve">, eGroup is recognized as an industry-leading Solutions Provider and </w:t>
      </w:r>
      <w:r w:rsidRPr="00786C95">
        <w:rPr>
          <w:rFonts w:ascii="Gotham Book" w:eastAsia="Times New Roman" w:hAnsi="Gotham Book" w:cstheme="minorHAnsi"/>
          <w:color w:val="000000" w:themeColor="text1"/>
          <w:sz w:val="24"/>
          <w:szCs w:val="24"/>
        </w:rPr>
        <w:t>trusted IT Advisor</w:t>
      </w:r>
      <w:r>
        <w:rPr>
          <w:rFonts w:ascii="Gotham Book" w:eastAsia="Times New Roman" w:hAnsi="Gotham Book" w:cstheme="minorHAnsi"/>
          <w:color w:val="000000" w:themeColor="text1"/>
          <w:sz w:val="24"/>
          <w:szCs w:val="24"/>
        </w:rPr>
        <w:t xml:space="preserve">. eGroup has been awarded with </w:t>
      </w:r>
      <w:r w:rsidRPr="00786C95">
        <w:rPr>
          <w:rFonts w:ascii="Gotham Book" w:eastAsia="Times New Roman" w:hAnsi="Gotham Book" w:cstheme="minorHAnsi"/>
          <w:color w:val="000000" w:themeColor="text1"/>
          <w:sz w:val="24"/>
          <w:szCs w:val="24"/>
        </w:rPr>
        <w:t>several Year-Over-Year accolades including 12 consecutive annual recognitions on CRN’s Tech Elite 250 List</w:t>
      </w:r>
      <w:r>
        <w:rPr>
          <w:rFonts w:ascii="Gotham Book" w:eastAsia="Times New Roman" w:hAnsi="Gotham Book" w:cstheme="minorHAnsi"/>
          <w:color w:val="000000" w:themeColor="text1"/>
          <w:sz w:val="24"/>
          <w:szCs w:val="24"/>
        </w:rPr>
        <w:t xml:space="preserve">, and most recently as Nutanix’s 2021 Global Portfolio Champion of the Year. </w:t>
      </w:r>
      <w:r w:rsidRPr="00786C95">
        <w:rPr>
          <w:rFonts w:ascii="Gotham Book" w:eastAsia="Times New Roman" w:hAnsi="Gotham Book" w:cstheme="minorHAnsi"/>
          <w:color w:val="000000" w:themeColor="text1"/>
          <w:sz w:val="24"/>
          <w:szCs w:val="24"/>
        </w:rPr>
        <w:t xml:space="preserve">eGroup </w:t>
      </w:r>
      <w:r>
        <w:rPr>
          <w:rFonts w:ascii="Gotham Book" w:eastAsia="Times New Roman" w:hAnsi="Gotham Book" w:cstheme="minorHAnsi"/>
          <w:color w:val="000000" w:themeColor="text1"/>
          <w:sz w:val="24"/>
          <w:szCs w:val="24"/>
        </w:rPr>
        <w:t xml:space="preserve">has </w:t>
      </w:r>
      <w:r w:rsidRPr="00786C95">
        <w:rPr>
          <w:rFonts w:ascii="Gotham Book" w:eastAsia="Times New Roman" w:hAnsi="Gotham Book" w:cstheme="minorHAnsi"/>
          <w:color w:val="000000" w:themeColor="text1"/>
          <w:sz w:val="24"/>
          <w:szCs w:val="24"/>
        </w:rPr>
        <w:t xml:space="preserve">been </w:t>
      </w:r>
      <w:r>
        <w:rPr>
          <w:rFonts w:ascii="Gotham Book" w:eastAsia="Times New Roman" w:hAnsi="Gotham Book" w:cstheme="minorHAnsi"/>
          <w:color w:val="000000" w:themeColor="text1"/>
          <w:sz w:val="24"/>
          <w:szCs w:val="24"/>
        </w:rPr>
        <w:t>a proven</w:t>
      </w:r>
      <w:r w:rsidRPr="00786C95">
        <w:rPr>
          <w:rFonts w:ascii="Gotham Book" w:eastAsia="Times New Roman" w:hAnsi="Gotham Book" w:cstheme="minorHAnsi"/>
          <w:color w:val="000000" w:themeColor="text1"/>
          <w:sz w:val="24"/>
          <w:szCs w:val="24"/>
        </w:rPr>
        <w:t xml:space="preserve"> leader </w:t>
      </w:r>
      <w:r>
        <w:rPr>
          <w:rFonts w:ascii="Gotham Book" w:eastAsia="Times New Roman" w:hAnsi="Gotham Book" w:cstheme="minorHAnsi"/>
          <w:color w:val="000000" w:themeColor="text1"/>
          <w:sz w:val="24"/>
          <w:szCs w:val="24"/>
        </w:rPr>
        <w:t xml:space="preserve">in </w:t>
      </w:r>
      <w:r w:rsidRPr="00786C95">
        <w:rPr>
          <w:rFonts w:ascii="Gotham Book" w:eastAsia="Times New Roman" w:hAnsi="Gotham Book" w:cstheme="minorHAnsi"/>
          <w:color w:val="000000" w:themeColor="text1"/>
          <w:sz w:val="24"/>
          <w:szCs w:val="24"/>
        </w:rPr>
        <w:t>delivering outstanding results to their clients for decades.</w:t>
      </w:r>
    </w:p>
    <w:p w14:paraId="239136C6"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t>In October of 2021, Evolute Capital, along with Hunt Technology Ventures made a substantial investment in eGroup that is allowing them to advance their current capabilities and continue to build a best-in-class IT services platform. With the acquisition of Enabling, it will allow eGroup to accelerate its strong industry position in cloud and managed services and build upon its expertise and positioning within the Microsoft ecosystem.  A few of eGroup’s top partners include Microsoft, Nutanix, Citrix, Cisco, and Rubrik.</w:t>
      </w:r>
    </w:p>
    <w:p w14:paraId="14EEFC5C" w14:textId="12CBA645"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t>Enabling</w:t>
      </w:r>
      <w:r>
        <w:rPr>
          <w:rFonts w:ascii="Gotham Book" w:eastAsia="Times New Roman" w:hAnsi="Gotham Book" w:cstheme="minorHAnsi"/>
          <w:color w:val="000000" w:themeColor="text1"/>
          <w:sz w:val="24"/>
          <w:szCs w:val="24"/>
        </w:rPr>
        <w:t>’s</w:t>
      </w:r>
      <w:r w:rsidRPr="00786C95">
        <w:rPr>
          <w:rFonts w:ascii="Gotham Book" w:eastAsia="Times New Roman" w:hAnsi="Gotham Book" w:cstheme="minorHAnsi"/>
          <w:color w:val="000000" w:themeColor="text1"/>
          <w:sz w:val="24"/>
          <w:szCs w:val="24"/>
        </w:rPr>
        <w:t xml:space="preserve"> </w:t>
      </w:r>
      <w:r w:rsidR="00CD33C9">
        <w:rPr>
          <w:rFonts w:ascii="Gotham Book" w:eastAsia="Times New Roman" w:hAnsi="Gotham Book" w:cstheme="minorHAnsi"/>
          <w:color w:val="000000" w:themeColor="text1"/>
          <w:sz w:val="24"/>
          <w:szCs w:val="24"/>
        </w:rPr>
        <w:t>capabilities</w:t>
      </w:r>
      <w:r w:rsidRPr="00786C95">
        <w:rPr>
          <w:rFonts w:ascii="Gotham Book" w:eastAsia="Times New Roman" w:hAnsi="Gotham Book" w:cstheme="minorHAnsi"/>
          <w:color w:val="000000" w:themeColor="text1"/>
          <w:sz w:val="24"/>
          <w:szCs w:val="24"/>
        </w:rPr>
        <w:t xml:space="preserve"> will be immediately integrated into the eGroup </w:t>
      </w:r>
      <w:r>
        <w:rPr>
          <w:rFonts w:ascii="Gotham Book" w:eastAsia="Times New Roman" w:hAnsi="Gotham Book" w:cstheme="minorHAnsi"/>
          <w:color w:val="000000" w:themeColor="text1"/>
          <w:sz w:val="24"/>
          <w:szCs w:val="24"/>
        </w:rPr>
        <w:t>portfolio</w:t>
      </w:r>
      <w:r w:rsidRPr="00786C95">
        <w:rPr>
          <w:rFonts w:ascii="Gotham Book" w:eastAsia="Times New Roman" w:hAnsi="Gotham Book" w:cstheme="minorHAnsi"/>
          <w:color w:val="000000" w:themeColor="text1"/>
          <w:sz w:val="24"/>
          <w:szCs w:val="24"/>
        </w:rPr>
        <w:t xml:space="preserve">, giving </w:t>
      </w:r>
      <w:r>
        <w:rPr>
          <w:rFonts w:ascii="Gotham Book" w:eastAsia="Times New Roman" w:hAnsi="Gotham Book" w:cstheme="minorHAnsi"/>
          <w:color w:val="000000" w:themeColor="text1"/>
          <w:sz w:val="24"/>
          <w:szCs w:val="24"/>
        </w:rPr>
        <w:t xml:space="preserve">mutual </w:t>
      </w:r>
      <w:r w:rsidRPr="00786C95">
        <w:rPr>
          <w:rFonts w:ascii="Gotham Book" w:eastAsia="Times New Roman" w:hAnsi="Gotham Book" w:cstheme="minorHAnsi"/>
          <w:color w:val="000000" w:themeColor="text1"/>
          <w:sz w:val="24"/>
          <w:szCs w:val="24"/>
        </w:rPr>
        <w:t xml:space="preserve">clients instant access to </w:t>
      </w:r>
      <w:r>
        <w:rPr>
          <w:rFonts w:ascii="Gotham Book" w:eastAsia="Times New Roman" w:hAnsi="Gotham Book" w:cstheme="minorHAnsi"/>
          <w:color w:val="000000" w:themeColor="text1"/>
          <w:sz w:val="24"/>
          <w:szCs w:val="24"/>
        </w:rPr>
        <w:t>both g</w:t>
      </w:r>
      <w:r w:rsidRPr="00786C95">
        <w:rPr>
          <w:rFonts w:ascii="Gotham Book" w:eastAsia="Times New Roman" w:hAnsi="Gotham Book" w:cstheme="minorHAnsi"/>
          <w:color w:val="000000" w:themeColor="text1"/>
          <w:sz w:val="24"/>
          <w:szCs w:val="24"/>
        </w:rPr>
        <w:t>roup’s additional offerings and value.</w:t>
      </w:r>
    </w:p>
    <w:p w14:paraId="2F541244"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b/>
          <w:bCs/>
          <w:color w:val="000000" w:themeColor="text1"/>
          <w:sz w:val="24"/>
          <w:szCs w:val="24"/>
        </w:rPr>
        <w:t>About eGroup Holding Company, LLC (eGroup)</w:t>
      </w:r>
      <w:r w:rsidRPr="00786C95">
        <w:rPr>
          <w:rFonts w:ascii="Gotham Book" w:eastAsia="Times New Roman" w:hAnsi="Gotham Book" w:cstheme="minorHAnsi"/>
          <w:color w:val="000000" w:themeColor="text1"/>
          <w:sz w:val="24"/>
          <w:szCs w:val="24"/>
        </w:rPr>
        <w:t xml:space="preserve">: Founded in 1999 with headquarters in Mt. Pleasant, SC, eGroup provides innovative IT solutions to businesses across the nation delivering speed and certainty while enhancing the digital transformation journey for their clients. The eGroup team enables businesses to focus on what drives their business forward. With a customer-centric philosophy, eGroup takes pride in delivering white-glove service to their clients which is reflected in a Year-Over-Year 100% Customer Satisfaction Score. By aligning the clients’ technology initiatives with eGroup’s solutions, services, and support, they empower businesses to focus on their clients and business goals.  </w:t>
      </w:r>
      <w:r>
        <w:rPr>
          <w:rFonts w:ascii="Gotham Book" w:eastAsia="Times New Roman" w:hAnsi="Gotham Book" w:cstheme="minorHAnsi"/>
          <w:color w:val="000000" w:themeColor="text1"/>
          <w:sz w:val="24"/>
          <w:szCs w:val="24"/>
        </w:rPr>
        <w:br/>
      </w:r>
      <w:r w:rsidRPr="00786C95">
        <w:rPr>
          <w:rFonts w:ascii="Gotham Book" w:eastAsia="Times New Roman" w:hAnsi="Gotham Book" w:cstheme="minorHAnsi"/>
          <w:color w:val="000000" w:themeColor="text1"/>
          <w:sz w:val="24"/>
          <w:szCs w:val="24"/>
        </w:rPr>
        <w:t xml:space="preserve">Follow eGroup on </w:t>
      </w:r>
      <w:hyperlink r:id="rId8" w:history="1">
        <w:r w:rsidRPr="00786C95">
          <w:rPr>
            <w:rFonts w:ascii="Gotham Book" w:eastAsia="Times New Roman" w:hAnsi="Gotham Book" w:cstheme="minorHAnsi"/>
            <w:color w:val="000000" w:themeColor="text1"/>
            <w:sz w:val="24"/>
            <w:szCs w:val="24"/>
          </w:rPr>
          <w:t>eGroup: LinkedIn</w:t>
        </w:r>
      </w:hyperlink>
      <w:r w:rsidRPr="00786C95">
        <w:rPr>
          <w:rFonts w:ascii="Gotham Book" w:eastAsia="Times New Roman" w:hAnsi="Gotham Book" w:cstheme="minorHAnsi"/>
          <w:color w:val="000000" w:themeColor="text1"/>
          <w:sz w:val="24"/>
          <w:szCs w:val="24"/>
        </w:rPr>
        <w:t xml:space="preserve"> and visit </w:t>
      </w:r>
      <w:hyperlink r:id="rId9" w:history="1">
        <w:r w:rsidRPr="00786C95">
          <w:rPr>
            <w:rFonts w:ascii="Gotham Book" w:eastAsia="Times New Roman" w:hAnsi="Gotham Book" w:cstheme="minorHAnsi"/>
            <w:color w:val="000000" w:themeColor="text1"/>
            <w:sz w:val="24"/>
            <w:szCs w:val="24"/>
            <w:u w:val="single"/>
          </w:rPr>
          <w:t>eGroup-us.com</w:t>
        </w:r>
      </w:hyperlink>
      <w:r w:rsidRPr="00786C95">
        <w:rPr>
          <w:rFonts w:ascii="Gotham Book" w:eastAsia="Times New Roman" w:hAnsi="Gotham Book" w:cstheme="minorHAnsi"/>
          <w:color w:val="000000" w:themeColor="text1"/>
          <w:sz w:val="24"/>
          <w:szCs w:val="24"/>
        </w:rPr>
        <w:t xml:space="preserve"> for more information.</w:t>
      </w:r>
    </w:p>
    <w:p w14:paraId="474D8110" w14:textId="77777777" w:rsidR="004B5EAB" w:rsidRPr="00786C95" w:rsidRDefault="004B5EAB" w:rsidP="004B5EAB">
      <w:pPr>
        <w:rPr>
          <w:rFonts w:ascii="Gotham Book" w:hAnsi="Gotham Book" w:cstheme="minorHAnsi"/>
          <w:color w:val="000000" w:themeColor="text1"/>
          <w:sz w:val="24"/>
          <w:szCs w:val="24"/>
        </w:rPr>
      </w:pPr>
      <w:r w:rsidRPr="00786C95">
        <w:rPr>
          <w:rFonts w:ascii="Gotham Book" w:eastAsia="Times New Roman" w:hAnsi="Gotham Book" w:cstheme="minorHAnsi"/>
          <w:b/>
          <w:bCs/>
          <w:color w:val="000000" w:themeColor="text1"/>
          <w:sz w:val="24"/>
          <w:szCs w:val="24"/>
        </w:rPr>
        <w:t>About Enabling Technologies Corp (Enabling)</w:t>
      </w:r>
      <w:r w:rsidRPr="00786C95">
        <w:rPr>
          <w:rFonts w:ascii="Gotham Book" w:eastAsia="Times New Roman" w:hAnsi="Gotham Book" w:cstheme="minorHAnsi"/>
          <w:color w:val="000000" w:themeColor="text1"/>
          <w:sz w:val="24"/>
          <w:szCs w:val="24"/>
        </w:rPr>
        <w:t>: E</w:t>
      </w:r>
      <w:r w:rsidRPr="00786C95">
        <w:rPr>
          <w:rFonts w:ascii="Gotham Book" w:hAnsi="Gotham Book" w:cstheme="minorHAnsi"/>
          <w:color w:val="000000" w:themeColor="text1"/>
          <w:sz w:val="24"/>
          <w:szCs w:val="24"/>
          <w:shd w:val="clear" w:color="auto" w:fill="FFFFFF"/>
        </w:rPr>
        <w:t xml:space="preserve">nabling Technologies, with headquarters in Estero, FL, is the leading Systems integrator of Microsoft 365 solutions. Enabling has 29 years of messaging and real-time communications experience and over 1900 deployments of Microsoft Teams/Skype for Business, Cloud App Security, Office 365, and Azure. Enabling's tried-and-true processes have helped customers minimize risk, maximize existing investments, and securely optimize the end-user Intelligent Communications experience. Enabling takes an all-inclusive approach to projects, mastering the technical components while also optimizing the people and </w:t>
      </w:r>
      <w:r w:rsidRPr="00786C95">
        <w:rPr>
          <w:rFonts w:ascii="Gotham Book" w:hAnsi="Gotham Book" w:cstheme="minorHAnsi"/>
          <w:color w:val="000000" w:themeColor="text1"/>
          <w:sz w:val="24"/>
          <w:szCs w:val="24"/>
          <w:shd w:val="clear" w:color="auto" w:fill="FFFFFF"/>
        </w:rPr>
        <w:lastRenderedPageBreak/>
        <w:t xml:space="preserve">process side to technology rollouts. </w:t>
      </w:r>
      <w:r>
        <w:rPr>
          <w:rFonts w:ascii="Gotham Book" w:hAnsi="Gotham Book" w:cstheme="minorHAnsi"/>
          <w:color w:val="000000" w:themeColor="text1"/>
          <w:sz w:val="24"/>
          <w:szCs w:val="24"/>
          <w:shd w:val="clear" w:color="auto" w:fill="FFFFFF"/>
        </w:rPr>
        <w:t>The Enabling team</w:t>
      </w:r>
      <w:r w:rsidRPr="00786C95">
        <w:rPr>
          <w:rFonts w:ascii="Gotham Book" w:hAnsi="Gotham Book" w:cstheme="minorHAnsi"/>
          <w:color w:val="000000" w:themeColor="text1"/>
          <w:sz w:val="24"/>
          <w:szCs w:val="24"/>
          <w:shd w:val="clear" w:color="auto" w:fill="FFFFFF"/>
        </w:rPr>
        <w:t xml:space="preserve"> specialize</w:t>
      </w:r>
      <w:r>
        <w:rPr>
          <w:rFonts w:ascii="Gotham Book" w:hAnsi="Gotham Book" w:cstheme="minorHAnsi"/>
          <w:color w:val="000000" w:themeColor="text1"/>
          <w:sz w:val="24"/>
          <w:szCs w:val="24"/>
          <w:shd w:val="clear" w:color="auto" w:fill="FFFFFF"/>
        </w:rPr>
        <w:t>s</w:t>
      </w:r>
      <w:r w:rsidRPr="00786C95">
        <w:rPr>
          <w:rFonts w:ascii="Gotham Book" w:hAnsi="Gotham Book" w:cstheme="minorHAnsi"/>
          <w:color w:val="000000" w:themeColor="text1"/>
          <w:sz w:val="24"/>
          <w:szCs w:val="24"/>
          <w:shd w:val="clear" w:color="auto" w:fill="FFFFFF"/>
        </w:rPr>
        <w:t xml:space="preserve"> in secure Cloud solutions, including Microsoft 365 and hybrid migrations. Having Enabling design, implement, and proactively monitor your Microsoft 365 and Microsoft Teams systems is the first step to changing the way your workforce thinks about communications, for the better. Enabling Technologies' staff is comprised of seasoned, certified IT professionals who work with a range of next-generation technologies and can recommend and implement the "right solution" for </w:t>
      </w:r>
      <w:r>
        <w:rPr>
          <w:rFonts w:ascii="Gotham Book" w:hAnsi="Gotham Book" w:cstheme="minorHAnsi"/>
          <w:color w:val="000000" w:themeColor="text1"/>
          <w:sz w:val="24"/>
          <w:szCs w:val="24"/>
          <w:shd w:val="clear" w:color="auto" w:fill="FFFFFF"/>
        </w:rPr>
        <w:t>thei</w:t>
      </w:r>
      <w:r w:rsidRPr="00786C95">
        <w:rPr>
          <w:rFonts w:ascii="Gotham Book" w:hAnsi="Gotham Book" w:cstheme="minorHAnsi"/>
          <w:color w:val="000000" w:themeColor="text1"/>
          <w:sz w:val="24"/>
          <w:szCs w:val="24"/>
          <w:shd w:val="clear" w:color="auto" w:fill="FFFFFF"/>
        </w:rPr>
        <w:t>r customers. As validation, Enabling Technologies, a five-time recipient of the Microsoft Partner of the Year award, has provided professional services and solutions to organizations of various sizes from such diverse industries as government, legal, financial, pharmaceutical, manufacturing, and medical. </w:t>
      </w:r>
      <w:hyperlink r:id="rId10" w:history="1">
        <w:r w:rsidRPr="00786C95">
          <w:rPr>
            <w:rStyle w:val="Hyperlink"/>
            <w:rFonts w:ascii="Gotham Book" w:hAnsi="Gotham Book" w:cstheme="minorHAnsi"/>
            <w:color w:val="000000" w:themeColor="text1"/>
            <w:sz w:val="24"/>
            <w:szCs w:val="24"/>
            <w:shd w:val="clear" w:color="auto" w:fill="FFFFFF"/>
          </w:rPr>
          <w:t>https://www.enablingtechcorp.com</w:t>
        </w:r>
      </w:hyperlink>
    </w:p>
    <w:p w14:paraId="035D0BCC"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color w:val="000000" w:themeColor="text1"/>
          <w:sz w:val="24"/>
          <w:szCs w:val="24"/>
        </w:rPr>
        <w:t>Visit </w:t>
      </w:r>
      <w:hyperlink r:id="rId11" w:tgtFrame="_blank" w:history="1">
        <w:r w:rsidRPr="00786C95">
          <w:rPr>
            <w:rFonts w:ascii="Gotham Book" w:eastAsia="Times New Roman" w:hAnsi="Gotham Book" w:cstheme="minorHAnsi"/>
            <w:color w:val="000000" w:themeColor="text1"/>
            <w:sz w:val="24"/>
            <w:szCs w:val="24"/>
            <w:u w:val="single"/>
          </w:rPr>
          <w:t>enablingtechcorp.com</w:t>
        </w:r>
      </w:hyperlink>
      <w:r w:rsidRPr="00786C95">
        <w:rPr>
          <w:rFonts w:ascii="Gotham Book" w:eastAsia="Times New Roman" w:hAnsi="Gotham Book" w:cstheme="minorHAnsi"/>
          <w:color w:val="000000" w:themeColor="text1"/>
          <w:sz w:val="24"/>
          <w:szCs w:val="24"/>
        </w:rPr>
        <w:t> for more information about Enabling.</w:t>
      </w:r>
    </w:p>
    <w:p w14:paraId="239A4171" w14:textId="77777777" w:rsidR="004B5EAB" w:rsidRPr="00786C95" w:rsidRDefault="004B5EAB" w:rsidP="004B5EAB">
      <w:pPr>
        <w:shd w:val="clear" w:color="auto" w:fill="FFFFFF"/>
        <w:spacing w:after="300" w:line="240" w:lineRule="auto"/>
        <w:rPr>
          <w:rFonts w:ascii="Gotham Book" w:eastAsia="Times New Roman" w:hAnsi="Gotham Book" w:cstheme="minorHAnsi"/>
          <w:color w:val="000000" w:themeColor="text1"/>
          <w:sz w:val="24"/>
          <w:szCs w:val="24"/>
        </w:rPr>
      </w:pPr>
      <w:r w:rsidRPr="00786C95">
        <w:rPr>
          <w:rFonts w:ascii="Gotham Book" w:eastAsia="Times New Roman" w:hAnsi="Gotham Book" w:cstheme="minorHAnsi"/>
          <w:b/>
          <w:bCs/>
          <w:color w:val="000000" w:themeColor="text1"/>
          <w:sz w:val="24"/>
          <w:szCs w:val="24"/>
        </w:rPr>
        <w:t>Contact Information</w:t>
      </w:r>
      <w:r w:rsidRPr="00786C95">
        <w:rPr>
          <w:rFonts w:ascii="Gotham Book" w:eastAsia="Times New Roman" w:hAnsi="Gotham Book" w:cstheme="minorHAnsi"/>
          <w:color w:val="000000" w:themeColor="text1"/>
          <w:sz w:val="24"/>
          <w:szCs w:val="24"/>
        </w:rPr>
        <w:t>:</w:t>
      </w:r>
      <w:r w:rsidRPr="00786C95">
        <w:rPr>
          <w:rFonts w:ascii="Gotham Book" w:eastAsia="Times New Roman" w:hAnsi="Gotham Book" w:cstheme="minorHAnsi"/>
          <w:color w:val="000000" w:themeColor="text1"/>
          <w:sz w:val="24"/>
          <w:szCs w:val="24"/>
        </w:rPr>
        <w:br/>
        <w:t xml:space="preserve">Carly Picciuto, Marketing Development, eGroup </w:t>
      </w:r>
      <w:r w:rsidRPr="00786C95">
        <w:rPr>
          <w:rFonts w:ascii="Gotham Book" w:eastAsia="Times New Roman" w:hAnsi="Gotham Book" w:cstheme="minorHAnsi"/>
          <w:color w:val="000000" w:themeColor="text1"/>
          <w:sz w:val="24"/>
          <w:szCs w:val="24"/>
        </w:rPr>
        <w:br/>
        <w:t>Carly.Picciuto@eGroup-us.com</w:t>
      </w:r>
    </w:p>
    <w:p w14:paraId="240CE077" w14:textId="61C45469" w:rsidR="00212059" w:rsidRPr="004B5EAB" w:rsidRDefault="00212059" w:rsidP="004B5EAB"/>
    <w:sectPr w:rsidR="00212059" w:rsidRPr="004B5E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tham Book">
    <w:altName w:val="Calibri"/>
    <w:panose1 w:val="00000000000000000000"/>
    <w:charset w:val="00"/>
    <w:family w:val="auto"/>
    <w:notTrueType/>
    <w:pitch w:val="variable"/>
    <w:sig w:usb0="00000003" w:usb1="00000000" w:usb2="00000000" w:usb3="00000000" w:csb0="0000000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1MzM3MDUzBXKMTZR0lIJTi4sz8/NACoxrAR1FKIssAAAA"/>
  </w:docVars>
  <w:rsids>
    <w:rsidRoot w:val="00E276EC"/>
    <w:rsid w:val="00047CF9"/>
    <w:rsid w:val="00052EB6"/>
    <w:rsid w:val="0007506A"/>
    <w:rsid w:val="000C5BD8"/>
    <w:rsid w:val="000D3275"/>
    <w:rsid w:val="000D560E"/>
    <w:rsid w:val="00115656"/>
    <w:rsid w:val="00212059"/>
    <w:rsid w:val="00221DBF"/>
    <w:rsid w:val="0024258C"/>
    <w:rsid w:val="002478B0"/>
    <w:rsid w:val="002564A7"/>
    <w:rsid w:val="002C22BF"/>
    <w:rsid w:val="002F14E3"/>
    <w:rsid w:val="003004E9"/>
    <w:rsid w:val="00411CFA"/>
    <w:rsid w:val="00434319"/>
    <w:rsid w:val="00435CFD"/>
    <w:rsid w:val="00453601"/>
    <w:rsid w:val="00467624"/>
    <w:rsid w:val="004A22C6"/>
    <w:rsid w:val="004B5EAB"/>
    <w:rsid w:val="004B630E"/>
    <w:rsid w:val="0050505B"/>
    <w:rsid w:val="005E090E"/>
    <w:rsid w:val="005E7024"/>
    <w:rsid w:val="005F6C26"/>
    <w:rsid w:val="006A7BE7"/>
    <w:rsid w:val="006E5083"/>
    <w:rsid w:val="006F47A4"/>
    <w:rsid w:val="00746EA9"/>
    <w:rsid w:val="00755EBF"/>
    <w:rsid w:val="00786C95"/>
    <w:rsid w:val="007D1AF7"/>
    <w:rsid w:val="007E14AD"/>
    <w:rsid w:val="007E7C06"/>
    <w:rsid w:val="0080358D"/>
    <w:rsid w:val="008302FB"/>
    <w:rsid w:val="008479E3"/>
    <w:rsid w:val="00864AF3"/>
    <w:rsid w:val="00867E75"/>
    <w:rsid w:val="00906141"/>
    <w:rsid w:val="00951EC3"/>
    <w:rsid w:val="00954FA3"/>
    <w:rsid w:val="00964F8D"/>
    <w:rsid w:val="00970519"/>
    <w:rsid w:val="00A02CCD"/>
    <w:rsid w:val="00A258DB"/>
    <w:rsid w:val="00A464D6"/>
    <w:rsid w:val="00A93F4C"/>
    <w:rsid w:val="00B259B1"/>
    <w:rsid w:val="00C625D1"/>
    <w:rsid w:val="00C80D08"/>
    <w:rsid w:val="00CB0EA3"/>
    <w:rsid w:val="00CD33C9"/>
    <w:rsid w:val="00CE1889"/>
    <w:rsid w:val="00CF473C"/>
    <w:rsid w:val="00D36B40"/>
    <w:rsid w:val="00D8312D"/>
    <w:rsid w:val="00D85B1D"/>
    <w:rsid w:val="00DA0D68"/>
    <w:rsid w:val="00DE2AC0"/>
    <w:rsid w:val="00E21ADB"/>
    <w:rsid w:val="00E276EC"/>
    <w:rsid w:val="00E71FE7"/>
    <w:rsid w:val="00E74E7A"/>
    <w:rsid w:val="00E80521"/>
    <w:rsid w:val="00E90E7D"/>
    <w:rsid w:val="00EE0A98"/>
    <w:rsid w:val="00EE7B65"/>
    <w:rsid w:val="00EF5FB4"/>
    <w:rsid w:val="00F40973"/>
    <w:rsid w:val="00F425C5"/>
    <w:rsid w:val="00F52DCE"/>
    <w:rsid w:val="00F54955"/>
    <w:rsid w:val="00F95C0F"/>
    <w:rsid w:val="00FE0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FD926"/>
  <w15:chartTrackingRefBased/>
  <w15:docId w15:val="{1B5B3705-04F3-4CC1-B4FF-5D9DAD0A0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276E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6E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E276E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276EC"/>
    <w:rPr>
      <w:i/>
      <w:iCs/>
    </w:rPr>
  </w:style>
  <w:style w:type="character" w:styleId="Strong">
    <w:name w:val="Strong"/>
    <w:basedOn w:val="DefaultParagraphFont"/>
    <w:uiPriority w:val="22"/>
    <w:qFormat/>
    <w:rsid w:val="00E276EC"/>
    <w:rPr>
      <w:b/>
      <w:bCs/>
    </w:rPr>
  </w:style>
  <w:style w:type="character" w:styleId="Hyperlink">
    <w:name w:val="Hyperlink"/>
    <w:basedOn w:val="DefaultParagraphFont"/>
    <w:uiPriority w:val="99"/>
    <w:semiHidden/>
    <w:unhideWhenUsed/>
    <w:rsid w:val="00E276EC"/>
    <w:rPr>
      <w:color w:val="0000FF"/>
      <w:u w:val="single"/>
    </w:rPr>
  </w:style>
  <w:style w:type="character" w:styleId="CommentReference">
    <w:name w:val="annotation reference"/>
    <w:basedOn w:val="DefaultParagraphFont"/>
    <w:uiPriority w:val="99"/>
    <w:semiHidden/>
    <w:unhideWhenUsed/>
    <w:rsid w:val="008479E3"/>
    <w:rPr>
      <w:sz w:val="16"/>
      <w:szCs w:val="16"/>
    </w:rPr>
  </w:style>
  <w:style w:type="paragraph" w:styleId="CommentText">
    <w:name w:val="annotation text"/>
    <w:basedOn w:val="Normal"/>
    <w:link w:val="CommentTextChar"/>
    <w:uiPriority w:val="99"/>
    <w:semiHidden/>
    <w:unhideWhenUsed/>
    <w:rsid w:val="008479E3"/>
    <w:pPr>
      <w:spacing w:line="240" w:lineRule="auto"/>
    </w:pPr>
    <w:rPr>
      <w:sz w:val="20"/>
      <w:szCs w:val="20"/>
    </w:rPr>
  </w:style>
  <w:style w:type="character" w:customStyle="1" w:styleId="CommentTextChar">
    <w:name w:val="Comment Text Char"/>
    <w:basedOn w:val="DefaultParagraphFont"/>
    <w:link w:val="CommentText"/>
    <w:uiPriority w:val="99"/>
    <w:semiHidden/>
    <w:rsid w:val="008479E3"/>
    <w:rPr>
      <w:sz w:val="20"/>
      <w:szCs w:val="20"/>
    </w:rPr>
  </w:style>
  <w:style w:type="paragraph" w:styleId="CommentSubject">
    <w:name w:val="annotation subject"/>
    <w:basedOn w:val="CommentText"/>
    <w:next w:val="CommentText"/>
    <w:link w:val="CommentSubjectChar"/>
    <w:uiPriority w:val="99"/>
    <w:semiHidden/>
    <w:unhideWhenUsed/>
    <w:rsid w:val="008479E3"/>
    <w:rPr>
      <w:b/>
      <w:bCs/>
    </w:rPr>
  </w:style>
  <w:style w:type="character" w:customStyle="1" w:styleId="CommentSubjectChar">
    <w:name w:val="Comment Subject Char"/>
    <w:basedOn w:val="CommentTextChar"/>
    <w:link w:val="CommentSubject"/>
    <w:uiPriority w:val="99"/>
    <w:semiHidden/>
    <w:rsid w:val="008479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346226">
      <w:bodyDiv w:val="1"/>
      <w:marLeft w:val="0"/>
      <w:marRight w:val="0"/>
      <w:marTop w:val="0"/>
      <w:marBottom w:val="0"/>
      <w:divBdr>
        <w:top w:val="none" w:sz="0" w:space="0" w:color="auto"/>
        <w:left w:val="none" w:sz="0" w:space="0" w:color="auto"/>
        <w:bottom w:val="none" w:sz="0" w:space="0" w:color="auto"/>
        <w:right w:val="none" w:sz="0" w:space="0" w:color="auto"/>
      </w:divBdr>
    </w:div>
    <w:div w:id="1844664195">
      <w:bodyDiv w:val="1"/>
      <w:marLeft w:val="0"/>
      <w:marRight w:val="0"/>
      <w:marTop w:val="0"/>
      <w:marBottom w:val="0"/>
      <w:divBdr>
        <w:top w:val="none" w:sz="0" w:space="0" w:color="auto"/>
        <w:left w:val="none" w:sz="0" w:space="0" w:color="auto"/>
        <w:bottom w:val="none" w:sz="0" w:space="0" w:color="auto"/>
        <w:right w:val="none" w:sz="0" w:space="0" w:color="auto"/>
      </w:divBdr>
      <w:divsChild>
        <w:div w:id="12578342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egroup-inc/mycompany/verificatio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enablingtechcorp.com/" TargetMode="External"/><Relationship Id="rId5" Type="http://schemas.openxmlformats.org/officeDocument/2006/relationships/hyperlink" Target="https://www.enablingtechcorp.com/" TargetMode="External"/><Relationship Id="rId10" Type="http://schemas.openxmlformats.org/officeDocument/2006/relationships/hyperlink" Target="https://www.enablingtechcorp.com/" TargetMode="External"/><Relationship Id="rId4" Type="http://schemas.openxmlformats.org/officeDocument/2006/relationships/hyperlink" Target="https://www.egroup-us.com/" TargetMode="External"/><Relationship Id="rId9" Type="http://schemas.openxmlformats.org/officeDocument/2006/relationships/hyperlink" Target="https://www.egroup-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1100</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Christa Anderson</dc:creator>
  <cp:keywords/>
  <dc:description/>
  <cp:lastModifiedBy>Elle DiCasparro</cp:lastModifiedBy>
  <cp:revision>2</cp:revision>
  <cp:lastPrinted>2022-04-28T17:38:00Z</cp:lastPrinted>
  <dcterms:created xsi:type="dcterms:W3CDTF">2022-04-28T17:39:00Z</dcterms:created>
  <dcterms:modified xsi:type="dcterms:W3CDTF">2022-04-28T17:39:00Z</dcterms:modified>
</cp:coreProperties>
</file>