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58FB74" w14:textId="77777777" w:rsidR="0006540F" w:rsidRPr="00CB217B" w:rsidRDefault="001C7DD4" w:rsidP="00010CDA">
      <w:pPr>
        <w:spacing w:after="0" w:line="240" w:lineRule="auto"/>
        <w:jc w:val="right"/>
        <w:rPr>
          <w:rFonts w:ascii="Arial" w:hAnsi="Arial" w:cs="Arial"/>
          <w:b/>
          <w:bCs/>
          <w:iCs/>
          <w:lang w:val="en-US"/>
        </w:rPr>
      </w:pPr>
      <w:r w:rsidRPr="00CB217B">
        <w:rPr>
          <w:rFonts w:ascii="Arial" w:hAnsi="Arial" w:cs="Arial"/>
          <w:b/>
          <w:bCs/>
          <w:iCs/>
          <w:lang w:val="en-US"/>
        </w:rPr>
        <w:t>20</w:t>
      </w:r>
      <w:r w:rsidR="00FA61E7" w:rsidRPr="00CB217B">
        <w:rPr>
          <w:rFonts w:ascii="Arial" w:hAnsi="Arial" w:cs="Arial"/>
          <w:b/>
          <w:bCs/>
          <w:iCs/>
          <w:lang w:val="en-US"/>
        </w:rPr>
        <w:t xml:space="preserve"> </w:t>
      </w:r>
      <w:r w:rsidR="00FA61E7">
        <w:rPr>
          <w:rFonts w:ascii="Arial" w:hAnsi="Arial" w:cs="Arial"/>
          <w:b/>
          <w:bCs/>
          <w:iCs/>
          <w:lang w:val="en-GB"/>
        </w:rPr>
        <w:t>January</w:t>
      </w:r>
      <w:r w:rsidR="00FA61E7" w:rsidRPr="00CB217B">
        <w:rPr>
          <w:rFonts w:ascii="Arial" w:hAnsi="Arial" w:cs="Arial"/>
          <w:b/>
          <w:bCs/>
          <w:iCs/>
          <w:lang w:val="en-US"/>
        </w:rPr>
        <w:t xml:space="preserve"> </w:t>
      </w:r>
      <w:r w:rsidR="0006540F" w:rsidRPr="00CB217B">
        <w:rPr>
          <w:rFonts w:ascii="Arial" w:hAnsi="Arial" w:cs="Arial"/>
          <w:b/>
          <w:bCs/>
          <w:iCs/>
          <w:lang w:val="en-US"/>
        </w:rPr>
        <w:t>20</w:t>
      </w:r>
      <w:r w:rsidR="00FA61E7" w:rsidRPr="00CB217B">
        <w:rPr>
          <w:rFonts w:ascii="Arial" w:hAnsi="Arial" w:cs="Arial"/>
          <w:b/>
          <w:bCs/>
          <w:iCs/>
          <w:lang w:val="en-US"/>
        </w:rPr>
        <w:t>20</w:t>
      </w:r>
    </w:p>
    <w:p w14:paraId="6CB36CDA" w14:textId="77777777" w:rsidR="00010CDA" w:rsidRPr="00CB217B" w:rsidRDefault="00010CDA" w:rsidP="00010CDA">
      <w:pPr>
        <w:spacing w:after="0" w:line="240" w:lineRule="auto"/>
        <w:jc w:val="right"/>
        <w:rPr>
          <w:rFonts w:ascii="Arial" w:hAnsi="Arial" w:cs="Arial"/>
          <w:b/>
          <w:noProof/>
          <w:lang w:val="en-US" w:eastAsia="ru-RU"/>
        </w:rPr>
      </w:pPr>
    </w:p>
    <w:p w14:paraId="3A63CD9F" w14:textId="77777777" w:rsidR="00815E68" w:rsidRPr="00FA61E7" w:rsidRDefault="00FA61E7" w:rsidP="00815E68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  <w:lang w:val="en-GB"/>
        </w:rPr>
      </w:pPr>
      <w:r>
        <w:rPr>
          <w:rFonts w:ascii="Arial" w:hAnsi="Arial" w:cs="Arial"/>
          <w:b/>
          <w:sz w:val="26"/>
          <w:szCs w:val="26"/>
          <w:lang w:val="en-GB"/>
        </w:rPr>
        <w:t>Acron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 w:rsidR="009567D1">
        <w:rPr>
          <w:rFonts w:ascii="Arial" w:hAnsi="Arial" w:cs="Arial"/>
          <w:b/>
          <w:sz w:val="26"/>
          <w:szCs w:val="26"/>
          <w:lang w:val="en-GB"/>
        </w:rPr>
        <w:t>Ship</w:t>
      </w:r>
      <w:r>
        <w:rPr>
          <w:rFonts w:ascii="Arial" w:hAnsi="Arial" w:cs="Arial"/>
          <w:b/>
          <w:sz w:val="26"/>
          <w:szCs w:val="26"/>
          <w:lang w:val="en-GB"/>
        </w:rPr>
        <w:t>s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100,000 </w:t>
      </w:r>
      <w:r>
        <w:rPr>
          <w:rFonts w:ascii="Arial" w:hAnsi="Arial" w:cs="Arial"/>
          <w:b/>
          <w:sz w:val="26"/>
          <w:szCs w:val="26"/>
          <w:lang w:val="en-GB"/>
        </w:rPr>
        <w:t>Tonnes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>
        <w:rPr>
          <w:rFonts w:ascii="Arial" w:hAnsi="Arial" w:cs="Arial"/>
          <w:b/>
          <w:sz w:val="26"/>
          <w:szCs w:val="26"/>
          <w:lang w:val="en-GB"/>
        </w:rPr>
        <w:t>of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>
        <w:rPr>
          <w:rFonts w:ascii="Arial" w:hAnsi="Arial" w:cs="Arial"/>
          <w:b/>
          <w:sz w:val="26"/>
          <w:szCs w:val="26"/>
          <w:lang w:val="en-GB"/>
        </w:rPr>
        <w:t>Liquid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>
        <w:rPr>
          <w:rFonts w:ascii="Arial" w:hAnsi="Arial" w:cs="Arial"/>
          <w:b/>
          <w:sz w:val="26"/>
          <w:szCs w:val="26"/>
          <w:lang w:val="en-GB"/>
        </w:rPr>
        <w:t>Fertilisers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>
        <w:rPr>
          <w:rFonts w:ascii="Arial" w:hAnsi="Arial" w:cs="Arial"/>
          <w:b/>
          <w:sz w:val="26"/>
          <w:szCs w:val="26"/>
          <w:lang w:val="en-GB"/>
        </w:rPr>
        <w:t>to</w:t>
      </w:r>
      <w:r w:rsidRPr="00FA61E7">
        <w:rPr>
          <w:rFonts w:ascii="Arial" w:hAnsi="Arial" w:cs="Arial"/>
          <w:b/>
          <w:sz w:val="26"/>
          <w:szCs w:val="26"/>
          <w:lang w:val="en-GB"/>
        </w:rPr>
        <w:t xml:space="preserve"> </w:t>
      </w:r>
      <w:r>
        <w:rPr>
          <w:rFonts w:ascii="Arial" w:hAnsi="Arial" w:cs="Arial"/>
          <w:b/>
          <w:sz w:val="26"/>
          <w:szCs w:val="26"/>
          <w:lang w:val="en-GB"/>
        </w:rPr>
        <w:t>Argentina</w:t>
      </w:r>
    </w:p>
    <w:p w14:paraId="21D4324B" w14:textId="77777777" w:rsidR="00230877" w:rsidRPr="00FA61E7" w:rsidRDefault="00230877" w:rsidP="00010CDA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  <w:lang w:val="en-GB"/>
        </w:rPr>
      </w:pPr>
    </w:p>
    <w:p w14:paraId="649A1F71" w14:textId="2D70FDE2" w:rsidR="00815E68" w:rsidRPr="00DB5D33" w:rsidRDefault="00EE6613" w:rsidP="00F31CA7">
      <w:pPr>
        <w:spacing w:after="0" w:line="24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In</w:t>
      </w:r>
      <w:r w:rsidRPr="00EE6613">
        <w:rPr>
          <w:rFonts w:ascii="Arial" w:hAnsi="Arial" w:cs="Arial"/>
          <w:lang w:val="en-GB"/>
        </w:rPr>
        <w:t xml:space="preserve"> 2019, </w:t>
      </w:r>
      <w:r w:rsidR="00FA61E7">
        <w:rPr>
          <w:rFonts w:ascii="Arial" w:hAnsi="Arial" w:cs="Arial"/>
          <w:lang w:val="en-GB"/>
        </w:rPr>
        <w:t>Acron</w:t>
      </w:r>
      <w:r w:rsidR="00FA61E7"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Group</w:t>
      </w:r>
      <w:r w:rsidRPr="00EE6613">
        <w:rPr>
          <w:rFonts w:ascii="Arial" w:hAnsi="Arial" w:cs="Arial"/>
          <w:lang w:val="en-GB"/>
        </w:rPr>
        <w:t xml:space="preserve">, </w:t>
      </w:r>
      <w:r>
        <w:rPr>
          <w:rFonts w:ascii="Arial" w:hAnsi="Arial" w:cs="Arial"/>
          <w:lang w:val="en-GB"/>
        </w:rPr>
        <w:t>a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leading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fertiliser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producer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in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Russia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and</w:t>
      </w:r>
      <w:r w:rsidRPr="00EE661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globally</w:t>
      </w:r>
      <w:r w:rsidRPr="00EE6613">
        <w:rPr>
          <w:rFonts w:ascii="Arial" w:hAnsi="Arial" w:cs="Arial"/>
          <w:lang w:val="en-GB"/>
        </w:rPr>
        <w:t xml:space="preserve">, </w:t>
      </w:r>
      <w:r w:rsidR="003F2DDE">
        <w:rPr>
          <w:rFonts w:ascii="Arial" w:hAnsi="Arial" w:cs="Arial"/>
          <w:lang w:val="en-GB"/>
        </w:rPr>
        <w:t xml:space="preserve">supplied </w:t>
      </w:r>
      <w:r>
        <w:rPr>
          <w:rFonts w:ascii="Arial" w:hAnsi="Arial" w:cs="Arial"/>
          <w:lang w:val="en-GB"/>
        </w:rPr>
        <w:t xml:space="preserve">Argentina </w:t>
      </w:r>
      <w:r w:rsidR="003F2DDE">
        <w:rPr>
          <w:rFonts w:ascii="Arial" w:hAnsi="Arial" w:cs="Arial"/>
          <w:lang w:val="en-GB"/>
        </w:rPr>
        <w:t xml:space="preserve">with </w:t>
      </w:r>
      <w:r>
        <w:rPr>
          <w:rFonts w:ascii="Arial" w:hAnsi="Arial" w:cs="Arial"/>
          <w:lang w:val="en-GB"/>
        </w:rPr>
        <w:t>over 100,000 tonnes of liquid fertilisers</w:t>
      </w:r>
      <w:r w:rsidR="00050D55">
        <w:rPr>
          <w:rFonts w:ascii="Arial" w:hAnsi="Arial" w:cs="Arial"/>
          <w:lang w:val="en-GB"/>
        </w:rPr>
        <w:t xml:space="preserve">, predominantly urea-ammonium nitrate (UAN). </w:t>
      </w:r>
      <w:r w:rsidR="00DB5D33">
        <w:rPr>
          <w:rFonts w:ascii="Arial" w:hAnsi="Arial" w:cs="Arial"/>
          <w:lang w:val="en-GB"/>
        </w:rPr>
        <w:t>This</w:t>
      </w:r>
      <w:r w:rsidR="00DB5D33" w:rsidRPr="00DB5D33">
        <w:rPr>
          <w:rFonts w:ascii="Arial" w:hAnsi="Arial" w:cs="Arial"/>
          <w:lang w:val="en-GB"/>
        </w:rPr>
        <w:t xml:space="preserve"> </w:t>
      </w:r>
      <w:r w:rsidR="00DB5D33">
        <w:rPr>
          <w:rFonts w:ascii="Arial" w:hAnsi="Arial" w:cs="Arial"/>
          <w:lang w:val="en-GB"/>
        </w:rPr>
        <w:t xml:space="preserve">highly effective fertiliser is </w:t>
      </w:r>
      <w:r w:rsidR="00FE4FBB">
        <w:rPr>
          <w:rFonts w:ascii="Arial" w:hAnsi="Arial" w:cs="Arial"/>
          <w:lang w:val="en-GB"/>
        </w:rPr>
        <w:t xml:space="preserve">widely used by local growers to produce </w:t>
      </w:r>
      <w:r w:rsidR="00DB5D33">
        <w:rPr>
          <w:rFonts w:ascii="Arial" w:hAnsi="Arial" w:cs="Arial"/>
          <w:lang w:val="en-GB"/>
        </w:rPr>
        <w:t>corn and wheat.</w:t>
      </w:r>
    </w:p>
    <w:p w14:paraId="07B514BC" w14:textId="77777777" w:rsidR="00F31CA7" w:rsidRPr="00DB5D33" w:rsidRDefault="00F31CA7" w:rsidP="00F31CA7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48E92C3D" w14:textId="4302694C" w:rsidR="00F31CA7" w:rsidRPr="00FE4FBB" w:rsidRDefault="00FE4FBB" w:rsidP="00F31CA7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FE4FBB">
        <w:rPr>
          <w:rFonts w:ascii="Arial" w:hAnsi="Arial" w:cs="Arial"/>
          <w:lang w:val="en-GB"/>
        </w:rPr>
        <w:t xml:space="preserve">Acron Group </w:t>
      </w:r>
      <w:r w:rsidR="0032189D">
        <w:rPr>
          <w:rFonts w:ascii="Arial" w:hAnsi="Arial" w:cs="Arial"/>
          <w:lang w:val="en-US"/>
        </w:rPr>
        <w:t xml:space="preserve">established a </w:t>
      </w:r>
      <w:r w:rsidR="003F2DDE">
        <w:rPr>
          <w:rFonts w:ascii="Arial" w:hAnsi="Arial" w:cs="Arial"/>
          <w:lang w:val="en-US"/>
        </w:rPr>
        <w:t xml:space="preserve">local </w:t>
      </w:r>
      <w:r w:rsidR="0032189D">
        <w:rPr>
          <w:rFonts w:ascii="Arial" w:hAnsi="Arial" w:cs="Arial"/>
          <w:lang w:val="en-US"/>
        </w:rPr>
        <w:t>distribution company</w:t>
      </w:r>
      <w:r w:rsidR="003F2DDE">
        <w:rPr>
          <w:rFonts w:ascii="Arial" w:hAnsi="Arial" w:cs="Arial"/>
          <w:lang w:val="en-US"/>
        </w:rPr>
        <w:t>,</w:t>
      </w:r>
      <w:r w:rsidR="0032189D">
        <w:rPr>
          <w:rFonts w:ascii="Arial" w:hAnsi="Arial" w:cs="Arial"/>
          <w:lang w:val="en-US"/>
        </w:rPr>
        <w:t xml:space="preserve"> </w:t>
      </w:r>
      <w:r w:rsidR="0032189D" w:rsidRPr="00FE4FBB">
        <w:rPr>
          <w:rFonts w:ascii="Arial" w:hAnsi="Arial" w:cs="Arial"/>
          <w:lang w:val="en-GB"/>
        </w:rPr>
        <w:t>Acron Argentina S.R.L.</w:t>
      </w:r>
      <w:r w:rsidR="003F2DDE">
        <w:rPr>
          <w:rFonts w:ascii="Arial" w:hAnsi="Arial" w:cs="Arial"/>
          <w:lang w:val="en-GB"/>
        </w:rPr>
        <w:t>,</w:t>
      </w:r>
      <w:r w:rsidR="0032189D">
        <w:rPr>
          <w:rFonts w:ascii="Arial" w:hAnsi="Arial" w:cs="Arial"/>
          <w:lang w:val="en-GB"/>
        </w:rPr>
        <w:t xml:space="preserve"> </w:t>
      </w:r>
      <w:r w:rsidR="00CD4995">
        <w:rPr>
          <w:rFonts w:ascii="Arial" w:hAnsi="Arial" w:cs="Arial"/>
          <w:lang w:val="en-GB"/>
        </w:rPr>
        <w:t>for</w:t>
      </w:r>
      <w:r w:rsidRPr="00FE4FBB">
        <w:rPr>
          <w:rFonts w:ascii="Arial" w:hAnsi="Arial" w:cs="Arial"/>
          <w:lang w:val="en-GB"/>
        </w:rPr>
        <w:t xml:space="preserve"> direct fertiliser sales to the Argentinian market</w:t>
      </w:r>
      <w:r w:rsidR="003F2DDE">
        <w:rPr>
          <w:rFonts w:ascii="Arial" w:hAnsi="Arial" w:cs="Arial"/>
          <w:lang w:val="en-GB"/>
        </w:rPr>
        <w:t xml:space="preserve">, and the first ship carrying UAN reached Argentina in </w:t>
      </w:r>
      <w:r w:rsidRPr="00FE4FBB">
        <w:rPr>
          <w:rFonts w:ascii="Arial" w:hAnsi="Arial" w:cs="Arial"/>
          <w:lang w:val="en-GB"/>
        </w:rPr>
        <w:t>early May</w:t>
      </w:r>
      <w:r w:rsidR="0032189D">
        <w:rPr>
          <w:rFonts w:ascii="Arial" w:hAnsi="Arial" w:cs="Arial"/>
          <w:lang w:val="en-GB"/>
        </w:rPr>
        <w:t xml:space="preserve"> 2019</w:t>
      </w:r>
      <w:r>
        <w:rPr>
          <w:rFonts w:ascii="Arial" w:hAnsi="Arial" w:cs="Arial"/>
          <w:lang w:val="en-GB"/>
        </w:rPr>
        <w:t xml:space="preserve">. </w:t>
      </w:r>
      <w:r w:rsidR="00CD4995">
        <w:rPr>
          <w:rFonts w:ascii="Arial" w:hAnsi="Arial" w:cs="Arial"/>
          <w:lang w:val="en-US"/>
        </w:rPr>
        <w:t>Subsequently</w:t>
      </w:r>
      <w:r>
        <w:rPr>
          <w:rFonts w:ascii="Arial" w:hAnsi="Arial" w:cs="Arial"/>
          <w:lang w:val="en-GB"/>
        </w:rPr>
        <w:t xml:space="preserve">, </w:t>
      </w:r>
      <w:r w:rsidR="00CD4995">
        <w:rPr>
          <w:rFonts w:ascii="Arial" w:hAnsi="Arial" w:cs="Arial"/>
          <w:lang w:val="en-GB"/>
        </w:rPr>
        <w:t>to expand its liquid fertiliser portfolio and</w:t>
      </w:r>
      <w:r>
        <w:rPr>
          <w:rFonts w:ascii="Arial" w:hAnsi="Arial" w:cs="Arial"/>
          <w:lang w:val="en-GB"/>
        </w:rPr>
        <w:t xml:space="preserve"> </w:t>
      </w:r>
      <w:r w:rsidR="00027D31">
        <w:rPr>
          <w:rFonts w:ascii="Arial" w:hAnsi="Arial" w:cs="Arial"/>
          <w:lang w:val="en-US"/>
        </w:rPr>
        <w:t>complement UAN with</w:t>
      </w:r>
      <w:r w:rsidR="00CD499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GB"/>
        </w:rPr>
        <w:t xml:space="preserve">sulphur, a </w:t>
      </w:r>
      <w:r w:rsidR="003F2DDE">
        <w:rPr>
          <w:rFonts w:ascii="Arial" w:hAnsi="Arial" w:cs="Arial"/>
          <w:lang w:val="en-GB"/>
        </w:rPr>
        <w:t xml:space="preserve">key </w:t>
      </w:r>
      <w:r>
        <w:rPr>
          <w:rFonts w:ascii="Arial" w:hAnsi="Arial" w:cs="Arial"/>
          <w:lang w:val="en-GB"/>
        </w:rPr>
        <w:t xml:space="preserve">macronutrient for </w:t>
      </w:r>
      <w:r w:rsidR="003F2DDE">
        <w:rPr>
          <w:rFonts w:ascii="Arial" w:hAnsi="Arial" w:cs="Arial"/>
          <w:lang w:val="en-GB"/>
        </w:rPr>
        <w:t>growers</w:t>
      </w:r>
      <w:r w:rsidR="00027D31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in </w:t>
      </w:r>
      <w:r w:rsidR="00CD5F60">
        <w:rPr>
          <w:rFonts w:ascii="Arial" w:hAnsi="Arial" w:cs="Arial"/>
          <w:lang w:val="en-GB"/>
        </w:rPr>
        <w:t>Argentina,</w:t>
      </w:r>
      <w:r>
        <w:rPr>
          <w:rFonts w:ascii="Arial" w:hAnsi="Arial" w:cs="Arial"/>
          <w:lang w:val="en-GB"/>
        </w:rPr>
        <w:t xml:space="preserve"> </w:t>
      </w:r>
      <w:r w:rsidR="00CD4995">
        <w:rPr>
          <w:rFonts w:ascii="Arial" w:hAnsi="Arial" w:cs="Arial"/>
          <w:lang w:val="en-GB"/>
        </w:rPr>
        <w:t xml:space="preserve">Acron </w:t>
      </w:r>
      <w:r>
        <w:rPr>
          <w:rFonts w:ascii="Arial" w:hAnsi="Arial" w:cs="Arial"/>
          <w:lang w:val="en-GB"/>
        </w:rPr>
        <w:t>started supplying ammonium thiosulfate solution (ATS</w:t>
      </w:r>
      <w:r w:rsidR="00CD5F60">
        <w:rPr>
          <w:rFonts w:ascii="Arial" w:hAnsi="Arial" w:cs="Arial"/>
          <w:lang w:val="en-GB"/>
        </w:rPr>
        <w:t>)</w:t>
      </w:r>
      <w:r w:rsidR="00CF593C" w:rsidRPr="00FE4FBB">
        <w:rPr>
          <w:rFonts w:ascii="Arial" w:hAnsi="Arial" w:cs="Arial"/>
          <w:lang w:val="en-GB"/>
        </w:rPr>
        <w:t>.</w:t>
      </w:r>
    </w:p>
    <w:p w14:paraId="345305FD" w14:textId="77777777" w:rsidR="00CD5F60" w:rsidRPr="00CB217B" w:rsidRDefault="00CD5F60" w:rsidP="00F31CA7">
      <w:pPr>
        <w:spacing w:after="0" w:line="240" w:lineRule="auto"/>
        <w:jc w:val="both"/>
        <w:rPr>
          <w:rFonts w:ascii="Arial" w:hAnsi="Arial" w:cs="Arial"/>
          <w:lang w:val="en-US"/>
        </w:rPr>
      </w:pPr>
    </w:p>
    <w:p w14:paraId="70198EFA" w14:textId="77777777" w:rsidR="00CD5F60" w:rsidRPr="00CD5F60" w:rsidRDefault="00CD5F60" w:rsidP="00F31CA7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CD5F60">
        <w:rPr>
          <w:rFonts w:ascii="Arial" w:hAnsi="Arial" w:cs="Arial"/>
          <w:lang w:val="en-GB"/>
        </w:rPr>
        <w:t xml:space="preserve">To support direct sales of liquid fertilisers, Acron Group </w:t>
      </w:r>
      <w:r w:rsidR="00027D31">
        <w:rPr>
          <w:rFonts w:ascii="Arial" w:hAnsi="Arial" w:cs="Arial"/>
          <w:lang w:val="en-GB"/>
        </w:rPr>
        <w:t xml:space="preserve">has </w:t>
      </w:r>
      <w:r w:rsidRPr="00CD5F60">
        <w:rPr>
          <w:rFonts w:ascii="Arial" w:hAnsi="Arial" w:cs="Arial"/>
          <w:lang w:val="en-GB"/>
        </w:rPr>
        <w:t>lease</w:t>
      </w:r>
      <w:r w:rsidR="00027D31">
        <w:rPr>
          <w:rFonts w:ascii="Arial" w:hAnsi="Arial" w:cs="Arial"/>
          <w:lang w:val="en-GB"/>
        </w:rPr>
        <w:t>d</w:t>
      </w:r>
      <w:r w:rsidRPr="00CD5F60">
        <w:rPr>
          <w:rFonts w:ascii="Arial" w:hAnsi="Arial" w:cs="Arial"/>
          <w:lang w:val="en-GB"/>
        </w:rPr>
        <w:t xml:space="preserve"> storage facilities with a total capacity of about 50,000 tonnes in the strategically located ports of San Martin and </w:t>
      </w:r>
      <w:proofErr w:type="spellStart"/>
      <w:r w:rsidRPr="00CD5F60">
        <w:rPr>
          <w:rFonts w:ascii="Arial" w:hAnsi="Arial" w:cs="Arial"/>
          <w:lang w:val="en-GB"/>
        </w:rPr>
        <w:t>Zarate</w:t>
      </w:r>
      <w:proofErr w:type="spellEnd"/>
      <w:r w:rsidRPr="00CD5F60">
        <w:rPr>
          <w:rFonts w:ascii="Arial" w:hAnsi="Arial" w:cs="Arial"/>
          <w:lang w:val="en-GB"/>
        </w:rPr>
        <w:t>, and hired a highly qualified team with extensive experience in fertiliser sales in Argentina.</w:t>
      </w:r>
    </w:p>
    <w:p w14:paraId="1F8F0562" w14:textId="77777777" w:rsidR="00F31CA7" w:rsidRPr="00CD5F60" w:rsidRDefault="00F31CA7" w:rsidP="00F31CA7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4CCE3E1E" w14:textId="77777777" w:rsidR="00811132" w:rsidRPr="00D63671" w:rsidRDefault="00D63671" w:rsidP="006F1C16">
      <w:pPr>
        <w:spacing w:after="0" w:line="240" w:lineRule="auto"/>
        <w:jc w:val="both"/>
        <w:rPr>
          <w:rFonts w:ascii="Arial" w:hAnsi="Arial" w:cs="Arial"/>
          <w:lang w:val="en-GB"/>
        </w:rPr>
      </w:pPr>
      <w:proofErr w:type="spellStart"/>
      <w:r w:rsidRPr="00D63671">
        <w:rPr>
          <w:rFonts w:ascii="Arial" w:hAnsi="Arial" w:cs="Arial"/>
          <w:lang w:val="en-GB"/>
        </w:rPr>
        <w:t>Acron’s</w:t>
      </w:r>
      <w:proofErr w:type="spellEnd"/>
      <w:r w:rsidRPr="00D63671">
        <w:rPr>
          <w:rFonts w:ascii="Arial" w:hAnsi="Arial" w:cs="Arial"/>
          <w:lang w:val="en-GB"/>
        </w:rPr>
        <w:t xml:space="preserve"> Vice President Overseas Dmitry Khabrat commented:</w:t>
      </w:r>
      <w:r w:rsidR="00F31CA7" w:rsidRPr="00D63671">
        <w:rPr>
          <w:rFonts w:ascii="Arial" w:hAnsi="Arial" w:cs="Arial"/>
          <w:lang w:val="en-GB"/>
        </w:rPr>
        <w:t xml:space="preserve"> </w:t>
      </w:r>
    </w:p>
    <w:p w14:paraId="1F31E39C" w14:textId="77777777" w:rsidR="00811132" w:rsidRPr="00D63671" w:rsidRDefault="00811132" w:rsidP="006F1C16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57F5A1ED" w14:textId="7F0082D9" w:rsidR="0077042C" w:rsidRPr="0077042C" w:rsidRDefault="0077042C" w:rsidP="0077042C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77042C">
        <w:rPr>
          <w:rFonts w:ascii="Arial" w:hAnsi="Arial" w:cs="Arial"/>
          <w:lang w:val="en-GB"/>
        </w:rPr>
        <w:t>“We continue to expand our strategic business geography, developing the distribution segment where we see potential for mar</w:t>
      </w:r>
      <w:bookmarkStart w:id="0" w:name="_GoBack"/>
      <w:bookmarkEnd w:id="0"/>
      <w:r w:rsidRPr="0077042C">
        <w:rPr>
          <w:rFonts w:ascii="Arial" w:hAnsi="Arial" w:cs="Arial"/>
          <w:lang w:val="en-GB"/>
        </w:rPr>
        <w:t xml:space="preserve">ket </w:t>
      </w:r>
      <w:r w:rsidR="007A3A1A">
        <w:rPr>
          <w:rFonts w:ascii="Arial" w:hAnsi="Arial" w:cs="Arial"/>
          <w:lang w:val="en-US"/>
        </w:rPr>
        <w:t>growth</w:t>
      </w:r>
      <w:r w:rsidRPr="0077042C">
        <w:rPr>
          <w:rFonts w:ascii="Arial" w:hAnsi="Arial" w:cs="Arial"/>
          <w:lang w:val="en-GB"/>
        </w:rPr>
        <w:t xml:space="preserve"> and</w:t>
      </w:r>
      <w:r w:rsidR="007A3A1A">
        <w:rPr>
          <w:rFonts w:ascii="Arial" w:hAnsi="Arial" w:cs="Arial"/>
          <w:lang w:val="en-GB"/>
        </w:rPr>
        <w:t xml:space="preserve"> where</w:t>
      </w:r>
      <w:r w:rsidRPr="0077042C">
        <w:rPr>
          <w:rFonts w:ascii="Arial" w:hAnsi="Arial" w:cs="Arial"/>
          <w:lang w:val="en-GB"/>
        </w:rPr>
        <w:t xml:space="preserve"> our presence </w:t>
      </w:r>
      <w:r w:rsidR="007A3A1A">
        <w:rPr>
          <w:rFonts w:ascii="Arial" w:hAnsi="Arial" w:cs="Arial"/>
          <w:lang w:val="en-GB"/>
        </w:rPr>
        <w:t xml:space="preserve">can </w:t>
      </w:r>
      <w:r w:rsidRPr="0077042C">
        <w:rPr>
          <w:rFonts w:ascii="Arial" w:hAnsi="Arial" w:cs="Arial"/>
          <w:lang w:val="en-GB"/>
        </w:rPr>
        <w:t>provide</w:t>
      </w:r>
      <w:r w:rsidR="007A3A1A">
        <w:rPr>
          <w:rFonts w:ascii="Arial" w:hAnsi="Arial" w:cs="Arial"/>
          <w:lang w:val="en-GB"/>
        </w:rPr>
        <w:t xml:space="preserve"> add</w:t>
      </w:r>
      <w:r w:rsidR="007A3A1A" w:rsidRPr="0077042C">
        <w:rPr>
          <w:rFonts w:ascii="Arial" w:hAnsi="Arial" w:cs="Arial"/>
          <w:lang w:val="en-GB"/>
        </w:rPr>
        <w:t>itional</w:t>
      </w:r>
      <w:r w:rsidRPr="0077042C">
        <w:rPr>
          <w:rFonts w:ascii="Arial" w:hAnsi="Arial" w:cs="Arial"/>
          <w:lang w:val="en-GB"/>
        </w:rPr>
        <w:t xml:space="preserve"> benefits</w:t>
      </w:r>
      <w:r w:rsidR="007A3A1A">
        <w:rPr>
          <w:rFonts w:ascii="Arial" w:hAnsi="Arial" w:cs="Arial"/>
          <w:lang w:val="en-GB"/>
        </w:rPr>
        <w:t xml:space="preserve"> to customers</w:t>
      </w:r>
      <w:r w:rsidRPr="0077042C">
        <w:rPr>
          <w:rFonts w:ascii="Arial" w:hAnsi="Arial" w:cs="Arial"/>
          <w:lang w:val="en-GB"/>
        </w:rPr>
        <w:t xml:space="preserve">. </w:t>
      </w:r>
      <w:proofErr w:type="spellStart"/>
      <w:r w:rsidRPr="0077042C">
        <w:rPr>
          <w:rFonts w:ascii="Arial" w:hAnsi="Arial" w:cs="Arial"/>
          <w:lang w:val="en-GB"/>
        </w:rPr>
        <w:t>Acron’s</w:t>
      </w:r>
      <w:proofErr w:type="spellEnd"/>
      <w:r w:rsidRPr="0077042C">
        <w:rPr>
          <w:rFonts w:ascii="Arial" w:hAnsi="Arial" w:cs="Arial"/>
          <w:lang w:val="en-GB"/>
        </w:rPr>
        <w:t xml:space="preserve"> UAN is already in great demand in the agricultural sector </w:t>
      </w:r>
      <w:r w:rsidR="003F2DDE">
        <w:rPr>
          <w:rFonts w:ascii="Arial" w:hAnsi="Arial" w:cs="Arial"/>
          <w:lang w:val="en-GB"/>
        </w:rPr>
        <w:t>in</w:t>
      </w:r>
      <w:r w:rsidR="003F2DDE" w:rsidRPr="0077042C">
        <w:rPr>
          <w:rFonts w:ascii="Arial" w:hAnsi="Arial" w:cs="Arial"/>
          <w:lang w:val="en-GB"/>
        </w:rPr>
        <w:t xml:space="preserve"> </w:t>
      </w:r>
      <w:r w:rsidRPr="0077042C">
        <w:rPr>
          <w:rFonts w:ascii="Arial" w:hAnsi="Arial" w:cs="Arial"/>
          <w:lang w:val="en-GB"/>
        </w:rPr>
        <w:t xml:space="preserve">Argentina. However, </w:t>
      </w:r>
      <w:r w:rsidR="003F2DDE">
        <w:rPr>
          <w:rFonts w:ascii="Arial" w:hAnsi="Arial" w:cs="Arial"/>
          <w:lang w:val="en-GB"/>
        </w:rPr>
        <w:t xml:space="preserve">buyers had limited </w:t>
      </w:r>
      <w:r w:rsidRPr="0077042C">
        <w:rPr>
          <w:rFonts w:ascii="Arial" w:hAnsi="Arial" w:cs="Arial"/>
          <w:lang w:val="en-GB"/>
        </w:rPr>
        <w:t>access to the global UAN market</w:t>
      </w:r>
      <w:r w:rsidR="007A3A1A">
        <w:rPr>
          <w:rFonts w:ascii="Arial" w:hAnsi="Arial" w:cs="Arial"/>
          <w:lang w:val="en-GB"/>
        </w:rPr>
        <w:t xml:space="preserve"> </w:t>
      </w:r>
      <w:r w:rsidR="006C5BBF">
        <w:rPr>
          <w:rFonts w:ascii="Arial" w:hAnsi="Arial" w:cs="Arial"/>
          <w:lang w:val="en-GB"/>
        </w:rPr>
        <w:t>due to poor</w:t>
      </w:r>
      <w:r w:rsidRPr="0077042C">
        <w:rPr>
          <w:rFonts w:ascii="Arial" w:hAnsi="Arial" w:cs="Arial"/>
          <w:lang w:val="en-GB"/>
        </w:rPr>
        <w:t xml:space="preserve"> infrastructure. We have man</w:t>
      </w:r>
      <w:r w:rsidR="007A3A1A">
        <w:rPr>
          <w:rFonts w:ascii="Arial" w:hAnsi="Arial" w:cs="Arial"/>
          <w:lang w:val="en-GB"/>
        </w:rPr>
        <w:t>a</w:t>
      </w:r>
      <w:r w:rsidRPr="0077042C">
        <w:rPr>
          <w:rFonts w:ascii="Arial" w:hAnsi="Arial" w:cs="Arial"/>
          <w:lang w:val="en-GB"/>
        </w:rPr>
        <w:t xml:space="preserve">ged to solve </w:t>
      </w:r>
      <w:r w:rsidR="006C5BBF">
        <w:rPr>
          <w:rFonts w:ascii="Arial" w:hAnsi="Arial" w:cs="Arial"/>
          <w:lang w:val="en-GB"/>
        </w:rPr>
        <w:t>this issue</w:t>
      </w:r>
      <w:r w:rsidRPr="0077042C">
        <w:rPr>
          <w:rFonts w:ascii="Arial" w:hAnsi="Arial" w:cs="Arial"/>
          <w:lang w:val="en-GB"/>
        </w:rPr>
        <w:t xml:space="preserve">. </w:t>
      </w:r>
      <w:r w:rsidR="006C5BBF">
        <w:rPr>
          <w:rFonts w:ascii="Arial" w:hAnsi="Arial" w:cs="Arial"/>
          <w:lang w:val="en-GB"/>
        </w:rPr>
        <w:t>We use the s</w:t>
      </w:r>
      <w:r w:rsidRPr="0077042C">
        <w:rPr>
          <w:rFonts w:ascii="Arial" w:hAnsi="Arial" w:cs="Arial"/>
          <w:lang w:val="en-GB"/>
        </w:rPr>
        <w:t>torage facilities</w:t>
      </w:r>
      <w:r w:rsidR="006C5BBF">
        <w:rPr>
          <w:rFonts w:ascii="Arial" w:hAnsi="Arial" w:cs="Arial"/>
          <w:lang w:val="en-GB"/>
        </w:rPr>
        <w:t xml:space="preserve"> to maintain UAN inventories and </w:t>
      </w:r>
      <w:r w:rsidR="003F2DDE">
        <w:rPr>
          <w:rFonts w:ascii="Arial" w:hAnsi="Arial" w:cs="Arial"/>
          <w:lang w:val="en-GB"/>
        </w:rPr>
        <w:t>ship supplies to growers as needed</w:t>
      </w:r>
      <w:r w:rsidR="006C5BBF">
        <w:rPr>
          <w:rFonts w:ascii="Arial" w:hAnsi="Arial" w:cs="Arial"/>
          <w:lang w:val="en-US"/>
        </w:rPr>
        <w:t>,</w:t>
      </w:r>
      <w:r w:rsidR="006C5BBF">
        <w:rPr>
          <w:rFonts w:ascii="Arial" w:hAnsi="Arial" w:cs="Arial"/>
          <w:lang w:val="en-GB"/>
        </w:rPr>
        <w:t xml:space="preserve"> </w:t>
      </w:r>
      <w:r w:rsidR="003F2DDE">
        <w:rPr>
          <w:rFonts w:ascii="Arial" w:hAnsi="Arial" w:cs="Arial"/>
          <w:lang w:val="en-GB"/>
        </w:rPr>
        <w:t>even as little as a single truckload</w:t>
      </w:r>
      <w:r w:rsidRPr="0077042C">
        <w:rPr>
          <w:rFonts w:ascii="Arial" w:hAnsi="Arial" w:cs="Arial"/>
          <w:lang w:val="en-GB"/>
        </w:rPr>
        <w:t>. We expect our share of the country's liquid fertiliser market to reach 20% in the near futu</w:t>
      </w:r>
      <w:r w:rsidR="00CF074D">
        <w:rPr>
          <w:rFonts w:ascii="Arial" w:hAnsi="Arial" w:cs="Arial"/>
          <w:lang w:val="en-GB"/>
        </w:rPr>
        <w:t xml:space="preserve">re. Next year, we plan to start </w:t>
      </w:r>
      <w:r w:rsidR="003F2DDE">
        <w:rPr>
          <w:rFonts w:ascii="Arial" w:hAnsi="Arial" w:cs="Arial"/>
          <w:lang w:val="en-US"/>
        </w:rPr>
        <w:t xml:space="preserve">selling </w:t>
      </w:r>
      <w:r w:rsidR="006C5BBF">
        <w:rPr>
          <w:rFonts w:ascii="Arial" w:hAnsi="Arial" w:cs="Arial"/>
          <w:lang w:val="en-GB"/>
        </w:rPr>
        <w:t>dry</w:t>
      </w:r>
      <w:r w:rsidRPr="0077042C">
        <w:rPr>
          <w:rFonts w:ascii="Arial" w:hAnsi="Arial" w:cs="Arial"/>
          <w:lang w:val="en-GB"/>
        </w:rPr>
        <w:t xml:space="preserve"> fertilisers to Argentina”.</w:t>
      </w:r>
    </w:p>
    <w:p w14:paraId="0551DB2A" w14:textId="77777777" w:rsidR="0077042C" w:rsidRPr="0077042C" w:rsidRDefault="0077042C" w:rsidP="0077042C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30519A79" w14:textId="77777777" w:rsidR="0077042C" w:rsidRPr="0077042C" w:rsidRDefault="0077042C" w:rsidP="0077042C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77042C">
        <w:rPr>
          <w:rFonts w:ascii="Arial" w:hAnsi="Arial" w:cs="Arial"/>
          <w:lang w:val="en-GB"/>
        </w:rPr>
        <w:t>Acron Argentina S.R.L. was established in 2018 and registered in Buenos Aires.</w:t>
      </w:r>
    </w:p>
    <w:p w14:paraId="459FE0FC" w14:textId="77777777" w:rsidR="0077042C" w:rsidRPr="0077042C" w:rsidRDefault="0077042C" w:rsidP="0077042C">
      <w:pPr>
        <w:spacing w:after="0" w:line="240" w:lineRule="auto"/>
        <w:jc w:val="both"/>
        <w:rPr>
          <w:rFonts w:ascii="Arial" w:hAnsi="Arial" w:cs="Arial"/>
          <w:lang w:val="en-GB"/>
        </w:rPr>
      </w:pPr>
    </w:p>
    <w:p w14:paraId="07398496" w14:textId="4D2DE3C5" w:rsidR="00C51634" w:rsidRPr="002F0A54" w:rsidRDefault="0077042C" w:rsidP="002F0A54">
      <w:pPr>
        <w:spacing w:after="0" w:line="240" w:lineRule="auto"/>
        <w:jc w:val="both"/>
        <w:rPr>
          <w:rFonts w:ascii="Arial" w:hAnsi="Arial" w:cs="Arial"/>
          <w:lang w:val="en-GB"/>
        </w:rPr>
      </w:pPr>
      <w:r w:rsidRPr="0077042C">
        <w:rPr>
          <w:rFonts w:ascii="Arial" w:hAnsi="Arial" w:cs="Arial"/>
          <w:lang w:val="en-GB"/>
        </w:rPr>
        <w:t>Acron Group is one of the world’s top three UAN producers and a leading UAN supplier to the United States.</w:t>
      </w:r>
    </w:p>
    <w:sectPr w:rsidR="00C51634" w:rsidRPr="002F0A54" w:rsidSect="00010CD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FF6AED" w14:textId="77777777" w:rsidR="00CA346B" w:rsidRDefault="00CA346B" w:rsidP="007F69D1">
      <w:pPr>
        <w:spacing w:after="0" w:line="240" w:lineRule="auto"/>
      </w:pPr>
      <w:r>
        <w:separator/>
      </w:r>
    </w:p>
  </w:endnote>
  <w:endnote w:type="continuationSeparator" w:id="0">
    <w:p w14:paraId="121A2C4F" w14:textId="77777777" w:rsidR="00CA346B" w:rsidRDefault="00CA346B" w:rsidP="007F6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680936" w14:textId="77777777" w:rsidR="00CA346B" w:rsidRDefault="00CA346B" w:rsidP="007F69D1">
      <w:pPr>
        <w:spacing w:after="0" w:line="240" w:lineRule="auto"/>
      </w:pPr>
      <w:r>
        <w:separator/>
      </w:r>
    </w:p>
  </w:footnote>
  <w:footnote w:type="continuationSeparator" w:id="0">
    <w:p w14:paraId="018F524E" w14:textId="77777777" w:rsidR="00CA346B" w:rsidRDefault="00CA346B" w:rsidP="007F6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C7CCB"/>
    <w:multiLevelType w:val="hybridMultilevel"/>
    <w:tmpl w:val="8AEE5B7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40F"/>
    <w:rsid w:val="00010CDA"/>
    <w:rsid w:val="00027D31"/>
    <w:rsid w:val="0003613E"/>
    <w:rsid w:val="00050D55"/>
    <w:rsid w:val="0006540F"/>
    <w:rsid w:val="001B596B"/>
    <w:rsid w:val="001C039B"/>
    <w:rsid w:val="001C7DD4"/>
    <w:rsid w:val="001E30EA"/>
    <w:rsid w:val="001E43B3"/>
    <w:rsid w:val="00224095"/>
    <w:rsid w:val="00230877"/>
    <w:rsid w:val="002C56DC"/>
    <w:rsid w:val="002C68D0"/>
    <w:rsid w:val="002F0A54"/>
    <w:rsid w:val="002F731E"/>
    <w:rsid w:val="0032189D"/>
    <w:rsid w:val="003A5D4A"/>
    <w:rsid w:val="003C1275"/>
    <w:rsid w:val="003D4CD2"/>
    <w:rsid w:val="003F2DDE"/>
    <w:rsid w:val="004A1927"/>
    <w:rsid w:val="00504564"/>
    <w:rsid w:val="00522BB5"/>
    <w:rsid w:val="005750DD"/>
    <w:rsid w:val="005F1093"/>
    <w:rsid w:val="0066678F"/>
    <w:rsid w:val="006C5BBF"/>
    <w:rsid w:val="006F0C12"/>
    <w:rsid w:val="006F1C16"/>
    <w:rsid w:val="007053B4"/>
    <w:rsid w:val="00745BF5"/>
    <w:rsid w:val="0077042C"/>
    <w:rsid w:val="00782182"/>
    <w:rsid w:val="00785E2A"/>
    <w:rsid w:val="0079391A"/>
    <w:rsid w:val="007A3A1A"/>
    <w:rsid w:val="007B7825"/>
    <w:rsid w:val="007F69D1"/>
    <w:rsid w:val="00811132"/>
    <w:rsid w:val="00815E68"/>
    <w:rsid w:val="00847EC5"/>
    <w:rsid w:val="00865CC6"/>
    <w:rsid w:val="008B3745"/>
    <w:rsid w:val="008C3D34"/>
    <w:rsid w:val="008D3442"/>
    <w:rsid w:val="008F7751"/>
    <w:rsid w:val="009179D1"/>
    <w:rsid w:val="009567D1"/>
    <w:rsid w:val="00965B75"/>
    <w:rsid w:val="009877D4"/>
    <w:rsid w:val="009C169B"/>
    <w:rsid w:val="00B03DB6"/>
    <w:rsid w:val="00B55509"/>
    <w:rsid w:val="00C41C25"/>
    <w:rsid w:val="00C51634"/>
    <w:rsid w:val="00C70525"/>
    <w:rsid w:val="00C7425C"/>
    <w:rsid w:val="00CA346B"/>
    <w:rsid w:val="00CB217B"/>
    <w:rsid w:val="00CD4995"/>
    <w:rsid w:val="00CD5F60"/>
    <w:rsid w:val="00CE0A41"/>
    <w:rsid w:val="00CF074D"/>
    <w:rsid w:val="00CF593C"/>
    <w:rsid w:val="00D63671"/>
    <w:rsid w:val="00D7684F"/>
    <w:rsid w:val="00DA2DF9"/>
    <w:rsid w:val="00DB3EB2"/>
    <w:rsid w:val="00DB5D33"/>
    <w:rsid w:val="00DC7FC7"/>
    <w:rsid w:val="00E230FE"/>
    <w:rsid w:val="00E27F3D"/>
    <w:rsid w:val="00EB5600"/>
    <w:rsid w:val="00EE6613"/>
    <w:rsid w:val="00EF1BC8"/>
    <w:rsid w:val="00EF6D81"/>
    <w:rsid w:val="00F172BC"/>
    <w:rsid w:val="00F31CA7"/>
    <w:rsid w:val="00F33651"/>
    <w:rsid w:val="00FA61E7"/>
    <w:rsid w:val="00FB6D22"/>
    <w:rsid w:val="00FC7880"/>
    <w:rsid w:val="00FD5201"/>
    <w:rsid w:val="00FE4FBB"/>
    <w:rsid w:val="00FE7817"/>
    <w:rsid w:val="00FF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971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a">
    <w:name w:val="Normal"/>
    <w:qFormat/>
    <w:rsid w:val="0006540F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54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link w:val="HTML"/>
    <w:rsid w:val="0006540F"/>
    <w:rPr>
      <w:rFonts w:ascii="Courier New" w:eastAsia="Times New Roman" w:hAnsi="Courier New" w:cs="Courier New"/>
      <w:sz w:val="20"/>
      <w:szCs w:val="20"/>
      <w:lang w:val="en-US"/>
    </w:rPr>
  </w:style>
  <w:style w:type="character" w:styleId="a3">
    <w:name w:val="Hyperlink"/>
    <w:rsid w:val="0006540F"/>
    <w:rPr>
      <w:strike w:val="0"/>
      <w:dstrike w:val="0"/>
      <w:color w:val="0000FF"/>
      <w:u w:val="none"/>
      <w:effect w:val="none"/>
    </w:rPr>
  </w:style>
  <w:style w:type="character" w:styleId="a4">
    <w:name w:val="Emphasis"/>
    <w:uiPriority w:val="20"/>
    <w:qFormat/>
    <w:rsid w:val="0006540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65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06540F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172BC"/>
  </w:style>
  <w:style w:type="paragraph" w:styleId="a7">
    <w:name w:val="header"/>
    <w:basedOn w:val="a"/>
    <w:link w:val="a8"/>
    <w:uiPriority w:val="99"/>
    <w:unhideWhenUsed/>
    <w:rsid w:val="007F69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7F69D1"/>
    <w:rPr>
      <w:rFonts w:ascii="Calibri" w:hAnsi="Calibri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7F69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7F69D1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7B782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a">
    <w:name w:val="Normal"/>
    <w:qFormat/>
    <w:rsid w:val="0006540F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54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link w:val="HTML"/>
    <w:rsid w:val="0006540F"/>
    <w:rPr>
      <w:rFonts w:ascii="Courier New" w:eastAsia="Times New Roman" w:hAnsi="Courier New" w:cs="Courier New"/>
      <w:sz w:val="20"/>
      <w:szCs w:val="20"/>
      <w:lang w:val="en-US"/>
    </w:rPr>
  </w:style>
  <w:style w:type="character" w:styleId="a3">
    <w:name w:val="Hyperlink"/>
    <w:rsid w:val="0006540F"/>
    <w:rPr>
      <w:strike w:val="0"/>
      <w:dstrike w:val="0"/>
      <w:color w:val="0000FF"/>
      <w:u w:val="none"/>
      <w:effect w:val="none"/>
    </w:rPr>
  </w:style>
  <w:style w:type="character" w:styleId="a4">
    <w:name w:val="Emphasis"/>
    <w:uiPriority w:val="20"/>
    <w:qFormat/>
    <w:rsid w:val="0006540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065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06540F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172BC"/>
  </w:style>
  <w:style w:type="paragraph" w:styleId="a7">
    <w:name w:val="header"/>
    <w:basedOn w:val="a"/>
    <w:link w:val="a8"/>
    <w:uiPriority w:val="99"/>
    <w:unhideWhenUsed/>
    <w:rsid w:val="007F69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7F69D1"/>
    <w:rPr>
      <w:rFonts w:ascii="Calibri" w:hAnsi="Calibri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7F69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7F69D1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7B782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OOO "SPORT FORUM"</Company>
  <LinksUpToDate>false</LinksUpToDate>
  <CharactersWithSpaces>1999</CharactersWithSpaces>
  <SharedDoc>false</SharedDoc>
  <HLinks>
    <vt:vector size="12" baseType="variant">
      <vt:variant>
        <vt:i4>720903</vt:i4>
      </vt:variant>
      <vt:variant>
        <vt:i4>3</vt:i4>
      </vt:variant>
      <vt:variant>
        <vt:i4>0</vt:i4>
      </vt:variant>
      <vt:variant>
        <vt:i4>5</vt:i4>
      </vt:variant>
      <vt:variant>
        <vt:lpwstr>http://www.acron.ru/</vt:lpwstr>
      </vt:variant>
      <vt:variant>
        <vt:lpwstr/>
      </vt:variant>
      <vt:variant>
        <vt:i4>327735</vt:i4>
      </vt:variant>
      <vt:variant>
        <vt:i4>0</vt:i4>
      </vt:variant>
      <vt:variant>
        <vt:i4>0</vt:i4>
      </vt:variant>
      <vt:variant>
        <vt:i4>5</vt:i4>
      </vt:variant>
      <vt:variant>
        <vt:lpwstr>mailto:pr@acron.ru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Gromova Anastasiya</cp:lastModifiedBy>
  <cp:revision>2</cp:revision>
  <cp:lastPrinted>2020-01-17T12:25:00Z</cp:lastPrinted>
  <dcterms:created xsi:type="dcterms:W3CDTF">2020-01-20T09:44:00Z</dcterms:created>
  <dcterms:modified xsi:type="dcterms:W3CDTF">2020-01-20T09:44:00Z</dcterms:modified>
</cp:coreProperties>
</file>