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2DBD46" w14:textId="77777777" w:rsidR="00077D80" w:rsidRPr="00616D6B" w:rsidRDefault="00077D80" w:rsidP="00616D6B">
      <w:pPr>
        <w:pBdr>
          <w:top w:val="nil"/>
          <w:left w:val="nil"/>
          <w:bottom w:val="nil"/>
          <w:right w:val="nil"/>
          <w:between w:val="nil"/>
        </w:pBdr>
        <w:jc w:val="center"/>
        <w:rPr>
          <w:rFonts w:asciiTheme="minorHAnsi" w:eastAsia="Quattrocento Sans" w:hAnsiTheme="minorHAnsi" w:cstheme="minorHAnsi"/>
          <w:color w:val="000000"/>
        </w:rPr>
      </w:pPr>
      <w:r w:rsidRPr="00616D6B">
        <w:rPr>
          <w:rFonts w:asciiTheme="minorHAnsi" w:hAnsiTheme="minorHAnsi" w:cstheme="minorHAnsi"/>
          <w:noProof/>
          <w:color w:val="000000"/>
        </w:rPr>
        <w:drawing>
          <wp:inline distT="0" distB="0" distL="0" distR="0" wp14:anchorId="6D214B1E" wp14:editId="314BBF13">
            <wp:extent cx="2953559" cy="921003"/>
            <wp:effectExtent l="0" t="0" r="0" b="0"/>
            <wp:docPr id="4" name="image1.jpg"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text, clipart&#10;&#10;Description automatically generated"/>
                    <pic:cNvPicPr preferRelativeResize="0"/>
                  </pic:nvPicPr>
                  <pic:blipFill>
                    <a:blip r:embed="rId4"/>
                    <a:srcRect/>
                    <a:stretch>
                      <a:fillRect/>
                    </a:stretch>
                  </pic:blipFill>
                  <pic:spPr>
                    <a:xfrm>
                      <a:off x="0" y="0"/>
                      <a:ext cx="2953559" cy="921003"/>
                    </a:xfrm>
                    <a:prstGeom prst="rect">
                      <a:avLst/>
                    </a:prstGeom>
                    <a:ln/>
                  </pic:spPr>
                </pic:pic>
              </a:graphicData>
            </a:graphic>
          </wp:inline>
        </w:drawing>
      </w:r>
      <w:r w:rsidRPr="00616D6B">
        <w:rPr>
          <w:rFonts w:asciiTheme="minorHAnsi" w:hAnsiTheme="minorHAnsi" w:cstheme="minorHAnsi"/>
          <w:color w:val="000000"/>
        </w:rPr>
        <w:t> </w:t>
      </w:r>
    </w:p>
    <w:p w14:paraId="74C2DD20" w14:textId="77777777" w:rsidR="00077D80" w:rsidRPr="00616D6B" w:rsidRDefault="00077D80" w:rsidP="00616D6B">
      <w:pPr>
        <w:pBdr>
          <w:top w:val="nil"/>
          <w:left w:val="nil"/>
          <w:bottom w:val="nil"/>
          <w:right w:val="nil"/>
          <w:between w:val="nil"/>
        </w:pBdr>
        <w:jc w:val="center"/>
        <w:rPr>
          <w:rFonts w:asciiTheme="minorHAnsi" w:eastAsia="Quattrocento Sans" w:hAnsiTheme="minorHAnsi" w:cstheme="minorHAnsi"/>
          <w:color w:val="000000"/>
        </w:rPr>
      </w:pPr>
      <w:r w:rsidRPr="00616D6B">
        <w:rPr>
          <w:rFonts w:asciiTheme="minorHAnsi" w:hAnsiTheme="minorHAnsi" w:cstheme="minorHAnsi"/>
          <w:color w:val="000000"/>
        </w:rPr>
        <w:t> </w:t>
      </w:r>
    </w:p>
    <w:p w14:paraId="72AA0564" w14:textId="42BB4836" w:rsidR="00077D80" w:rsidRPr="00616D6B" w:rsidRDefault="00077D80" w:rsidP="00616D6B">
      <w:pPr>
        <w:pBdr>
          <w:top w:val="nil"/>
          <w:left w:val="nil"/>
          <w:bottom w:val="nil"/>
          <w:right w:val="nil"/>
          <w:between w:val="nil"/>
        </w:pBdr>
        <w:rPr>
          <w:rFonts w:asciiTheme="minorHAnsi" w:eastAsia="Arial" w:hAnsiTheme="minorHAnsi" w:cstheme="minorHAnsi"/>
          <w:color w:val="000000"/>
        </w:rPr>
      </w:pPr>
      <w:r w:rsidRPr="00616D6B">
        <w:rPr>
          <w:rFonts w:asciiTheme="minorHAnsi" w:eastAsia="Arial" w:hAnsiTheme="minorHAnsi" w:cstheme="minorHAnsi"/>
          <w:b/>
          <w:color w:val="000000"/>
        </w:rPr>
        <w:t>FOR IMMEDIATE RELEASE</w:t>
      </w:r>
      <w:r w:rsidRPr="00616D6B">
        <w:rPr>
          <w:rFonts w:asciiTheme="minorHAnsi" w:hAnsiTheme="minorHAnsi" w:cstheme="minorHAnsi"/>
          <w:color w:val="000000"/>
        </w:rPr>
        <w:t xml:space="preserve"> </w:t>
      </w:r>
      <w:r w:rsidRPr="00616D6B">
        <w:rPr>
          <w:rFonts w:asciiTheme="minorHAnsi" w:hAnsiTheme="minorHAnsi" w:cstheme="minorHAnsi"/>
          <w:color w:val="000000"/>
        </w:rPr>
        <w:tab/>
      </w:r>
      <w:r w:rsidRPr="00616D6B">
        <w:rPr>
          <w:rFonts w:asciiTheme="minorHAnsi" w:hAnsiTheme="minorHAnsi" w:cstheme="minorHAnsi"/>
          <w:color w:val="000000"/>
        </w:rPr>
        <w:tab/>
      </w:r>
      <w:r w:rsidRPr="00616D6B">
        <w:rPr>
          <w:rFonts w:asciiTheme="minorHAnsi" w:hAnsiTheme="minorHAnsi" w:cstheme="minorHAnsi"/>
          <w:color w:val="000000"/>
        </w:rPr>
        <w:tab/>
      </w:r>
      <w:r w:rsidRPr="00616D6B">
        <w:rPr>
          <w:rFonts w:asciiTheme="minorHAnsi" w:hAnsiTheme="minorHAnsi" w:cstheme="minorHAnsi"/>
          <w:color w:val="000000"/>
        </w:rPr>
        <w:tab/>
      </w:r>
      <w:r w:rsidRPr="00616D6B">
        <w:rPr>
          <w:rFonts w:asciiTheme="minorHAnsi" w:eastAsia="Arial" w:hAnsiTheme="minorHAnsi" w:cstheme="minorHAnsi"/>
          <w:b/>
          <w:color w:val="000000"/>
        </w:rPr>
        <w:t xml:space="preserve">Contact: </w:t>
      </w:r>
      <w:r w:rsidR="0000477E" w:rsidRPr="00616D6B">
        <w:rPr>
          <w:rFonts w:asciiTheme="minorHAnsi" w:eastAsia="Arial" w:hAnsiTheme="minorHAnsi" w:cstheme="minorHAnsi"/>
          <w:color w:val="000000"/>
        </w:rPr>
        <w:t xml:space="preserve">Jay Simmons </w:t>
      </w:r>
    </w:p>
    <w:p w14:paraId="7F9DB566" w14:textId="77777777" w:rsidR="00077D80" w:rsidRPr="00616D6B" w:rsidRDefault="00077D80" w:rsidP="00616D6B">
      <w:pPr>
        <w:pBdr>
          <w:top w:val="nil"/>
          <w:left w:val="nil"/>
          <w:bottom w:val="nil"/>
          <w:right w:val="nil"/>
          <w:between w:val="nil"/>
        </w:pBdr>
        <w:rPr>
          <w:rFonts w:asciiTheme="minorHAnsi" w:eastAsia="Arial" w:hAnsiTheme="minorHAnsi" w:cstheme="minorHAnsi"/>
          <w:color w:val="000000"/>
        </w:rPr>
      </w:pPr>
      <w:r w:rsidRPr="00616D6B">
        <w:rPr>
          <w:rFonts w:asciiTheme="minorHAnsi" w:eastAsia="Arial" w:hAnsiTheme="minorHAnsi" w:cstheme="minorHAnsi"/>
          <w:color w:val="000000"/>
        </w:rPr>
        <w:tab/>
      </w:r>
      <w:r w:rsidRPr="00616D6B">
        <w:rPr>
          <w:rFonts w:asciiTheme="minorHAnsi" w:eastAsia="Arial" w:hAnsiTheme="minorHAnsi" w:cstheme="minorHAnsi"/>
          <w:color w:val="000000"/>
        </w:rPr>
        <w:tab/>
      </w:r>
      <w:r w:rsidRPr="00616D6B">
        <w:rPr>
          <w:rFonts w:asciiTheme="minorHAnsi" w:eastAsia="Arial" w:hAnsiTheme="minorHAnsi" w:cstheme="minorHAnsi"/>
          <w:color w:val="000000"/>
        </w:rPr>
        <w:tab/>
      </w:r>
      <w:r w:rsidRPr="00616D6B">
        <w:rPr>
          <w:rFonts w:asciiTheme="minorHAnsi" w:eastAsia="Arial" w:hAnsiTheme="minorHAnsi" w:cstheme="minorHAnsi"/>
          <w:color w:val="000000"/>
        </w:rPr>
        <w:tab/>
      </w:r>
      <w:r w:rsidRPr="00616D6B">
        <w:rPr>
          <w:rFonts w:asciiTheme="minorHAnsi" w:eastAsia="Arial" w:hAnsiTheme="minorHAnsi" w:cstheme="minorHAnsi"/>
          <w:color w:val="000000"/>
        </w:rPr>
        <w:tab/>
      </w:r>
      <w:r w:rsidRPr="00616D6B">
        <w:rPr>
          <w:rFonts w:asciiTheme="minorHAnsi" w:eastAsia="Arial" w:hAnsiTheme="minorHAnsi" w:cstheme="minorHAnsi"/>
          <w:color w:val="000000"/>
        </w:rPr>
        <w:tab/>
      </w:r>
      <w:r w:rsidRPr="00616D6B">
        <w:rPr>
          <w:rFonts w:asciiTheme="minorHAnsi" w:eastAsia="Arial" w:hAnsiTheme="minorHAnsi" w:cstheme="minorHAnsi"/>
          <w:color w:val="000000"/>
        </w:rPr>
        <w:tab/>
      </w:r>
      <w:r w:rsidRPr="00616D6B">
        <w:rPr>
          <w:rFonts w:asciiTheme="minorHAnsi" w:eastAsia="Arial" w:hAnsiTheme="minorHAnsi" w:cstheme="minorHAnsi"/>
          <w:color w:val="000000"/>
        </w:rPr>
        <w:tab/>
        <w:t>ONIX Pickleball</w:t>
      </w:r>
    </w:p>
    <w:p w14:paraId="604515CB" w14:textId="77777777" w:rsidR="00077D80" w:rsidRPr="00616D6B" w:rsidRDefault="00077D80" w:rsidP="00616D6B">
      <w:pPr>
        <w:pBdr>
          <w:top w:val="nil"/>
          <w:left w:val="nil"/>
          <w:bottom w:val="nil"/>
          <w:right w:val="nil"/>
          <w:between w:val="nil"/>
        </w:pBdr>
        <w:rPr>
          <w:rFonts w:asciiTheme="minorHAnsi" w:eastAsia="Arial" w:hAnsiTheme="minorHAnsi" w:cstheme="minorHAnsi"/>
          <w:color w:val="000000"/>
        </w:rPr>
      </w:pPr>
      <w:r w:rsidRPr="00616D6B">
        <w:rPr>
          <w:rFonts w:asciiTheme="minorHAnsi" w:eastAsia="Arial" w:hAnsiTheme="minorHAnsi" w:cstheme="minorHAnsi"/>
          <w:color w:val="000000"/>
        </w:rPr>
        <w:tab/>
      </w:r>
      <w:r w:rsidRPr="00616D6B">
        <w:rPr>
          <w:rFonts w:asciiTheme="minorHAnsi" w:eastAsia="Arial" w:hAnsiTheme="minorHAnsi" w:cstheme="minorHAnsi"/>
          <w:color w:val="000000"/>
        </w:rPr>
        <w:tab/>
      </w:r>
      <w:r w:rsidRPr="00616D6B">
        <w:rPr>
          <w:rFonts w:asciiTheme="minorHAnsi" w:eastAsia="Arial" w:hAnsiTheme="minorHAnsi" w:cstheme="minorHAnsi"/>
          <w:color w:val="000000"/>
        </w:rPr>
        <w:tab/>
      </w:r>
      <w:r w:rsidRPr="00616D6B">
        <w:rPr>
          <w:rFonts w:asciiTheme="minorHAnsi" w:eastAsia="Arial" w:hAnsiTheme="minorHAnsi" w:cstheme="minorHAnsi"/>
          <w:color w:val="000000"/>
        </w:rPr>
        <w:tab/>
      </w:r>
      <w:r w:rsidRPr="00616D6B">
        <w:rPr>
          <w:rFonts w:asciiTheme="minorHAnsi" w:eastAsia="Arial" w:hAnsiTheme="minorHAnsi" w:cstheme="minorHAnsi"/>
          <w:color w:val="000000"/>
        </w:rPr>
        <w:tab/>
      </w:r>
      <w:r w:rsidRPr="00616D6B">
        <w:rPr>
          <w:rFonts w:asciiTheme="minorHAnsi" w:eastAsia="Arial" w:hAnsiTheme="minorHAnsi" w:cstheme="minorHAnsi"/>
          <w:color w:val="000000"/>
        </w:rPr>
        <w:tab/>
      </w:r>
      <w:r w:rsidRPr="00616D6B">
        <w:rPr>
          <w:rFonts w:asciiTheme="minorHAnsi" w:eastAsia="Arial" w:hAnsiTheme="minorHAnsi" w:cstheme="minorHAnsi"/>
          <w:color w:val="000000"/>
        </w:rPr>
        <w:tab/>
      </w:r>
      <w:r w:rsidRPr="00616D6B">
        <w:rPr>
          <w:rFonts w:asciiTheme="minorHAnsi" w:eastAsia="Arial" w:hAnsiTheme="minorHAnsi" w:cstheme="minorHAnsi"/>
          <w:color w:val="000000"/>
        </w:rPr>
        <w:tab/>
        <w:t>Escalade Sports</w:t>
      </w:r>
    </w:p>
    <w:p w14:paraId="556203CE" w14:textId="008FD64D" w:rsidR="00077D80" w:rsidRPr="00616D6B" w:rsidRDefault="00000000" w:rsidP="00616D6B">
      <w:pPr>
        <w:pBdr>
          <w:top w:val="nil"/>
          <w:left w:val="nil"/>
          <w:bottom w:val="nil"/>
          <w:right w:val="nil"/>
          <w:between w:val="nil"/>
        </w:pBdr>
        <w:ind w:left="5760"/>
        <w:rPr>
          <w:rFonts w:asciiTheme="minorHAnsi" w:eastAsia="Arial" w:hAnsiTheme="minorHAnsi" w:cstheme="minorHAnsi"/>
          <w:color w:val="000000"/>
        </w:rPr>
      </w:pPr>
      <w:hyperlink r:id="rId5" w:history="1">
        <w:r w:rsidR="0000477E" w:rsidRPr="00616D6B">
          <w:rPr>
            <w:rStyle w:val="Hyperlink"/>
            <w:rFonts w:asciiTheme="minorHAnsi" w:eastAsia="Arial" w:hAnsiTheme="minorHAnsi" w:cstheme="minorHAnsi"/>
          </w:rPr>
          <w:t>jsimmons@escaladesports.com</w:t>
        </w:r>
      </w:hyperlink>
    </w:p>
    <w:p w14:paraId="19201B9D" w14:textId="77777777" w:rsidR="00077D80" w:rsidRPr="00616D6B" w:rsidRDefault="00077D80" w:rsidP="00616D6B">
      <w:pPr>
        <w:ind w:left="5760" w:firstLine="720"/>
        <w:rPr>
          <w:rFonts w:asciiTheme="minorHAnsi" w:hAnsiTheme="minorHAnsi" w:cstheme="minorHAnsi"/>
        </w:rPr>
      </w:pPr>
    </w:p>
    <w:p w14:paraId="7FD00310" w14:textId="77777777" w:rsidR="00077D80" w:rsidRPr="00616D6B" w:rsidRDefault="00077D80" w:rsidP="00616D6B">
      <w:pPr>
        <w:pBdr>
          <w:top w:val="nil"/>
          <w:left w:val="nil"/>
          <w:bottom w:val="nil"/>
          <w:right w:val="nil"/>
          <w:between w:val="nil"/>
        </w:pBdr>
        <w:ind w:firstLine="15120"/>
        <w:rPr>
          <w:rFonts w:asciiTheme="minorHAnsi" w:eastAsia="Quattrocento Sans" w:hAnsiTheme="minorHAnsi" w:cstheme="minorHAnsi"/>
          <w:color w:val="000000"/>
        </w:rPr>
      </w:pPr>
      <w:r w:rsidRPr="00616D6B">
        <w:rPr>
          <w:rFonts w:asciiTheme="minorHAnsi" w:eastAsia="Arial" w:hAnsiTheme="minorHAnsi" w:cstheme="minorHAnsi"/>
          <w:color w:val="000000"/>
        </w:rPr>
        <w:t> </w:t>
      </w:r>
    </w:p>
    <w:p w14:paraId="63472921" w14:textId="5ABF514B" w:rsidR="00077D80" w:rsidRPr="00616D6B" w:rsidRDefault="0000477E" w:rsidP="00616D6B">
      <w:pPr>
        <w:jc w:val="center"/>
        <w:rPr>
          <w:rFonts w:asciiTheme="minorHAnsi" w:eastAsia="Quattrocento Sans" w:hAnsiTheme="minorHAnsi" w:cstheme="minorHAnsi"/>
          <w:color w:val="000000"/>
        </w:rPr>
      </w:pPr>
      <w:r w:rsidRPr="00616D6B">
        <w:rPr>
          <w:rFonts w:asciiTheme="minorHAnsi" w:eastAsiaTheme="minorHAnsi" w:hAnsiTheme="minorHAnsi" w:cstheme="minorHAnsi"/>
          <w:b/>
          <w:bCs/>
        </w:rPr>
        <w:t xml:space="preserve">ONIX </w:t>
      </w:r>
      <w:r w:rsidR="00616D6B">
        <w:rPr>
          <w:rFonts w:asciiTheme="minorHAnsi" w:eastAsiaTheme="minorHAnsi" w:hAnsiTheme="minorHAnsi" w:cstheme="minorHAnsi"/>
          <w:b/>
          <w:bCs/>
        </w:rPr>
        <w:t xml:space="preserve">PICKLEBALL LAUNCHES ALL-NEW EVOKE PREMIER CT-16 PADDLE </w:t>
      </w:r>
    </w:p>
    <w:p w14:paraId="69C873EA" w14:textId="77777777" w:rsidR="006C0FB0" w:rsidRPr="00616D6B" w:rsidRDefault="006C0FB0" w:rsidP="00616D6B">
      <w:pPr>
        <w:pBdr>
          <w:top w:val="nil"/>
          <w:left w:val="nil"/>
          <w:bottom w:val="nil"/>
          <w:right w:val="nil"/>
          <w:between w:val="nil"/>
        </w:pBdr>
        <w:jc w:val="center"/>
        <w:rPr>
          <w:rFonts w:asciiTheme="minorHAnsi" w:eastAsia="Quattrocento Sans" w:hAnsiTheme="minorHAnsi" w:cstheme="minorHAnsi"/>
          <w:color w:val="000000"/>
        </w:rPr>
      </w:pPr>
    </w:p>
    <w:p w14:paraId="1D56B250" w14:textId="77B713B7" w:rsidR="0000477E" w:rsidRPr="00616D6B" w:rsidRDefault="0000477E" w:rsidP="00616D6B">
      <w:pPr>
        <w:pBdr>
          <w:top w:val="nil"/>
          <w:left w:val="nil"/>
          <w:bottom w:val="nil"/>
          <w:right w:val="nil"/>
          <w:between w:val="nil"/>
        </w:pBdr>
        <w:jc w:val="center"/>
        <w:rPr>
          <w:rFonts w:asciiTheme="minorHAnsi" w:eastAsia="Arial" w:hAnsiTheme="minorHAnsi" w:cstheme="minorHAnsi"/>
          <w:bCs/>
          <w:i/>
          <w:iCs/>
          <w:color w:val="000000"/>
        </w:rPr>
      </w:pPr>
      <w:r w:rsidRPr="00616D6B">
        <w:rPr>
          <w:rFonts w:asciiTheme="minorHAnsi" w:eastAsia="Arial" w:hAnsiTheme="minorHAnsi" w:cstheme="minorHAnsi"/>
          <w:bCs/>
          <w:i/>
          <w:iCs/>
          <w:color w:val="000000"/>
        </w:rPr>
        <w:t xml:space="preserve">ONIX </w:t>
      </w:r>
      <w:r w:rsidR="00CE4608" w:rsidRPr="00616D6B">
        <w:rPr>
          <w:rFonts w:asciiTheme="minorHAnsi" w:eastAsia="Arial" w:hAnsiTheme="minorHAnsi" w:cstheme="minorHAnsi"/>
          <w:bCs/>
          <w:i/>
          <w:iCs/>
          <w:color w:val="000000"/>
        </w:rPr>
        <w:t>announces</w:t>
      </w:r>
      <w:r w:rsidRPr="00616D6B">
        <w:rPr>
          <w:rFonts w:asciiTheme="minorHAnsi" w:eastAsia="Arial" w:hAnsiTheme="minorHAnsi" w:cstheme="minorHAnsi"/>
          <w:bCs/>
          <w:i/>
          <w:iCs/>
          <w:color w:val="000000"/>
        </w:rPr>
        <w:t xml:space="preserve"> the newest addition </w:t>
      </w:r>
      <w:r w:rsidR="00616D6B" w:rsidRPr="00616D6B">
        <w:rPr>
          <w:rFonts w:asciiTheme="minorHAnsi" w:eastAsia="Arial" w:hAnsiTheme="minorHAnsi" w:cstheme="minorHAnsi"/>
          <w:bCs/>
          <w:i/>
          <w:iCs/>
          <w:color w:val="000000"/>
        </w:rPr>
        <w:t xml:space="preserve">to </w:t>
      </w:r>
      <w:r w:rsidR="00CE4608" w:rsidRPr="00616D6B">
        <w:rPr>
          <w:rFonts w:asciiTheme="minorHAnsi" w:eastAsia="Arial" w:hAnsiTheme="minorHAnsi" w:cstheme="minorHAnsi"/>
          <w:bCs/>
          <w:i/>
          <w:iCs/>
          <w:color w:val="000000"/>
        </w:rPr>
        <w:t>its pickleball paddle</w:t>
      </w:r>
      <w:r w:rsidRPr="00616D6B">
        <w:rPr>
          <w:rFonts w:asciiTheme="minorHAnsi" w:eastAsia="Arial" w:hAnsiTheme="minorHAnsi" w:cstheme="minorHAnsi"/>
          <w:bCs/>
          <w:i/>
          <w:iCs/>
          <w:color w:val="000000"/>
        </w:rPr>
        <w:t xml:space="preserve"> lineup </w:t>
      </w:r>
    </w:p>
    <w:p w14:paraId="2CD76DEA" w14:textId="220E6573" w:rsidR="00077D80" w:rsidRPr="00616D6B" w:rsidRDefault="00077D80" w:rsidP="00616D6B">
      <w:pPr>
        <w:pBdr>
          <w:top w:val="nil"/>
          <w:left w:val="nil"/>
          <w:bottom w:val="nil"/>
          <w:right w:val="nil"/>
          <w:between w:val="nil"/>
        </w:pBdr>
        <w:jc w:val="center"/>
        <w:rPr>
          <w:rFonts w:asciiTheme="minorHAnsi" w:eastAsia="Quattrocento Sans" w:hAnsiTheme="minorHAnsi" w:cstheme="minorHAnsi"/>
          <w:color w:val="000000"/>
        </w:rPr>
      </w:pPr>
      <w:r w:rsidRPr="00616D6B">
        <w:rPr>
          <w:rFonts w:asciiTheme="minorHAnsi" w:eastAsia="Arial" w:hAnsiTheme="minorHAnsi" w:cstheme="minorHAnsi"/>
          <w:color w:val="000000"/>
        </w:rPr>
        <w:t> </w:t>
      </w:r>
    </w:p>
    <w:p w14:paraId="2A3704CD" w14:textId="5D7D7225" w:rsidR="00CE4608" w:rsidRDefault="0000477E" w:rsidP="00616D6B">
      <w:pPr>
        <w:rPr>
          <w:rFonts w:ascii="Segoe UI" w:hAnsi="Segoe UI" w:cs="Segoe UI"/>
          <w:color w:val="242424"/>
          <w:sz w:val="21"/>
          <w:szCs w:val="21"/>
          <w:shd w:val="clear" w:color="auto" w:fill="FFFFFF"/>
        </w:rPr>
      </w:pPr>
      <w:r w:rsidRPr="00616D6B">
        <w:rPr>
          <w:rFonts w:asciiTheme="minorHAnsi" w:hAnsiTheme="minorHAnsi" w:cstheme="minorHAnsi"/>
          <w:b/>
          <w:bCs/>
        </w:rPr>
        <w:t>EVANSVILLE, Ind</w:t>
      </w:r>
      <w:r w:rsidRPr="00616D6B">
        <w:rPr>
          <w:rFonts w:asciiTheme="minorHAnsi" w:hAnsiTheme="minorHAnsi" w:cstheme="minorHAnsi"/>
        </w:rPr>
        <w:t xml:space="preserve">., </w:t>
      </w:r>
      <w:r w:rsidRPr="00FD27A0">
        <w:rPr>
          <w:rFonts w:asciiTheme="minorHAnsi" w:hAnsiTheme="minorHAnsi" w:cstheme="minorHAnsi"/>
        </w:rPr>
        <w:t>January 1</w:t>
      </w:r>
      <w:r w:rsidR="00FD27A0" w:rsidRPr="00FD27A0">
        <w:rPr>
          <w:rFonts w:asciiTheme="minorHAnsi" w:hAnsiTheme="minorHAnsi" w:cstheme="minorHAnsi"/>
        </w:rPr>
        <w:t>8</w:t>
      </w:r>
      <w:r w:rsidRPr="00FD27A0">
        <w:rPr>
          <w:rFonts w:asciiTheme="minorHAnsi" w:hAnsiTheme="minorHAnsi" w:cstheme="minorHAnsi"/>
          <w:vertAlign w:val="superscript"/>
        </w:rPr>
        <w:t>th</w:t>
      </w:r>
      <w:r w:rsidRPr="00FD27A0">
        <w:rPr>
          <w:rFonts w:asciiTheme="minorHAnsi" w:hAnsiTheme="minorHAnsi" w:cstheme="minorHAnsi"/>
        </w:rPr>
        <w:t>, 202</w:t>
      </w:r>
      <w:r w:rsidR="001839C4" w:rsidRPr="00FD27A0">
        <w:rPr>
          <w:rFonts w:asciiTheme="minorHAnsi" w:hAnsiTheme="minorHAnsi" w:cstheme="minorHAnsi"/>
        </w:rPr>
        <w:t>3</w:t>
      </w:r>
      <w:r w:rsidRPr="00616D6B">
        <w:rPr>
          <w:rFonts w:asciiTheme="minorHAnsi" w:hAnsiTheme="minorHAnsi" w:cstheme="minorHAnsi"/>
        </w:rPr>
        <w:t xml:space="preserve"> – ONIX Pickleball, the pickleball manufacturer committed to you playing your best with the most technologically advanced equipment, is thrilled to announce </w:t>
      </w:r>
      <w:r w:rsidR="005C3F78">
        <w:rPr>
          <w:rFonts w:asciiTheme="minorHAnsi" w:hAnsiTheme="minorHAnsi" w:cstheme="minorHAnsi"/>
        </w:rPr>
        <w:t>its</w:t>
      </w:r>
      <w:r w:rsidRPr="00616D6B">
        <w:rPr>
          <w:rFonts w:asciiTheme="minorHAnsi" w:hAnsiTheme="minorHAnsi" w:cstheme="minorHAnsi"/>
        </w:rPr>
        <w:t xml:space="preserve"> newest addition to the paddle lineup</w:t>
      </w:r>
      <w:r w:rsidR="005C3F78">
        <w:rPr>
          <w:rFonts w:asciiTheme="minorHAnsi" w:hAnsiTheme="minorHAnsi" w:cstheme="minorHAnsi"/>
        </w:rPr>
        <w:t>.</w:t>
      </w:r>
      <w:r w:rsidR="00CE4608" w:rsidRPr="00616D6B">
        <w:rPr>
          <w:rFonts w:asciiTheme="minorHAnsi" w:hAnsiTheme="minorHAnsi" w:cstheme="minorHAnsi"/>
        </w:rPr>
        <w:t xml:space="preserve"> </w:t>
      </w:r>
      <w:r w:rsidR="00A71B9E" w:rsidRPr="00A71B9E">
        <w:rPr>
          <w:rFonts w:asciiTheme="minorHAnsi" w:hAnsiTheme="minorHAnsi" w:cstheme="minorHAnsi"/>
          <w:shd w:val="clear" w:color="auto" w:fill="FFFFFF"/>
        </w:rPr>
        <w:t xml:space="preserve">The </w:t>
      </w:r>
      <w:hyperlink r:id="rId6" w:history="1">
        <w:r w:rsidR="00A71B9E" w:rsidRPr="00FD27A0">
          <w:rPr>
            <w:rStyle w:val="Hyperlink"/>
            <w:rFonts w:asciiTheme="minorHAnsi" w:hAnsiTheme="minorHAnsi" w:cstheme="minorHAnsi"/>
            <w:shd w:val="clear" w:color="auto" w:fill="FFFFFF"/>
          </w:rPr>
          <w:t>Evoke Premier CT-16</w:t>
        </w:r>
      </w:hyperlink>
      <w:r w:rsidR="00A71B9E" w:rsidRPr="00A71B9E">
        <w:rPr>
          <w:rFonts w:asciiTheme="minorHAnsi" w:hAnsiTheme="minorHAnsi" w:cstheme="minorHAnsi"/>
          <w:shd w:val="clear" w:color="auto" w:fill="FFFFFF"/>
        </w:rPr>
        <w:t xml:space="preserve"> is excellent for tournament play featuring a thicker 16 mm core for excellent control and touch, a composite face for more spin, and polypropylene core for power and pop.</w:t>
      </w:r>
    </w:p>
    <w:p w14:paraId="26027A20" w14:textId="77777777" w:rsidR="00A71B9E" w:rsidRPr="00616D6B" w:rsidRDefault="00A71B9E" w:rsidP="00616D6B">
      <w:pPr>
        <w:rPr>
          <w:rFonts w:asciiTheme="minorHAnsi" w:hAnsiTheme="minorHAnsi" w:cstheme="minorHAnsi"/>
        </w:rPr>
      </w:pPr>
    </w:p>
    <w:p w14:paraId="30E73AED" w14:textId="2906EC2F" w:rsidR="00CE4608" w:rsidRPr="00616D6B" w:rsidRDefault="00CE4608" w:rsidP="00616D6B">
      <w:pPr>
        <w:rPr>
          <w:rFonts w:asciiTheme="minorHAnsi" w:hAnsiTheme="minorHAnsi" w:cstheme="minorHAnsi"/>
        </w:rPr>
      </w:pPr>
      <w:r w:rsidRPr="00616D6B">
        <w:rPr>
          <w:rFonts w:asciiTheme="minorHAnsi" w:hAnsiTheme="minorHAnsi" w:cstheme="minorHAnsi"/>
        </w:rPr>
        <w:t xml:space="preserve">“We are thrilled to announce the launch of the Evoke </w:t>
      </w:r>
      <w:r w:rsidR="005C3F78">
        <w:rPr>
          <w:rFonts w:asciiTheme="minorHAnsi" w:hAnsiTheme="minorHAnsi" w:cstheme="minorHAnsi"/>
        </w:rPr>
        <w:t xml:space="preserve">Premier </w:t>
      </w:r>
      <w:r w:rsidRPr="00616D6B">
        <w:rPr>
          <w:rFonts w:asciiTheme="minorHAnsi" w:hAnsiTheme="minorHAnsi" w:cstheme="minorHAnsi"/>
        </w:rPr>
        <w:t xml:space="preserve">CT-16 to our popular Evoke Premier family of paddles,” says Jay Simmons, ONIX Pickleball Product Manager. “This paddle is perfect for tournament players seeking </w:t>
      </w:r>
      <w:r w:rsidR="00616D6B" w:rsidRPr="00616D6B">
        <w:rPr>
          <w:rFonts w:asciiTheme="minorHAnsi" w:hAnsiTheme="minorHAnsi" w:cstheme="minorHAnsi"/>
        </w:rPr>
        <w:t>the power of the original Evoke Premier, but with added control and touch.</w:t>
      </w:r>
      <w:r w:rsidRPr="00616D6B">
        <w:rPr>
          <w:rFonts w:asciiTheme="minorHAnsi" w:hAnsiTheme="minorHAnsi" w:cstheme="minorHAnsi"/>
        </w:rPr>
        <w:t>”</w:t>
      </w:r>
    </w:p>
    <w:p w14:paraId="24BB2B2D" w14:textId="77777777" w:rsidR="0000477E" w:rsidRPr="00616D6B" w:rsidRDefault="0000477E" w:rsidP="00616D6B">
      <w:pPr>
        <w:rPr>
          <w:rFonts w:asciiTheme="minorHAnsi" w:hAnsiTheme="minorHAnsi" w:cstheme="minorHAnsi"/>
        </w:rPr>
      </w:pPr>
    </w:p>
    <w:p w14:paraId="3B741EFC" w14:textId="069C806C" w:rsidR="0000477E" w:rsidRPr="00616D6B" w:rsidRDefault="0000477E" w:rsidP="00616D6B">
      <w:pPr>
        <w:rPr>
          <w:rFonts w:asciiTheme="minorHAnsi" w:hAnsiTheme="minorHAnsi" w:cstheme="minorHAnsi"/>
        </w:rPr>
      </w:pPr>
      <w:r w:rsidRPr="00616D6B">
        <w:rPr>
          <w:rFonts w:asciiTheme="minorHAnsi" w:hAnsiTheme="minorHAnsi" w:cstheme="minorHAnsi"/>
        </w:rPr>
        <w:t>The Premier CT</w:t>
      </w:r>
      <w:r w:rsidR="00CE4608" w:rsidRPr="00616D6B">
        <w:rPr>
          <w:rFonts w:asciiTheme="minorHAnsi" w:hAnsiTheme="minorHAnsi" w:cstheme="minorHAnsi"/>
        </w:rPr>
        <w:t>-16</w:t>
      </w:r>
      <w:r w:rsidRPr="00616D6B">
        <w:rPr>
          <w:rFonts w:asciiTheme="minorHAnsi" w:hAnsiTheme="minorHAnsi" w:cstheme="minorHAnsi"/>
        </w:rPr>
        <w:t xml:space="preserve"> Paddle </w:t>
      </w:r>
      <w:r w:rsidR="00616D6B" w:rsidRPr="00616D6B">
        <w:rPr>
          <w:rFonts w:asciiTheme="minorHAnsi" w:hAnsiTheme="minorHAnsi" w:cstheme="minorHAnsi"/>
        </w:rPr>
        <w:t xml:space="preserve">features </w:t>
      </w:r>
      <w:r w:rsidR="00616D6B">
        <w:rPr>
          <w:rFonts w:asciiTheme="minorHAnsi" w:hAnsiTheme="minorHAnsi" w:cstheme="minorHAnsi"/>
        </w:rPr>
        <w:t xml:space="preserve">a </w:t>
      </w:r>
      <w:r w:rsidR="00616D6B" w:rsidRPr="00616D6B">
        <w:rPr>
          <w:rFonts w:asciiTheme="minorHAnsi" w:hAnsiTheme="minorHAnsi" w:cstheme="minorHAnsi"/>
        </w:rPr>
        <w:t xml:space="preserve">Polypropylene Honeycomb Core, </w:t>
      </w:r>
      <w:r w:rsidR="00616D6B">
        <w:rPr>
          <w:rFonts w:asciiTheme="minorHAnsi" w:hAnsiTheme="minorHAnsi" w:cstheme="minorHAnsi"/>
        </w:rPr>
        <w:t xml:space="preserve">a </w:t>
      </w:r>
      <w:r w:rsidR="00616D6B" w:rsidRPr="00616D6B">
        <w:rPr>
          <w:rFonts w:asciiTheme="minorHAnsi" w:hAnsiTheme="minorHAnsi" w:cstheme="minorHAnsi"/>
        </w:rPr>
        <w:t>DF Composite Face</w:t>
      </w:r>
      <w:r w:rsidR="00616D6B">
        <w:rPr>
          <w:rFonts w:asciiTheme="minorHAnsi" w:hAnsiTheme="minorHAnsi" w:cstheme="minorHAnsi"/>
        </w:rPr>
        <w:t>,</w:t>
      </w:r>
      <w:r w:rsidR="00616D6B" w:rsidRPr="00616D6B">
        <w:rPr>
          <w:rFonts w:asciiTheme="minorHAnsi" w:hAnsiTheme="minorHAnsi" w:cstheme="minorHAnsi"/>
        </w:rPr>
        <w:t xml:space="preserve"> and a Contoured Tennis Handle allowing players to deliver more </w:t>
      </w:r>
      <w:r w:rsidR="00616D6B">
        <w:rPr>
          <w:rFonts w:asciiTheme="minorHAnsi" w:hAnsiTheme="minorHAnsi" w:cstheme="minorHAnsi"/>
        </w:rPr>
        <w:t xml:space="preserve">power, </w:t>
      </w:r>
      <w:r w:rsidR="00616D6B" w:rsidRPr="00616D6B">
        <w:rPr>
          <w:rFonts w:asciiTheme="minorHAnsi" w:hAnsiTheme="minorHAnsi" w:cstheme="minorHAnsi"/>
        </w:rPr>
        <w:t>spin</w:t>
      </w:r>
      <w:r w:rsidR="00616D6B">
        <w:rPr>
          <w:rFonts w:asciiTheme="minorHAnsi" w:hAnsiTheme="minorHAnsi" w:cstheme="minorHAnsi"/>
        </w:rPr>
        <w:t>, and control</w:t>
      </w:r>
      <w:r w:rsidR="00616D6B" w:rsidRPr="00616D6B">
        <w:rPr>
          <w:rFonts w:asciiTheme="minorHAnsi" w:hAnsiTheme="minorHAnsi" w:cstheme="minorHAnsi"/>
        </w:rPr>
        <w:t xml:space="preserve"> than ever before. </w:t>
      </w:r>
      <w:r w:rsidR="00616D6B">
        <w:rPr>
          <w:rFonts w:asciiTheme="minorHAnsi" w:hAnsiTheme="minorHAnsi" w:cstheme="minorHAnsi"/>
        </w:rPr>
        <w:t xml:space="preserve">The CT-16 is a medium weight racket at 7.8 to 8.2 oz. </w:t>
      </w:r>
      <w:r w:rsidR="00F02D19">
        <w:rPr>
          <w:rFonts w:asciiTheme="minorHAnsi" w:hAnsiTheme="minorHAnsi" w:cstheme="minorHAnsi"/>
        </w:rPr>
        <w:t>Featuring</w:t>
      </w:r>
      <w:r w:rsidR="00CE4608" w:rsidRPr="00616D6B">
        <w:rPr>
          <w:rFonts w:asciiTheme="minorHAnsi" w:hAnsiTheme="minorHAnsi" w:cstheme="minorHAnsi"/>
        </w:rPr>
        <w:t xml:space="preserve"> the same widebody head shape and length as the original Evoke Premier, </w:t>
      </w:r>
      <w:r w:rsidR="00F02D19">
        <w:rPr>
          <w:rFonts w:asciiTheme="minorHAnsi" w:hAnsiTheme="minorHAnsi" w:cstheme="minorHAnsi"/>
        </w:rPr>
        <w:t>the latest addition</w:t>
      </w:r>
      <w:r w:rsidRPr="00616D6B">
        <w:rPr>
          <w:rFonts w:asciiTheme="minorHAnsi" w:hAnsiTheme="minorHAnsi" w:cstheme="minorHAnsi"/>
        </w:rPr>
        <w:t xml:space="preserve"> comes in multiple different colors </w:t>
      </w:r>
      <w:r w:rsidR="00CE4608" w:rsidRPr="00616D6B">
        <w:rPr>
          <w:rFonts w:asciiTheme="minorHAnsi" w:hAnsiTheme="minorHAnsi" w:cstheme="minorHAnsi"/>
        </w:rPr>
        <w:t>including</w:t>
      </w:r>
      <w:r w:rsidRPr="00616D6B">
        <w:rPr>
          <w:rFonts w:asciiTheme="minorHAnsi" w:hAnsiTheme="minorHAnsi" w:cstheme="minorHAnsi"/>
        </w:rPr>
        <w:t xml:space="preserve"> red, white, black, and blue.</w:t>
      </w:r>
      <w:r w:rsidR="005C3F78">
        <w:rPr>
          <w:rFonts w:asciiTheme="minorHAnsi" w:hAnsiTheme="minorHAnsi" w:cstheme="minorHAnsi"/>
        </w:rPr>
        <w:t xml:space="preserve"> </w:t>
      </w:r>
    </w:p>
    <w:p w14:paraId="397726F5" w14:textId="77777777" w:rsidR="00CE4608" w:rsidRPr="00616D6B" w:rsidRDefault="00CE4608" w:rsidP="00616D6B">
      <w:pPr>
        <w:rPr>
          <w:rFonts w:asciiTheme="minorHAnsi" w:hAnsiTheme="minorHAnsi" w:cstheme="minorHAnsi"/>
        </w:rPr>
      </w:pPr>
    </w:p>
    <w:p w14:paraId="45604AB4" w14:textId="60CA1207" w:rsidR="00CE4608" w:rsidRPr="00616D6B" w:rsidRDefault="0000477E" w:rsidP="00616D6B">
      <w:pPr>
        <w:rPr>
          <w:rFonts w:asciiTheme="minorHAnsi" w:hAnsiTheme="minorHAnsi" w:cstheme="minorHAnsi"/>
        </w:rPr>
      </w:pPr>
      <w:r w:rsidRPr="00616D6B">
        <w:rPr>
          <w:rFonts w:asciiTheme="minorHAnsi" w:hAnsiTheme="minorHAnsi" w:cstheme="minorHAnsi"/>
        </w:rPr>
        <w:t xml:space="preserve">To learn more about the all-new </w:t>
      </w:r>
      <w:hyperlink r:id="rId7" w:history="1">
        <w:r w:rsidRPr="00FD27A0">
          <w:rPr>
            <w:rStyle w:val="Hyperlink"/>
            <w:rFonts w:asciiTheme="minorHAnsi" w:hAnsiTheme="minorHAnsi" w:cstheme="minorHAnsi"/>
          </w:rPr>
          <w:t>Evoke Premier CT</w:t>
        </w:r>
        <w:r w:rsidR="00616D6B" w:rsidRPr="00FD27A0">
          <w:rPr>
            <w:rStyle w:val="Hyperlink"/>
            <w:rFonts w:asciiTheme="minorHAnsi" w:hAnsiTheme="minorHAnsi" w:cstheme="minorHAnsi"/>
          </w:rPr>
          <w:t>-16</w:t>
        </w:r>
        <w:r w:rsidRPr="00FD27A0">
          <w:rPr>
            <w:rStyle w:val="Hyperlink"/>
            <w:rFonts w:asciiTheme="minorHAnsi" w:hAnsiTheme="minorHAnsi" w:cstheme="minorHAnsi"/>
          </w:rPr>
          <w:t xml:space="preserve"> Pickleball Paddle</w:t>
        </w:r>
      </w:hyperlink>
      <w:r w:rsidRPr="00616D6B">
        <w:rPr>
          <w:rFonts w:asciiTheme="minorHAnsi" w:hAnsiTheme="minorHAnsi" w:cstheme="minorHAnsi"/>
        </w:rPr>
        <w:t xml:space="preserve"> </w:t>
      </w:r>
      <w:r w:rsidR="00616D6B">
        <w:rPr>
          <w:rFonts w:asciiTheme="minorHAnsi" w:hAnsiTheme="minorHAnsi" w:cstheme="minorHAnsi"/>
        </w:rPr>
        <w:t>and to shop now</w:t>
      </w:r>
      <w:r w:rsidRPr="00616D6B">
        <w:rPr>
          <w:rFonts w:asciiTheme="minorHAnsi" w:hAnsiTheme="minorHAnsi" w:cstheme="minorHAnsi"/>
        </w:rPr>
        <w:t xml:space="preserve">, </w:t>
      </w:r>
      <w:r w:rsidR="00616D6B">
        <w:rPr>
          <w:rFonts w:asciiTheme="minorHAnsi" w:hAnsiTheme="minorHAnsi" w:cstheme="minorHAnsi"/>
        </w:rPr>
        <w:t>visit</w:t>
      </w:r>
      <w:r w:rsidRPr="00616D6B">
        <w:rPr>
          <w:rFonts w:asciiTheme="minorHAnsi" w:hAnsiTheme="minorHAnsi" w:cstheme="minorHAnsi"/>
        </w:rPr>
        <w:t xml:space="preserve"> </w:t>
      </w:r>
      <w:hyperlink r:id="rId8" w:history="1">
        <w:r w:rsidRPr="00FD27A0">
          <w:rPr>
            <w:rStyle w:val="Hyperlink"/>
            <w:rFonts w:asciiTheme="minorHAnsi" w:hAnsiTheme="minorHAnsi" w:cstheme="minorHAnsi"/>
          </w:rPr>
          <w:t>onixpickleball.com</w:t>
        </w:r>
        <w:r w:rsidRPr="00FD27A0">
          <w:rPr>
            <w:rStyle w:val="Hyperlink"/>
            <w:rFonts w:asciiTheme="minorHAnsi" w:hAnsiTheme="minorHAnsi" w:cstheme="minorHAnsi"/>
          </w:rPr>
          <w:t>.</w:t>
        </w:r>
      </w:hyperlink>
      <w:r w:rsidRPr="00616D6B">
        <w:rPr>
          <w:rFonts w:asciiTheme="minorHAnsi" w:hAnsiTheme="minorHAnsi" w:cstheme="minorHAnsi"/>
        </w:rPr>
        <w:t xml:space="preserve"> </w:t>
      </w:r>
    </w:p>
    <w:p w14:paraId="70D587E1" w14:textId="2B1E52EE" w:rsidR="0000477E" w:rsidRPr="00616D6B" w:rsidRDefault="0000477E" w:rsidP="00616D6B">
      <w:pPr>
        <w:rPr>
          <w:rFonts w:asciiTheme="minorHAnsi" w:hAnsiTheme="minorHAnsi" w:cstheme="minorHAnsi"/>
        </w:rPr>
      </w:pPr>
      <w:r w:rsidRPr="00616D6B">
        <w:rPr>
          <w:rFonts w:asciiTheme="minorHAnsi" w:hAnsiTheme="minorHAnsi" w:cstheme="minorHAnsi"/>
        </w:rPr>
        <w:t xml:space="preserve"> </w:t>
      </w:r>
    </w:p>
    <w:p w14:paraId="37463E63" w14:textId="77777777" w:rsidR="00616D6B" w:rsidRPr="00616D6B" w:rsidRDefault="00616D6B" w:rsidP="00616D6B">
      <w:pPr>
        <w:pStyle w:val="NormalWeb"/>
        <w:shd w:val="clear" w:color="auto" w:fill="FFFFFF"/>
        <w:spacing w:before="0" w:beforeAutospacing="0" w:after="300" w:afterAutospacing="0"/>
        <w:rPr>
          <w:rFonts w:asciiTheme="minorHAnsi" w:hAnsiTheme="minorHAnsi" w:cstheme="minorHAnsi"/>
          <w:color w:val="4B5563"/>
        </w:rPr>
      </w:pPr>
      <w:r w:rsidRPr="00616D6B">
        <w:rPr>
          <w:rStyle w:val="Strong"/>
          <w:rFonts w:asciiTheme="minorHAnsi" w:hAnsiTheme="minorHAnsi" w:cstheme="minorHAnsi"/>
          <w:color w:val="4B5563"/>
        </w:rPr>
        <w:t>ABOUT ONIX PICKLEBALL</w:t>
      </w:r>
    </w:p>
    <w:p w14:paraId="1CD43A61" w14:textId="3F07BA6D" w:rsidR="00616D6B" w:rsidRPr="00616D6B" w:rsidRDefault="00616D6B" w:rsidP="00616D6B">
      <w:pPr>
        <w:pStyle w:val="NormalWeb"/>
        <w:shd w:val="clear" w:color="auto" w:fill="FFFFFF"/>
        <w:spacing w:before="0" w:beforeAutospacing="0" w:after="300" w:afterAutospacing="0"/>
        <w:rPr>
          <w:rFonts w:asciiTheme="minorHAnsi" w:hAnsiTheme="minorHAnsi" w:cstheme="minorHAnsi"/>
          <w:color w:val="4B5563"/>
        </w:rPr>
      </w:pPr>
      <w:r w:rsidRPr="00616D6B">
        <w:rPr>
          <w:rFonts w:asciiTheme="minorHAnsi" w:hAnsiTheme="minorHAnsi" w:cstheme="minorHAnsi"/>
          <w:color w:val="4B5563"/>
        </w:rPr>
        <w:t xml:space="preserve">ONIX is the leading manufacturer of all performance pickleball products such as paddles, balls, and accessories, and equips players with technologically advanced equipment that is proven to make the sport faster, more precise, and more strategic. Since the founding in 2005, ONIX Pickleball has dedicated its mission to growing and supporting the sport at a professional level. For more information on ONIX, its products, brands, instruction manuals, retailers, warranty, replacement parts, or customer service, please call 1-800-467-1421 or visit </w:t>
      </w:r>
      <w:hyperlink r:id="rId9" w:history="1">
        <w:r w:rsidRPr="00FD27A0">
          <w:rPr>
            <w:rStyle w:val="Hyperlink"/>
            <w:rFonts w:asciiTheme="minorHAnsi" w:hAnsiTheme="minorHAnsi" w:cstheme="minorHAnsi"/>
          </w:rPr>
          <w:t>onixpickleball.com.  </w:t>
        </w:r>
      </w:hyperlink>
    </w:p>
    <w:p w14:paraId="14D0499F" w14:textId="77777777" w:rsidR="00616D6B" w:rsidRPr="00616D6B" w:rsidRDefault="00616D6B" w:rsidP="00616D6B">
      <w:pPr>
        <w:pStyle w:val="NormalWeb"/>
        <w:shd w:val="clear" w:color="auto" w:fill="FFFFFF"/>
        <w:spacing w:before="0" w:beforeAutospacing="0" w:after="300" w:afterAutospacing="0"/>
        <w:rPr>
          <w:rFonts w:asciiTheme="minorHAnsi" w:hAnsiTheme="minorHAnsi" w:cstheme="minorHAnsi"/>
          <w:color w:val="4B5563"/>
        </w:rPr>
      </w:pPr>
      <w:r w:rsidRPr="00616D6B">
        <w:rPr>
          <w:rStyle w:val="Strong"/>
          <w:rFonts w:asciiTheme="minorHAnsi" w:hAnsiTheme="minorHAnsi" w:cstheme="minorHAnsi"/>
          <w:color w:val="4B5563"/>
        </w:rPr>
        <w:lastRenderedPageBreak/>
        <w:t>ABOUT ESCALADE </w:t>
      </w:r>
    </w:p>
    <w:p w14:paraId="15A51CF3" w14:textId="77777777" w:rsidR="00616D6B" w:rsidRPr="00616D6B" w:rsidRDefault="00616D6B" w:rsidP="00616D6B">
      <w:pPr>
        <w:pStyle w:val="NormalWeb"/>
        <w:shd w:val="clear" w:color="auto" w:fill="FFFFFF"/>
        <w:spacing w:before="0" w:beforeAutospacing="0" w:after="300" w:afterAutospacing="0"/>
        <w:rPr>
          <w:rFonts w:asciiTheme="minorHAnsi" w:hAnsiTheme="minorHAnsi" w:cstheme="minorHAnsi"/>
          <w:color w:val="4B5563"/>
        </w:rPr>
      </w:pPr>
      <w:r w:rsidRPr="00616D6B">
        <w:rPr>
          <w:rFonts w:asciiTheme="minorHAnsi" w:hAnsiTheme="minorHAnsi" w:cstheme="minorHAnsi"/>
          <w:color w:val="4B5563"/>
        </w:rPr>
        <w:t>Founded in 1922, and headquartered in Evansville, Indiana, </w:t>
      </w:r>
      <w:hyperlink r:id="rId10" w:tgtFrame="_blank" w:history="1">
        <w:r w:rsidRPr="00616D6B">
          <w:rPr>
            <w:rStyle w:val="Hyperlink"/>
            <w:rFonts w:asciiTheme="minorHAnsi" w:hAnsiTheme="minorHAnsi" w:cstheme="minorHAnsi"/>
          </w:rPr>
          <w:t>Escalade</w:t>
        </w:r>
      </w:hyperlink>
      <w:r w:rsidRPr="00616D6B">
        <w:rPr>
          <w:rFonts w:asciiTheme="minorHAnsi" w:hAnsiTheme="minorHAnsi" w:cstheme="minorHAnsi"/>
          <w:color w:val="4B5563"/>
        </w:rPr>
        <w:t xml:space="preserve"> designs, manufactures, and sells sporting goods, fitness, and indoor/outdoor recreation equipment. Our mission is to connect family and friends and create lasting memories. Leaders in our respective categories, Escalade's brands include Brunswick Billiards®; </w:t>
      </w:r>
      <w:proofErr w:type="spellStart"/>
      <w:r w:rsidRPr="00616D6B">
        <w:rPr>
          <w:rFonts w:asciiTheme="minorHAnsi" w:hAnsiTheme="minorHAnsi" w:cstheme="minorHAnsi"/>
          <w:color w:val="4B5563"/>
        </w:rPr>
        <w:t>STIGA®table</w:t>
      </w:r>
      <w:proofErr w:type="spellEnd"/>
      <w:r w:rsidRPr="00616D6B">
        <w:rPr>
          <w:rFonts w:asciiTheme="minorHAnsi" w:hAnsiTheme="minorHAnsi" w:cstheme="minorHAnsi"/>
          <w:color w:val="4B5563"/>
        </w:rPr>
        <w:t xml:space="preserve"> tennis; </w:t>
      </w:r>
      <w:proofErr w:type="spellStart"/>
      <w:r w:rsidRPr="00616D6B">
        <w:rPr>
          <w:rFonts w:asciiTheme="minorHAnsi" w:hAnsiTheme="minorHAnsi" w:cstheme="minorHAnsi"/>
          <w:color w:val="4B5563"/>
        </w:rPr>
        <w:t>Accudart</w:t>
      </w:r>
      <w:proofErr w:type="spellEnd"/>
      <w:r w:rsidRPr="00616D6B">
        <w:rPr>
          <w:rFonts w:asciiTheme="minorHAnsi" w:hAnsiTheme="minorHAnsi" w:cstheme="minorHAnsi"/>
          <w:color w:val="4B5563"/>
        </w:rPr>
        <w:t xml:space="preserve">®; RAVE Sports® water recreation; Victory Tailgate® custom games; </w:t>
      </w:r>
      <w:proofErr w:type="spellStart"/>
      <w:r w:rsidRPr="00616D6B">
        <w:rPr>
          <w:rFonts w:asciiTheme="minorHAnsi" w:hAnsiTheme="minorHAnsi" w:cstheme="minorHAnsi"/>
          <w:color w:val="4B5563"/>
        </w:rPr>
        <w:t>Onix</w:t>
      </w:r>
      <w:proofErr w:type="spellEnd"/>
      <w:r w:rsidRPr="00616D6B">
        <w:rPr>
          <w:rFonts w:asciiTheme="minorHAnsi" w:hAnsiTheme="minorHAnsi" w:cstheme="minorHAnsi"/>
          <w:color w:val="4B5563"/>
        </w:rPr>
        <w:t xml:space="preserve">® Pickleball; </w:t>
      </w:r>
      <w:proofErr w:type="spellStart"/>
      <w:r w:rsidRPr="00616D6B">
        <w:rPr>
          <w:rFonts w:asciiTheme="minorHAnsi" w:hAnsiTheme="minorHAnsi" w:cstheme="minorHAnsi"/>
          <w:color w:val="4B5563"/>
        </w:rPr>
        <w:t>Goalrilla</w:t>
      </w:r>
      <w:proofErr w:type="spellEnd"/>
      <w:r w:rsidRPr="00616D6B">
        <w:rPr>
          <w:rFonts w:asciiTheme="minorHAnsi" w:hAnsiTheme="minorHAnsi" w:cstheme="minorHAnsi"/>
          <w:color w:val="4B5563"/>
        </w:rPr>
        <w:t xml:space="preserve">™ basketball; Lifeline® fitness; </w:t>
      </w:r>
      <w:proofErr w:type="spellStart"/>
      <w:r w:rsidRPr="00616D6B">
        <w:rPr>
          <w:rFonts w:asciiTheme="minorHAnsi" w:hAnsiTheme="minorHAnsi" w:cstheme="minorHAnsi"/>
          <w:color w:val="4B5563"/>
        </w:rPr>
        <w:t>Woodplay</w:t>
      </w:r>
      <w:proofErr w:type="spellEnd"/>
      <w:r w:rsidRPr="00616D6B">
        <w:rPr>
          <w:rFonts w:asciiTheme="minorHAnsi" w:hAnsiTheme="minorHAnsi" w:cstheme="minorHAnsi"/>
          <w:color w:val="4B5563"/>
        </w:rPr>
        <w:t>® playsets; and Bear® Archery. Escalade's products are available online and at leading retailers nationwide. For more information about Escalade's many brands, history, financials, and governance please visit </w:t>
      </w:r>
      <w:hyperlink r:id="rId11" w:tgtFrame="_blank" w:history="1">
        <w:r w:rsidRPr="00616D6B">
          <w:rPr>
            <w:rStyle w:val="Hyperlink"/>
            <w:rFonts w:asciiTheme="minorHAnsi" w:hAnsiTheme="minorHAnsi" w:cstheme="minorHAnsi"/>
          </w:rPr>
          <w:t>www.escaladeinc.com</w:t>
        </w:r>
      </w:hyperlink>
      <w:r w:rsidRPr="00616D6B">
        <w:rPr>
          <w:rFonts w:asciiTheme="minorHAnsi" w:hAnsiTheme="minorHAnsi" w:cstheme="minorHAnsi"/>
          <w:color w:val="4B5563"/>
        </w:rPr>
        <w:t>.</w:t>
      </w:r>
    </w:p>
    <w:p w14:paraId="5DA063CB" w14:textId="77777777" w:rsidR="00077D80" w:rsidRPr="00616D6B" w:rsidRDefault="00077D80" w:rsidP="00616D6B">
      <w:pPr>
        <w:rPr>
          <w:rFonts w:asciiTheme="minorHAnsi" w:hAnsiTheme="minorHAnsi" w:cstheme="minorHAnsi"/>
        </w:rPr>
      </w:pPr>
    </w:p>
    <w:p w14:paraId="5DED8EFF" w14:textId="77777777" w:rsidR="00012032" w:rsidRPr="00616D6B" w:rsidRDefault="00000000" w:rsidP="00616D6B">
      <w:pPr>
        <w:rPr>
          <w:rFonts w:asciiTheme="minorHAnsi" w:hAnsiTheme="minorHAnsi" w:cstheme="minorHAnsi"/>
        </w:rPr>
      </w:pPr>
    </w:p>
    <w:sectPr w:rsidR="00012032" w:rsidRPr="00616D6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Quattrocento Sans">
    <w:altName w:val="Quattrocento Sans"/>
    <w:panose1 w:val="020B0604020202020204"/>
    <w:charset w:val="00"/>
    <w:family w:val="swiss"/>
    <w:pitch w:val="variable"/>
    <w:sig w:usb0="800000BF" w:usb1="4000005B"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D80"/>
    <w:rsid w:val="0000477E"/>
    <w:rsid w:val="00077D80"/>
    <w:rsid w:val="000B4BC5"/>
    <w:rsid w:val="001015AE"/>
    <w:rsid w:val="0011076D"/>
    <w:rsid w:val="001839C4"/>
    <w:rsid w:val="0022146E"/>
    <w:rsid w:val="00301CB0"/>
    <w:rsid w:val="003C5478"/>
    <w:rsid w:val="00487503"/>
    <w:rsid w:val="004E7595"/>
    <w:rsid w:val="0050507F"/>
    <w:rsid w:val="00507474"/>
    <w:rsid w:val="0058789A"/>
    <w:rsid w:val="005C3F78"/>
    <w:rsid w:val="005D60E3"/>
    <w:rsid w:val="006165FE"/>
    <w:rsid w:val="00616D6B"/>
    <w:rsid w:val="006C0FB0"/>
    <w:rsid w:val="007A5F29"/>
    <w:rsid w:val="00825381"/>
    <w:rsid w:val="008F0643"/>
    <w:rsid w:val="00914204"/>
    <w:rsid w:val="00927675"/>
    <w:rsid w:val="009C35AD"/>
    <w:rsid w:val="009C5BEA"/>
    <w:rsid w:val="00A71B9E"/>
    <w:rsid w:val="00B41189"/>
    <w:rsid w:val="00BD5CD8"/>
    <w:rsid w:val="00CE4608"/>
    <w:rsid w:val="00D0145E"/>
    <w:rsid w:val="00D216DC"/>
    <w:rsid w:val="00D3666B"/>
    <w:rsid w:val="00D91336"/>
    <w:rsid w:val="00E3763B"/>
    <w:rsid w:val="00E43FC0"/>
    <w:rsid w:val="00E96EA5"/>
    <w:rsid w:val="00F02D19"/>
    <w:rsid w:val="00F24B22"/>
    <w:rsid w:val="00F814DD"/>
    <w:rsid w:val="00F82EA9"/>
    <w:rsid w:val="00FD27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2534D"/>
  <w15:chartTrackingRefBased/>
  <w15:docId w15:val="{090195F0-D8B0-D946-80DA-7C9792C3B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7D80"/>
    <w:rPr>
      <w:rFonts w:ascii="Calibri" w:eastAsia="Calibri" w:hAnsi="Calibri" w:cs="Calibri"/>
    </w:rPr>
  </w:style>
  <w:style w:type="paragraph" w:styleId="Heading6">
    <w:name w:val="heading 6"/>
    <w:basedOn w:val="Normal"/>
    <w:next w:val="Normal"/>
    <w:link w:val="Heading6Char"/>
    <w:uiPriority w:val="9"/>
    <w:unhideWhenUsed/>
    <w:qFormat/>
    <w:rsid w:val="00077D80"/>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uiPriority w:val="9"/>
    <w:rsid w:val="00077D80"/>
    <w:rPr>
      <w:rFonts w:ascii="Calibri" w:eastAsia="Calibri" w:hAnsi="Calibri" w:cs="Calibri"/>
      <w:b/>
      <w:sz w:val="20"/>
      <w:szCs w:val="20"/>
    </w:rPr>
  </w:style>
  <w:style w:type="character" w:styleId="Hyperlink">
    <w:name w:val="Hyperlink"/>
    <w:basedOn w:val="DefaultParagraphFont"/>
    <w:uiPriority w:val="99"/>
    <w:unhideWhenUsed/>
    <w:rsid w:val="00077D80"/>
    <w:rPr>
      <w:color w:val="0563C1" w:themeColor="hyperlink"/>
      <w:u w:val="single"/>
    </w:rPr>
  </w:style>
  <w:style w:type="character" w:styleId="UnresolvedMention">
    <w:name w:val="Unresolved Mention"/>
    <w:basedOn w:val="DefaultParagraphFont"/>
    <w:uiPriority w:val="99"/>
    <w:semiHidden/>
    <w:unhideWhenUsed/>
    <w:rsid w:val="00077D80"/>
    <w:rPr>
      <w:color w:val="605E5C"/>
      <w:shd w:val="clear" w:color="auto" w:fill="E1DFDD"/>
    </w:rPr>
  </w:style>
  <w:style w:type="paragraph" w:styleId="NormalWeb">
    <w:name w:val="Normal (Web)"/>
    <w:basedOn w:val="Normal"/>
    <w:uiPriority w:val="99"/>
    <w:semiHidden/>
    <w:unhideWhenUsed/>
    <w:rsid w:val="00616D6B"/>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616D6B"/>
    <w:rPr>
      <w:b/>
      <w:bCs/>
    </w:rPr>
  </w:style>
  <w:style w:type="character" w:styleId="FollowedHyperlink">
    <w:name w:val="FollowedHyperlink"/>
    <w:basedOn w:val="DefaultParagraphFont"/>
    <w:uiPriority w:val="99"/>
    <w:semiHidden/>
    <w:unhideWhenUsed/>
    <w:rsid w:val="00FD27A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732973">
      <w:bodyDiv w:val="1"/>
      <w:marLeft w:val="0"/>
      <w:marRight w:val="0"/>
      <w:marTop w:val="0"/>
      <w:marBottom w:val="0"/>
      <w:divBdr>
        <w:top w:val="none" w:sz="0" w:space="0" w:color="auto"/>
        <w:left w:val="none" w:sz="0" w:space="0" w:color="auto"/>
        <w:bottom w:val="none" w:sz="0" w:space="0" w:color="auto"/>
        <w:right w:val="none" w:sz="0" w:space="0" w:color="auto"/>
      </w:divBdr>
    </w:div>
    <w:div w:id="1059279675">
      <w:bodyDiv w:val="1"/>
      <w:marLeft w:val="0"/>
      <w:marRight w:val="0"/>
      <w:marTop w:val="0"/>
      <w:marBottom w:val="0"/>
      <w:divBdr>
        <w:top w:val="none" w:sz="0" w:space="0" w:color="auto"/>
        <w:left w:val="none" w:sz="0" w:space="0" w:color="auto"/>
        <w:bottom w:val="none" w:sz="0" w:space="0" w:color="auto"/>
        <w:right w:val="none" w:sz="0" w:space="0" w:color="auto"/>
      </w:divBdr>
    </w:div>
    <w:div w:id="1075977435">
      <w:bodyDiv w:val="1"/>
      <w:marLeft w:val="0"/>
      <w:marRight w:val="0"/>
      <w:marTop w:val="0"/>
      <w:marBottom w:val="0"/>
      <w:divBdr>
        <w:top w:val="none" w:sz="0" w:space="0" w:color="auto"/>
        <w:left w:val="none" w:sz="0" w:space="0" w:color="auto"/>
        <w:bottom w:val="none" w:sz="0" w:space="0" w:color="auto"/>
        <w:right w:val="none" w:sz="0" w:space="0" w:color="auto"/>
      </w:divBdr>
    </w:div>
    <w:div w:id="1297834816">
      <w:bodyDiv w:val="1"/>
      <w:marLeft w:val="0"/>
      <w:marRight w:val="0"/>
      <w:marTop w:val="0"/>
      <w:marBottom w:val="0"/>
      <w:divBdr>
        <w:top w:val="none" w:sz="0" w:space="0" w:color="auto"/>
        <w:left w:val="none" w:sz="0" w:space="0" w:color="auto"/>
        <w:bottom w:val="none" w:sz="0" w:space="0" w:color="auto"/>
        <w:right w:val="none" w:sz="0" w:space="0" w:color="auto"/>
      </w:divBdr>
    </w:div>
    <w:div w:id="2111773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nixpickleball.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onixpickleball.com/products/evoke-premier-ct16-paddle"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onixpickleball.com/products/evoke-premier-ct16-paddle" TargetMode="External"/><Relationship Id="rId11" Type="http://schemas.openxmlformats.org/officeDocument/2006/relationships/hyperlink" Target="https://stats.newswire.com/x/html?final=aHR0cDovL3d3dy5lc2NhbGFkZWluYy5jb20v&amp;hit%2Csum=WyIzb2IxbDEiLCIzb2IxbDMiLCIzb2Ixa3ciXQ" TargetMode="External"/><Relationship Id="rId5" Type="http://schemas.openxmlformats.org/officeDocument/2006/relationships/hyperlink" Target="mailto:jsimmons@escaladesports.com" TargetMode="External"/><Relationship Id="rId10" Type="http://schemas.openxmlformats.org/officeDocument/2006/relationships/hyperlink" Target="https://stats.newswire.com/x/html?final=aHR0cDovL3d3dy5lc2NhbGFkZXNwb3J0cy5jb20v&amp;hit%2Csum=WyIzb2Ixa3oiLCIzb2IxbDAiLCIzb2Ixa3ciXQ" TargetMode="External"/><Relationship Id="rId4" Type="http://schemas.openxmlformats.org/officeDocument/2006/relationships/image" Target="media/image1.jpg"/><Relationship Id="rId9" Type="http://schemas.openxmlformats.org/officeDocument/2006/relationships/hyperlink" Target="https://www.onixpicklebal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520</Words>
  <Characters>2967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Patton</dc:creator>
  <cp:keywords/>
  <dc:description/>
  <cp:lastModifiedBy>Emily Patton</cp:lastModifiedBy>
  <cp:revision>2</cp:revision>
  <dcterms:created xsi:type="dcterms:W3CDTF">2023-01-17T21:20:00Z</dcterms:created>
  <dcterms:modified xsi:type="dcterms:W3CDTF">2023-01-17T21:20:00Z</dcterms:modified>
</cp:coreProperties>
</file>