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41707" w14:textId="1A6462A7" w:rsidR="004B298E" w:rsidRPr="00EF704D" w:rsidRDefault="004B298E" w:rsidP="004443A3">
      <w:pPr>
        <w:rPr>
          <w:color w:val="auto"/>
          <w:sz w:val="28"/>
          <w:szCs w:val="28"/>
        </w:rPr>
      </w:pPr>
    </w:p>
    <w:p w14:paraId="5C892A0B" w14:textId="57A509AA" w:rsidR="00036615" w:rsidRPr="00EF704D" w:rsidRDefault="004B298E" w:rsidP="004443A3">
      <w:pPr>
        <w:rPr>
          <w:b/>
          <w:bCs/>
          <w:color w:val="auto"/>
          <w:sz w:val="28"/>
          <w:szCs w:val="28"/>
        </w:rPr>
      </w:pPr>
      <w:r w:rsidRPr="00EF704D">
        <w:rPr>
          <w:b/>
          <w:bCs/>
          <w:color w:val="auto"/>
          <w:sz w:val="28"/>
          <w:szCs w:val="28"/>
        </w:rPr>
        <w:t xml:space="preserve">Rancho Biosciences </w:t>
      </w:r>
      <w:r w:rsidR="00022A74">
        <w:rPr>
          <w:b/>
          <w:bCs/>
          <w:color w:val="auto"/>
          <w:sz w:val="28"/>
          <w:szCs w:val="28"/>
        </w:rPr>
        <w:t xml:space="preserve">Wins NINDS </w:t>
      </w:r>
      <w:proofErr w:type="spellStart"/>
      <w:r w:rsidR="00022A74">
        <w:rPr>
          <w:b/>
          <w:bCs/>
          <w:color w:val="auto"/>
          <w:sz w:val="28"/>
          <w:szCs w:val="28"/>
        </w:rPr>
        <w:t>NeuroBioBank</w:t>
      </w:r>
      <w:proofErr w:type="spellEnd"/>
      <w:r w:rsidR="00022A74">
        <w:rPr>
          <w:b/>
          <w:bCs/>
          <w:color w:val="auto"/>
          <w:sz w:val="28"/>
          <w:szCs w:val="28"/>
        </w:rPr>
        <w:t xml:space="preserve"> Award to </w:t>
      </w:r>
      <w:r w:rsidR="005E2486">
        <w:rPr>
          <w:b/>
          <w:bCs/>
          <w:color w:val="auto"/>
          <w:sz w:val="28"/>
          <w:szCs w:val="28"/>
        </w:rPr>
        <w:t>Integrate Neuropathological Data</w:t>
      </w:r>
      <w:r w:rsidRPr="00EF704D">
        <w:rPr>
          <w:b/>
          <w:bCs/>
          <w:color w:val="auto"/>
          <w:sz w:val="28"/>
          <w:szCs w:val="28"/>
        </w:rPr>
        <w:t>.</w:t>
      </w:r>
    </w:p>
    <w:p w14:paraId="7066ACAB" w14:textId="1A0D8DA1" w:rsidR="004443A3" w:rsidRPr="00F95EB2" w:rsidRDefault="00EF704D" w:rsidP="004443A3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To be released: </w:t>
      </w:r>
      <w:r w:rsidR="00022A74">
        <w:rPr>
          <w:color w:val="auto"/>
          <w:sz w:val="20"/>
          <w:szCs w:val="20"/>
        </w:rPr>
        <w:t xml:space="preserve">August </w:t>
      </w:r>
      <w:r w:rsidR="00FE443A">
        <w:rPr>
          <w:color w:val="auto"/>
          <w:sz w:val="20"/>
          <w:szCs w:val="20"/>
        </w:rPr>
        <w:t>30</w:t>
      </w:r>
      <w:r w:rsidR="004B298E" w:rsidRPr="00F95EB2">
        <w:rPr>
          <w:color w:val="auto"/>
          <w:sz w:val="20"/>
          <w:szCs w:val="20"/>
        </w:rPr>
        <w:t>, 2022</w:t>
      </w:r>
    </w:p>
    <w:p w14:paraId="6F0AED8E" w14:textId="42F67BFA" w:rsidR="00CC1976" w:rsidRPr="00F95EB2" w:rsidRDefault="004443A3" w:rsidP="004443A3">
      <w:pPr>
        <w:rPr>
          <w:color w:val="auto"/>
          <w:sz w:val="20"/>
          <w:szCs w:val="20"/>
        </w:rPr>
      </w:pPr>
      <w:r w:rsidRPr="00F95EB2">
        <w:rPr>
          <w:color w:val="auto"/>
          <w:sz w:val="20"/>
          <w:szCs w:val="20"/>
        </w:rPr>
        <w:t>Rancho Biosciences</w:t>
      </w:r>
      <w:r w:rsidR="00036615" w:rsidRPr="00F95EB2">
        <w:rPr>
          <w:color w:val="auto"/>
          <w:sz w:val="20"/>
          <w:szCs w:val="20"/>
        </w:rPr>
        <w:t xml:space="preserve">, </w:t>
      </w:r>
      <w:r w:rsidR="00FD60DB">
        <w:rPr>
          <w:color w:val="auto"/>
          <w:sz w:val="20"/>
          <w:szCs w:val="20"/>
        </w:rPr>
        <w:t>the</w:t>
      </w:r>
      <w:r w:rsidR="00036615" w:rsidRPr="00F95EB2">
        <w:rPr>
          <w:color w:val="auto"/>
          <w:sz w:val="20"/>
          <w:szCs w:val="20"/>
        </w:rPr>
        <w:t xml:space="preserve"> leading company in the field of</w:t>
      </w:r>
      <w:r w:rsidR="00FD60DB">
        <w:rPr>
          <w:color w:val="auto"/>
          <w:sz w:val="20"/>
          <w:szCs w:val="20"/>
        </w:rPr>
        <w:t xml:space="preserve"> </w:t>
      </w:r>
      <w:r w:rsidR="00881B7B">
        <w:rPr>
          <w:color w:val="auto"/>
          <w:sz w:val="20"/>
          <w:szCs w:val="20"/>
        </w:rPr>
        <w:t>life science</w:t>
      </w:r>
      <w:r w:rsidR="00036615" w:rsidRPr="00F95EB2">
        <w:rPr>
          <w:color w:val="auto"/>
          <w:sz w:val="20"/>
          <w:szCs w:val="20"/>
        </w:rPr>
        <w:t xml:space="preserve"> data curation</w:t>
      </w:r>
      <w:r w:rsidR="004D1EF1">
        <w:rPr>
          <w:color w:val="auto"/>
          <w:sz w:val="20"/>
          <w:szCs w:val="20"/>
        </w:rPr>
        <w:t xml:space="preserve"> and data services</w:t>
      </w:r>
      <w:r w:rsidR="00036615" w:rsidRPr="00F95EB2">
        <w:rPr>
          <w:color w:val="auto"/>
          <w:sz w:val="20"/>
          <w:szCs w:val="20"/>
        </w:rPr>
        <w:t>,</w:t>
      </w:r>
      <w:r w:rsidRPr="00F95EB2">
        <w:rPr>
          <w:color w:val="auto"/>
          <w:sz w:val="20"/>
          <w:szCs w:val="20"/>
        </w:rPr>
        <w:t xml:space="preserve"> is pleased to announce </w:t>
      </w:r>
      <w:r w:rsidR="00022A74">
        <w:rPr>
          <w:color w:val="auto"/>
          <w:sz w:val="20"/>
          <w:szCs w:val="20"/>
        </w:rPr>
        <w:t xml:space="preserve">they have been awarded </w:t>
      </w:r>
      <w:r w:rsidR="005E2486">
        <w:rPr>
          <w:color w:val="auto"/>
          <w:sz w:val="20"/>
          <w:szCs w:val="20"/>
        </w:rPr>
        <w:t xml:space="preserve">a </w:t>
      </w:r>
      <w:r w:rsidR="00022A74">
        <w:rPr>
          <w:color w:val="auto"/>
          <w:sz w:val="20"/>
          <w:szCs w:val="20"/>
        </w:rPr>
        <w:t xml:space="preserve">contract </w:t>
      </w:r>
      <w:r w:rsidR="0040207B">
        <w:rPr>
          <w:color w:val="auto"/>
          <w:sz w:val="20"/>
          <w:szCs w:val="20"/>
        </w:rPr>
        <w:t xml:space="preserve">with Digital Infuzion, Inc., </w:t>
      </w:r>
      <w:r w:rsidR="005E2486">
        <w:rPr>
          <w:color w:val="auto"/>
          <w:sz w:val="20"/>
          <w:szCs w:val="20"/>
        </w:rPr>
        <w:t xml:space="preserve">in support of </w:t>
      </w:r>
      <w:r w:rsidR="00022A74">
        <w:rPr>
          <w:color w:val="auto"/>
          <w:sz w:val="20"/>
          <w:szCs w:val="20"/>
        </w:rPr>
        <w:t xml:space="preserve">the </w:t>
      </w:r>
      <w:r w:rsidR="00224150" w:rsidRPr="00224150">
        <w:rPr>
          <w:color w:val="auto"/>
          <w:sz w:val="20"/>
          <w:szCs w:val="20"/>
        </w:rPr>
        <w:t>National Institute of Neurological Disorders and Stroke</w:t>
      </w:r>
      <w:r w:rsidR="00224150">
        <w:rPr>
          <w:color w:val="auto"/>
          <w:sz w:val="20"/>
          <w:szCs w:val="20"/>
        </w:rPr>
        <w:t xml:space="preserve"> (NINDS) </w:t>
      </w:r>
      <w:r w:rsidR="004B416F">
        <w:rPr>
          <w:color w:val="auto"/>
          <w:sz w:val="20"/>
          <w:szCs w:val="20"/>
        </w:rPr>
        <w:t xml:space="preserve">to curate and integrate data and metadata associated with the NIH </w:t>
      </w:r>
      <w:proofErr w:type="spellStart"/>
      <w:r w:rsidR="004B416F">
        <w:rPr>
          <w:color w:val="auto"/>
          <w:sz w:val="20"/>
          <w:szCs w:val="20"/>
        </w:rPr>
        <w:t>NeuroBioBank</w:t>
      </w:r>
      <w:proofErr w:type="spellEnd"/>
      <w:r w:rsidR="004B416F">
        <w:rPr>
          <w:color w:val="auto"/>
          <w:sz w:val="20"/>
          <w:szCs w:val="20"/>
        </w:rPr>
        <w:t xml:space="preserve"> (</w:t>
      </w:r>
      <w:r w:rsidR="004B416F" w:rsidRPr="004B416F">
        <w:rPr>
          <w:color w:val="auto"/>
          <w:sz w:val="20"/>
          <w:szCs w:val="20"/>
        </w:rPr>
        <w:t>https://neurobiobank.nih.gov/</w:t>
      </w:r>
      <w:r w:rsidR="004B416F">
        <w:rPr>
          <w:color w:val="auto"/>
          <w:sz w:val="20"/>
          <w:szCs w:val="20"/>
        </w:rPr>
        <w:t>)</w:t>
      </w:r>
      <w:r w:rsidRPr="00F95EB2">
        <w:rPr>
          <w:color w:val="auto"/>
          <w:sz w:val="20"/>
          <w:szCs w:val="20"/>
        </w:rPr>
        <w:t xml:space="preserve">. </w:t>
      </w:r>
      <w:r w:rsidR="004B416F" w:rsidRPr="004B416F">
        <w:rPr>
          <w:color w:val="auto"/>
          <w:sz w:val="20"/>
          <w:szCs w:val="20"/>
        </w:rPr>
        <w:t xml:space="preserve">The NIH-funded </w:t>
      </w:r>
      <w:proofErr w:type="spellStart"/>
      <w:r w:rsidR="004B416F" w:rsidRPr="004B416F">
        <w:rPr>
          <w:color w:val="auto"/>
          <w:sz w:val="20"/>
          <w:szCs w:val="20"/>
        </w:rPr>
        <w:t>NeuroBioBank</w:t>
      </w:r>
      <w:proofErr w:type="spellEnd"/>
      <w:r w:rsidR="004B416F" w:rsidRPr="004B416F">
        <w:rPr>
          <w:color w:val="auto"/>
          <w:sz w:val="20"/>
          <w:szCs w:val="20"/>
        </w:rPr>
        <w:t xml:space="preserve"> (NBB) was established in September 2013 as a national resource for investigators utilizing human post-mortem brain tissue and related biospecimens for their research to understand conditions of the nervous system.</w:t>
      </w:r>
      <w:r w:rsidR="009F1276">
        <w:rPr>
          <w:color w:val="auto"/>
          <w:sz w:val="20"/>
          <w:szCs w:val="20"/>
        </w:rPr>
        <w:t xml:space="preserve"> </w:t>
      </w:r>
      <w:r w:rsidR="00A508E5" w:rsidRPr="00F95EB2">
        <w:rPr>
          <w:color w:val="auto"/>
          <w:sz w:val="20"/>
          <w:szCs w:val="20"/>
        </w:rPr>
        <w:t xml:space="preserve">The </w:t>
      </w:r>
      <w:r w:rsidR="00392BD9">
        <w:rPr>
          <w:color w:val="auto"/>
          <w:sz w:val="20"/>
          <w:szCs w:val="20"/>
        </w:rPr>
        <w:t>goal of this award is</w:t>
      </w:r>
      <w:r w:rsidR="00392BD9" w:rsidRPr="00392BD9">
        <w:rPr>
          <w:color w:val="auto"/>
          <w:sz w:val="20"/>
          <w:szCs w:val="20"/>
        </w:rPr>
        <w:t xml:space="preserve"> to make all th</w:t>
      </w:r>
      <w:r w:rsidR="00392BD9">
        <w:rPr>
          <w:color w:val="auto"/>
          <w:sz w:val="20"/>
          <w:szCs w:val="20"/>
        </w:rPr>
        <w:t>is</w:t>
      </w:r>
      <w:r w:rsidR="00392BD9" w:rsidRPr="00392BD9">
        <w:rPr>
          <w:color w:val="auto"/>
          <w:sz w:val="20"/>
          <w:szCs w:val="20"/>
        </w:rPr>
        <w:t xml:space="preserve"> data compliant with FAIR data principles, which means that </w:t>
      </w:r>
      <w:r w:rsidR="00FD60DB">
        <w:rPr>
          <w:color w:val="auto"/>
          <w:sz w:val="20"/>
          <w:szCs w:val="20"/>
        </w:rPr>
        <w:t xml:space="preserve">this </w:t>
      </w:r>
      <w:r w:rsidR="00392BD9" w:rsidRPr="00392BD9">
        <w:rPr>
          <w:color w:val="auto"/>
          <w:sz w:val="20"/>
          <w:szCs w:val="20"/>
        </w:rPr>
        <w:t xml:space="preserve">data </w:t>
      </w:r>
      <w:r w:rsidR="00FD60DB">
        <w:rPr>
          <w:color w:val="auto"/>
          <w:sz w:val="20"/>
          <w:szCs w:val="20"/>
        </w:rPr>
        <w:t xml:space="preserve">will </w:t>
      </w:r>
      <w:r w:rsidR="00392BD9" w:rsidRPr="00392BD9">
        <w:rPr>
          <w:color w:val="auto"/>
          <w:sz w:val="20"/>
          <w:szCs w:val="20"/>
        </w:rPr>
        <w:t>meet</w:t>
      </w:r>
      <w:r w:rsidR="00FD60DB">
        <w:rPr>
          <w:color w:val="auto"/>
          <w:sz w:val="20"/>
          <w:szCs w:val="20"/>
        </w:rPr>
        <w:t xml:space="preserve"> the</w:t>
      </w:r>
      <w:r w:rsidR="00392BD9" w:rsidRPr="00392BD9">
        <w:rPr>
          <w:color w:val="auto"/>
          <w:sz w:val="20"/>
          <w:szCs w:val="20"/>
        </w:rPr>
        <w:t xml:space="preserve"> principles of findability, accessibility, interoperability, and reusability</w:t>
      </w:r>
      <w:r w:rsidR="00A508E5" w:rsidRPr="00F95EB2">
        <w:rPr>
          <w:color w:val="auto"/>
          <w:sz w:val="20"/>
          <w:szCs w:val="20"/>
        </w:rPr>
        <w:t xml:space="preserve">. </w:t>
      </w:r>
    </w:p>
    <w:p w14:paraId="34C7766C" w14:textId="6372B3C5" w:rsidR="004443A3" w:rsidRPr="00F95EB2" w:rsidRDefault="0063296F" w:rsidP="004443A3">
      <w:pPr>
        <w:rPr>
          <w:color w:val="auto"/>
        </w:rPr>
      </w:pPr>
      <w:r w:rsidRPr="00F95EB2">
        <w:rPr>
          <w:color w:val="auto"/>
          <w:sz w:val="20"/>
          <w:szCs w:val="20"/>
        </w:rPr>
        <w:t xml:space="preserve">Due to </w:t>
      </w:r>
      <w:r w:rsidR="00591078">
        <w:rPr>
          <w:color w:val="auto"/>
          <w:sz w:val="20"/>
          <w:szCs w:val="20"/>
        </w:rPr>
        <w:t xml:space="preserve">the </w:t>
      </w:r>
      <w:r w:rsidR="004443A3" w:rsidRPr="00F95EB2">
        <w:rPr>
          <w:color w:val="auto"/>
          <w:sz w:val="20"/>
          <w:szCs w:val="20"/>
        </w:rPr>
        <w:t xml:space="preserve">growth </w:t>
      </w:r>
      <w:r w:rsidR="00392BD9">
        <w:rPr>
          <w:color w:val="auto"/>
          <w:sz w:val="20"/>
          <w:szCs w:val="20"/>
        </w:rPr>
        <w:t xml:space="preserve">in neurological disease in the population, it is important to gain insight into these </w:t>
      </w:r>
      <w:r w:rsidR="00FD60DB">
        <w:rPr>
          <w:color w:val="auto"/>
          <w:sz w:val="20"/>
          <w:szCs w:val="20"/>
        </w:rPr>
        <w:t>diseases</w:t>
      </w:r>
      <w:r w:rsidR="00392BD9">
        <w:rPr>
          <w:color w:val="auto"/>
          <w:sz w:val="20"/>
          <w:szCs w:val="20"/>
        </w:rPr>
        <w:t xml:space="preserve"> quickly, and integration of this </w:t>
      </w:r>
      <w:r w:rsidR="00392BD9" w:rsidRPr="00392BD9">
        <w:rPr>
          <w:color w:val="auto"/>
          <w:sz w:val="20"/>
          <w:szCs w:val="20"/>
        </w:rPr>
        <w:t>large collection of high-quality, human post-mortem brain biospecimens, which are available to investigators trying to understand brain disorders</w:t>
      </w:r>
      <w:r w:rsidR="00392BD9">
        <w:rPr>
          <w:color w:val="auto"/>
          <w:sz w:val="20"/>
          <w:szCs w:val="20"/>
        </w:rPr>
        <w:t xml:space="preserve"> is a critical step and a great resource</w:t>
      </w:r>
      <w:r w:rsidR="0C0D5F14" w:rsidRPr="00F95EB2">
        <w:rPr>
          <w:color w:val="auto"/>
          <w:sz w:val="20"/>
          <w:szCs w:val="20"/>
        </w:rPr>
        <w:t>.</w:t>
      </w:r>
      <w:r w:rsidR="004443A3" w:rsidRPr="00F95EB2">
        <w:rPr>
          <w:color w:val="auto"/>
          <w:sz w:val="20"/>
          <w:szCs w:val="20"/>
        </w:rPr>
        <w:t xml:space="preserve"> </w:t>
      </w:r>
      <w:r w:rsidR="0079591A">
        <w:rPr>
          <w:color w:val="auto"/>
          <w:sz w:val="20"/>
          <w:szCs w:val="20"/>
        </w:rPr>
        <w:t>“</w:t>
      </w:r>
      <w:r w:rsidR="004B298E" w:rsidRPr="00F95EB2">
        <w:rPr>
          <w:color w:val="auto"/>
          <w:sz w:val="20"/>
          <w:szCs w:val="20"/>
        </w:rPr>
        <w:t>Leveraging</w:t>
      </w:r>
      <w:r w:rsidR="00AD4EAF" w:rsidRPr="00F95EB2">
        <w:rPr>
          <w:color w:val="auto"/>
          <w:sz w:val="20"/>
          <w:szCs w:val="20"/>
        </w:rPr>
        <w:t xml:space="preserve"> this vast </w:t>
      </w:r>
      <w:r w:rsidR="00E81122" w:rsidRPr="00F95EB2">
        <w:rPr>
          <w:color w:val="auto"/>
          <w:sz w:val="20"/>
          <w:szCs w:val="20"/>
        </w:rPr>
        <w:t xml:space="preserve">public </w:t>
      </w:r>
      <w:r w:rsidR="00AD4EAF" w:rsidRPr="00F95EB2">
        <w:rPr>
          <w:color w:val="auto"/>
          <w:sz w:val="20"/>
          <w:szCs w:val="20"/>
        </w:rPr>
        <w:t>data</w:t>
      </w:r>
      <w:r w:rsidR="00392BD9">
        <w:rPr>
          <w:color w:val="auto"/>
          <w:sz w:val="20"/>
          <w:szCs w:val="20"/>
        </w:rPr>
        <w:t xml:space="preserve"> resource</w:t>
      </w:r>
      <w:r w:rsidR="00FD60DB">
        <w:rPr>
          <w:color w:val="auto"/>
          <w:sz w:val="20"/>
          <w:szCs w:val="20"/>
        </w:rPr>
        <w:t xml:space="preserve"> supports our mission to save lives through data.  The more data available to scientists the better chance they have of making new discoveries and getting closer to </w:t>
      </w:r>
      <w:r w:rsidR="004735BA">
        <w:rPr>
          <w:color w:val="auto"/>
          <w:sz w:val="20"/>
          <w:szCs w:val="20"/>
        </w:rPr>
        <w:t>cures.” said</w:t>
      </w:r>
      <w:r w:rsidR="0079591A">
        <w:rPr>
          <w:color w:val="auto"/>
          <w:sz w:val="20"/>
          <w:szCs w:val="20"/>
        </w:rPr>
        <w:t xml:space="preserve"> Julie Bryant, CEO of Rancho B</w:t>
      </w:r>
      <w:r w:rsidR="00BF240E">
        <w:rPr>
          <w:color w:val="auto"/>
          <w:sz w:val="20"/>
          <w:szCs w:val="20"/>
        </w:rPr>
        <w:t>i</w:t>
      </w:r>
      <w:r w:rsidR="0079591A">
        <w:rPr>
          <w:color w:val="auto"/>
          <w:sz w:val="20"/>
          <w:szCs w:val="20"/>
        </w:rPr>
        <w:t>oSciences</w:t>
      </w:r>
      <w:r w:rsidR="00AD4EAF" w:rsidRPr="00F95EB2">
        <w:rPr>
          <w:color w:val="auto"/>
          <w:sz w:val="20"/>
          <w:szCs w:val="20"/>
        </w:rPr>
        <w:t xml:space="preserve">.  </w:t>
      </w:r>
      <w:r w:rsidR="0079591A">
        <w:rPr>
          <w:color w:val="auto"/>
          <w:sz w:val="20"/>
          <w:szCs w:val="20"/>
        </w:rPr>
        <w:t>“We are grateful for the opportunit</w:t>
      </w:r>
      <w:r w:rsidR="00FD60DB">
        <w:rPr>
          <w:color w:val="auto"/>
          <w:sz w:val="20"/>
          <w:szCs w:val="20"/>
        </w:rPr>
        <w:t xml:space="preserve">y to be a part of the neurodegenerative </w:t>
      </w:r>
      <w:r w:rsidR="003D59F8">
        <w:rPr>
          <w:color w:val="auto"/>
          <w:sz w:val="20"/>
          <w:szCs w:val="20"/>
        </w:rPr>
        <w:t>data community and make a difference</w:t>
      </w:r>
      <w:r w:rsidR="00400402">
        <w:rPr>
          <w:color w:val="auto"/>
          <w:sz w:val="20"/>
          <w:szCs w:val="20"/>
        </w:rPr>
        <w:t>.</w:t>
      </w:r>
      <w:r w:rsidR="0079591A">
        <w:rPr>
          <w:color w:val="auto"/>
          <w:sz w:val="20"/>
          <w:szCs w:val="20"/>
        </w:rPr>
        <w:t>”</w:t>
      </w:r>
    </w:p>
    <w:p w14:paraId="5076A5D6" w14:textId="12E9F8DB" w:rsidR="0079591A" w:rsidRDefault="00CF3FF9" w:rsidP="0079591A">
      <w:pPr>
        <w:rPr>
          <w:color w:val="auto"/>
          <w:sz w:val="20"/>
          <w:szCs w:val="20"/>
        </w:rPr>
      </w:pPr>
      <w:r w:rsidRPr="00F95EB2">
        <w:rPr>
          <w:color w:val="auto"/>
          <w:sz w:val="20"/>
          <w:szCs w:val="20"/>
        </w:rPr>
        <w:t xml:space="preserve">Rancho </w:t>
      </w:r>
      <w:r w:rsidR="00036615" w:rsidRPr="00F95EB2">
        <w:rPr>
          <w:color w:val="auto"/>
          <w:sz w:val="20"/>
          <w:szCs w:val="20"/>
        </w:rPr>
        <w:t>will</w:t>
      </w:r>
      <w:r w:rsidRPr="00F95EB2">
        <w:rPr>
          <w:color w:val="auto"/>
          <w:sz w:val="20"/>
          <w:szCs w:val="20"/>
        </w:rPr>
        <w:t xml:space="preserve"> </w:t>
      </w:r>
      <w:r w:rsidR="00BE6819" w:rsidRPr="00F95EB2">
        <w:rPr>
          <w:color w:val="auto"/>
          <w:sz w:val="20"/>
          <w:szCs w:val="20"/>
        </w:rPr>
        <w:t xml:space="preserve">use its </w:t>
      </w:r>
      <w:r w:rsidR="00036615" w:rsidRPr="00F95EB2">
        <w:rPr>
          <w:color w:val="auto"/>
          <w:sz w:val="20"/>
          <w:szCs w:val="20"/>
        </w:rPr>
        <w:t xml:space="preserve">deep </w:t>
      </w:r>
      <w:r w:rsidR="00BE6819" w:rsidRPr="00F95EB2">
        <w:rPr>
          <w:color w:val="auto"/>
          <w:sz w:val="20"/>
          <w:szCs w:val="20"/>
        </w:rPr>
        <w:t>curation</w:t>
      </w:r>
      <w:r w:rsidR="003D59F8">
        <w:rPr>
          <w:color w:val="auto"/>
          <w:sz w:val="20"/>
          <w:szCs w:val="20"/>
        </w:rPr>
        <w:t xml:space="preserve"> and data model</w:t>
      </w:r>
      <w:r w:rsidR="00BE6819" w:rsidRPr="00F95EB2">
        <w:rPr>
          <w:color w:val="auto"/>
          <w:sz w:val="20"/>
          <w:szCs w:val="20"/>
        </w:rPr>
        <w:t xml:space="preserve"> expertise</w:t>
      </w:r>
      <w:r w:rsidR="00672948" w:rsidRPr="00F95EB2">
        <w:rPr>
          <w:color w:val="auto"/>
          <w:sz w:val="20"/>
          <w:szCs w:val="20"/>
        </w:rPr>
        <w:t xml:space="preserve"> a</w:t>
      </w:r>
      <w:r w:rsidR="003D59F8">
        <w:rPr>
          <w:color w:val="auto"/>
          <w:sz w:val="20"/>
          <w:szCs w:val="20"/>
        </w:rPr>
        <w:t>s well as</w:t>
      </w:r>
      <w:r w:rsidR="00672948" w:rsidRPr="00F95EB2">
        <w:rPr>
          <w:color w:val="auto"/>
          <w:sz w:val="20"/>
          <w:szCs w:val="20"/>
        </w:rPr>
        <w:t xml:space="preserve"> know-how to </w:t>
      </w:r>
      <w:r w:rsidRPr="00F95EB2">
        <w:rPr>
          <w:color w:val="auto"/>
          <w:sz w:val="20"/>
          <w:szCs w:val="20"/>
        </w:rPr>
        <w:t xml:space="preserve">deliver </w:t>
      </w:r>
      <w:r w:rsidR="0079591A">
        <w:rPr>
          <w:color w:val="auto"/>
          <w:sz w:val="20"/>
          <w:szCs w:val="20"/>
        </w:rPr>
        <w:t xml:space="preserve">a scalable </w:t>
      </w:r>
      <w:r w:rsidR="0079591A" w:rsidRPr="0079591A">
        <w:rPr>
          <w:color w:val="auto"/>
          <w:sz w:val="20"/>
          <w:szCs w:val="20"/>
        </w:rPr>
        <w:t>technical solution</w:t>
      </w:r>
      <w:r w:rsidR="0079591A">
        <w:rPr>
          <w:color w:val="auto"/>
          <w:sz w:val="20"/>
          <w:szCs w:val="20"/>
        </w:rPr>
        <w:t xml:space="preserve"> </w:t>
      </w:r>
      <w:r w:rsidR="0079591A" w:rsidRPr="0079591A">
        <w:rPr>
          <w:color w:val="auto"/>
          <w:sz w:val="20"/>
          <w:szCs w:val="20"/>
        </w:rPr>
        <w:t xml:space="preserve">to make neuropathology data available </w:t>
      </w:r>
      <w:r w:rsidR="0079591A">
        <w:rPr>
          <w:color w:val="auto"/>
          <w:sz w:val="20"/>
          <w:szCs w:val="20"/>
        </w:rPr>
        <w:t>in a</w:t>
      </w:r>
      <w:r w:rsidR="0079591A" w:rsidRPr="0079591A">
        <w:rPr>
          <w:color w:val="auto"/>
          <w:sz w:val="20"/>
          <w:szCs w:val="20"/>
        </w:rPr>
        <w:t xml:space="preserve"> standardiz</w:t>
      </w:r>
      <w:r w:rsidR="0079591A">
        <w:rPr>
          <w:color w:val="auto"/>
          <w:sz w:val="20"/>
          <w:szCs w:val="20"/>
        </w:rPr>
        <w:t>ed</w:t>
      </w:r>
      <w:r w:rsidR="0079591A" w:rsidRPr="0079591A">
        <w:rPr>
          <w:color w:val="auto"/>
          <w:sz w:val="20"/>
          <w:szCs w:val="20"/>
        </w:rPr>
        <w:t xml:space="preserve"> searchable format</w:t>
      </w:r>
      <w:r w:rsidR="4E62A50C" w:rsidRPr="00F95EB2">
        <w:rPr>
          <w:color w:val="auto"/>
          <w:sz w:val="20"/>
          <w:szCs w:val="20"/>
        </w:rPr>
        <w:t xml:space="preserve">.  </w:t>
      </w:r>
      <w:r w:rsidR="0079591A" w:rsidRPr="0079591A">
        <w:rPr>
          <w:color w:val="auto"/>
          <w:sz w:val="20"/>
          <w:szCs w:val="20"/>
        </w:rPr>
        <w:t>The developed data dictionary will also facilitate development of future templates for pathology reports to standardize the protocols and assessments performed across each site.</w:t>
      </w:r>
    </w:p>
    <w:p w14:paraId="5BE2889A" w14:textId="7B0C1C47" w:rsidR="008D31DC" w:rsidRPr="0079591A" w:rsidRDefault="008D31DC" w:rsidP="0079591A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100 percent of the total costs of the project will be financed with Federal money under Digital Infuzion, Inc., prime contract number HHSN316201200128W, task order number 75N95022F00001.</w:t>
      </w:r>
    </w:p>
    <w:p w14:paraId="284BC04A" w14:textId="7D1C973E" w:rsidR="00672948" w:rsidRPr="00EF704D" w:rsidRDefault="00672948" w:rsidP="004443A3">
      <w:pPr>
        <w:rPr>
          <w:b/>
          <w:bCs/>
          <w:color w:val="auto"/>
          <w:sz w:val="20"/>
          <w:szCs w:val="20"/>
        </w:rPr>
      </w:pPr>
    </w:p>
    <w:p w14:paraId="4CE326D9" w14:textId="288C104E" w:rsidR="00672948" w:rsidRPr="00EF704D" w:rsidRDefault="00672948" w:rsidP="004443A3">
      <w:pPr>
        <w:rPr>
          <w:b/>
          <w:bCs/>
          <w:color w:val="auto"/>
          <w:sz w:val="20"/>
          <w:szCs w:val="20"/>
        </w:rPr>
      </w:pPr>
      <w:r w:rsidRPr="00EF704D">
        <w:rPr>
          <w:b/>
          <w:bCs/>
          <w:color w:val="auto"/>
          <w:sz w:val="20"/>
          <w:szCs w:val="20"/>
        </w:rPr>
        <w:t>About Rancho</w:t>
      </w:r>
    </w:p>
    <w:p w14:paraId="205A3FCD" w14:textId="4E6C1458" w:rsidR="00672948" w:rsidRPr="00F95EB2" w:rsidRDefault="00672948" w:rsidP="004443A3">
      <w:pPr>
        <w:rPr>
          <w:color w:val="auto"/>
          <w:sz w:val="20"/>
          <w:szCs w:val="20"/>
        </w:rPr>
      </w:pPr>
      <w:r w:rsidRPr="00F95EB2">
        <w:rPr>
          <w:color w:val="auto"/>
          <w:sz w:val="20"/>
          <w:szCs w:val="20"/>
        </w:rPr>
        <w:t>Founded in 2012,</w:t>
      </w:r>
      <w:r w:rsidR="5C2BF4D6" w:rsidRPr="00F95EB2">
        <w:rPr>
          <w:color w:val="auto"/>
          <w:sz w:val="20"/>
          <w:szCs w:val="20"/>
        </w:rPr>
        <w:t xml:space="preserve"> </w:t>
      </w:r>
      <w:r w:rsidRPr="00F95EB2">
        <w:rPr>
          <w:color w:val="auto"/>
          <w:sz w:val="20"/>
          <w:szCs w:val="20"/>
        </w:rPr>
        <w:t xml:space="preserve">Rancho Biosciences is a privately held company offering services for data curation, management and analysis for companies engaged in pharmaceutical research and development.  Its clients include top 20 pharma </w:t>
      </w:r>
      <w:r w:rsidR="003B0979" w:rsidRPr="00F95EB2">
        <w:rPr>
          <w:color w:val="auto"/>
          <w:sz w:val="20"/>
          <w:szCs w:val="20"/>
        </w:rPr>
        <w:t xml:space="preserve">and biotech </w:t>
      </w:r>
      <w:r w:rsidRPr="00F95EB2">
        <w:rPr>
          <w:color w:val="auto"/>
          <w:sz w:val="20"/>
          <w:szCs w:val="20"/>
        </w:rPr>
        <w:t xml:space="preserve">companies, </w:t>
      </w:r>
      <w:r w:rsidR="003B0979" w:rsidRPr="00F95EB2">
        <w:rPr>
          <w:color w:val="auto"/>
          <w:sz w:val="20"/>
          <w:szCs w:val="20"/>
        </w:rPr>
        <w:t>research foundations, government labs and academic groups.</w:t>
      </w:r>
    </w:p>
    <w:p w14:paraId="6D4B460E" w14:textId="4B443181" w:rsidR="003B0979" w:rsidRPr="00F95EB2" w:rsidRDefault="003B0979" w:rsidP="004443A3">
      <w:pPr>
        <w:rPr>
          <w:color w:val="auto"/>
          <w:sz w:val="20"/>
          <w:szCs w:val="20"/>
        </w:rPr>
      </w:pPr>
      <w:r w:rsidRPr="00F95EB2">
        <w:rPr>
          <w:color w:val="auto"/>
          <w:sz w:val="20"/>
          <w:szCs w:val="20"/>
        </w:rPr>
        <w:t xml:space="preserve">For more information about Rancho </w:t>
      </w:r>
      <w:r w:rsidR="00224150">
        <w:rPr>
          <w:color w:val="auto"/>
          <w:sz w:val="20"/>
          <w:szCs w:val="20"/>
        </w:rPr>
        <w:t xml:space="preserve">please </w:t>
      </w:r>
      <w:r w:rsidRPr="00F95EB2">
        <w:rPr>
          <w:color w:val="auto"/>
          <w:sz w:val="20"/>
          <w:szCs w:val="20"/>
        </w:rPr>
        <w:t>contact:</w:t>
      </w:r>
    </w:p>
    <w:p w14:paraId="4B3BA01D" w14:textId="61E9E48D" w:rsidR="004B298E" w:rsidRPr="00F95EB2" w:rsidRDefault="009F1276" w:rsidP="004443A3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>Laura Brovold</w:t>
      </w:r>
      <w:r w:rsidR="004B298E" w:rsidRPr="00F95EB2">
        <w:rPr>
          <w:color w:val="auto"/>
          <w:sz w:val="20"/>
          <w:szCs w:val="20"/>
        </w:rPr>
        <w:t>, PhD</w:t>
      </w:r>
      <w:r w:rsidR="004B298E" w:rsidRPr="00F95EB2">
        <w:rPr>
          <w:color w:val="auto"/>
          <w:sz w:val="20"/>
          <w:szCs w:val="20"/>
        </w:rPr>
        <w:tab/>
      </w:r>
    </w:p>
    <w:p w14:paraId="2DD25BDD" w14:textId="47F2E015" w:rsidR="004B298E" w:rsidRDefault="009F1276" w:rsidP="004443A3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Laura.Brovold</w:t>
      </w:r>
      <w:r w:rsidR="004B298E" w:rsidRPr="00F95EB2">
        <w:rPr>
          <w:color w:val="auto"/>
          <w:sz w:val="20"/>
          <w:szCs w:val="20"/>
        </w:rPr>
        <w:t>@RanchoBiosciences.com</w:t>
      </w:r>
    </w:p>
    <w:p w14:paraId="0F79DD9E" w14:textId="77777777" w:rsidR="0040207B" w:rsidRPr="00FE443A" w:rsidRDefault="0040207B" w:rsidP="0040207B">
      <w:pPr>
        <w:rPr>
          <w:b/>
          <w:bCs/>
          <w:color w:val="auto"/>
          <w:sz w:val="20"/>
          <w:szCs w:val="20"/>
        </w:rPr>
      </w:pPr>
      <w:r w:rsidRPr="00FE443A">
        <w:rPr>
          <w:b/>
          <w:bCs/>
          <w:color w:val="auto"/>
          <w:sz w:val="20"/>
          <w:szCs w:val="20"/>
        </w:rPr>
        <w:t>About Digital Infuzion, Inc.</w:t>
      </w:r>
    </w:p>
    <w:p w14:paraId="4B8B611E" w14:textId="12908685" w:rsidR="0040207B" w:rsidRDefault="0040207B" w:rsidP="0040207B">
      <w:pPr>
        <w:rPr>
          <w:color w:val="auto"/>
          <w:sz w:val="20"/>
          <w:szCs w:val="20"/>
        </w:rPr>
      </w:pPr>
      <w:r w:rsidRPr="0040207B">
        <w:rPr>
          <w:color w:val="auto"/>
          <w:sz w:val="20"/>
          <w:szCs w:val="20"/>
        </w:rPr>
        <w:t>Founded in 1999, Digital Infuzion is a custom biomedical and scientific informatics solutions provider with expertise in</w:t>
      </w:r>
      <w:r>
        <w:rPr>
          <w:color w:val="auto"/>
          <w:sz w:val="20"/>
          <w:szCs w:val="20"/>
        </w:rPr>
        <w:t xml:space="preserve"> </w:t>
      </w:r>
      <w:r w:rsidRPr="0040207B">
        <w:rPr>
          <w:color w:val="auto"/>
          <w:sz w:val="20"/>
          <w:szCs w:val="20"/>
        </w:rPr>
        <w:t>biology, medicine, and technology. We focus on developing new data analytic methods and applying technology to empower</w:t>
      </w:r>
      <w:r>
        <w:rPr>
          <w:color w:val="auto"/>
          <w:sz w:val="20"/>
          <w:szCs w:val="20"/>
        </w:rPr>
        <w:t xml:space="preserve"> </w:t>
      </w:r>
      <w:r w:rsidRPr="0040207B">
        <w:rPr>
          <w:color w:val="auto"/>
          <w:sz w:val="20"/>
          <w:szCs w:val="20"/>
        </w:rPr>
        <w:t>decision-making and accelerate insights for health, science, and human understanding in the life sciences, biosurveillance,</w:t>
      </w:r>
      <w:r>
        <w:rPr>
          <w:color w:val="auto"/>
          <w:sz w:val="20"/>
          <w:szCs w:val="20"/>
        </w:rPr>
        <w:t xml:space="preserve"> </w:t>
      </w:r>
      <w:r w:rsidRPr="0040207B">
        <w:rPr>
          <w:color w:val="auto"/>
          <w:sz w:val="20"/>
          <w:szCs w:val="20"/>
        </w:rPr>
        <w:t>and clinical research industries. We achieve this via our</w:t>
      </w:r>
      <w:r>
        <w:rPr>
          <w:color w:val="auto"/>
          <w:sz w:val="20"/>
          <w:szCs w:val="20"/>
        </w:rPr>
        <w:t xml:space="preserve"> </w:t>
      </w:r>
      <w:r w:rsidRPr="0040207B">
        <w:rPr>
          <w:color w:val="auto"/>
          <w:sz w:val="20"/>
          <w:szCs w:val="20"/>
        </w:rPr>
        <w:t>informatics solutions and platform tools that accelerate the discovery of biotherapeutics, provide researchers with enabling</w:t>
      </w:r>
      <w:r>
        <w:rPr>
          <w:color w:val="auto"/>
          <w:sz w:val="20"/>
          <w:szCs w:val="20"/>
        </w:rPr>
        <w:t xml:space="preserve"> </w:t>
      </w:r>
      <w:r w:rsidRPr="0040207B">
        <w:rPr>
          <w:color w:val="auto"/>
          <w:sz w:val="20"/>
          <w:szCs w:val="20"/>
        </w:rPr>
        <w:t>knowledge and transform the possibilities of biotechnology into improved realities for patients.</w:t>
      </w:r>
    </w:p>
    <w:p w14:paraId="2230ECC6" w14:textId="4B33CDE2" w:rsidR="003E3E5D" w:rsidRDefault="003E3E5D" w:rsidP="0040207B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For more information about Digital Infuzion, please contact: </w:t>
      </w:r>
    </w:p>
    <w:p w14:paraId="1D6E2D59" w14:textId="7B9CE032" w:rsidR="003E3E5D" w:rsidRPr="00F95EB2" w:rsidRDefault="003E3E5D" w:rsidP="0040207B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Kristy Spivey Harrison</w:t>
      </w:r>
      <w:r>
        <w:rPr>
          <w:color w:val="auto"/>
          <w:sz w:val="20"/>
          <w:szCs w:val="20"/>
        </w:rPr>
        <w:br/>
        <w:t>kristyh@digitalinfuzion.com</w:t>
      </w:r>
    </w:p>
    <w:p w14:paraId="5DD056A1" w14:textId="77777777" w:rsidR="00A4118D" w:rsidRPr="004443A3" w:rsidRDefault="00A4118D" w:rsidP="004443A3"/>
    <w:sectPr w:rsidR="00A4118D" w:rsidRPr="004443A3" w:rsidSect="00A536F8">
      <w:headerReference w:type="default" r:id="rId11"/>
      <w:footerReference w:type="default" r:id="rId12"/>
      <w:pgSz w:w="12240" w:h="15840" w:code="1"/>
      <w:pgMar w:top="1440" w:right="720" w:bottom="144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18203" w14:textId="77777777" w:rsidR="00A83038" w:rsidRDefault="00A83038" w:rsidP="00A733BE">
      <w:pPr>
        <w:spacing w:after="0" w:line="240" w:lineRule="auto"/>
      </w:pPr>
      <w:r>
        <w:separator/>
      </w:r>
    </w:p>
  </w:endnote>
  <w:endnote w:type="continuationSeparator" w:id="0">
    <w:p w14:paraId="6DD37BEC" w14:textId="77777777" w:rsidR="00A83038" w:rsidRDefault="00A83038" w:rsidP="00A733BE">
      <w:pPr>
        <w:spacing w:after="0" w:line="240" w:lineRule="auto"/>
      </w:pPr>
      <w:r>
        <w:continuationSeparator/>
      </w:r>
    </w:p>
  </w:endnote>
  <w:endnote w:type="continuationNotice" w:id="1">
    <w:p w14:paraId="47A8302F" w14:textId="77777777" w:rsidR="00A83038" w:rsidRDefault="00A830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5"/>
      <w:gridCol w:w="5755"/>
    </w:tblGrid>
    <w:tr w:rsidR="000D6C6C" w14:paraId="45D6D939" w14:textId="77777777" w:rsidTr="000D6C6C">
      <w:tc>
        <w:tcPr>
          <w:tcW w:w="5035" w:type="dxa"/>
        </w:tcPr>
        <w:p w14:paraId="6FED70B2" w14:textId="77777777" w:rsidR="000D6C6C" w:rsidRDefault="000D6C6C" w:rsidP="000D6C6C">
          <w:pPr>
            <w:pStyle w:val="Footer"/>
            <w:jc w:val="center"/>
            <w:rPr>
              <w:noProof/>
            </w:rPr>
          </w:pPr>
          <w:r>
            <w:rPr>
              <w:noProof/>
            </w:rPr>
            <w:t>Rancho BioSciences Confidential Information</w:t>
          </w:r>
        </w:p>
        <w:p w14:paraId="030962B7" w14:textId="77777777" w:rsidR="000D6C6C" w:rsidRDefault="00FE443A" w:rsidP="000D6C6C">
          <w:pPr>
            <w:pStyle w:val="Footer"/>
            <w:jc w:val="center"/>
            <w:rPr>
              <w:noProof/>
            </w:rPr>
          </w:pPr>
          <w:hyperlink r:id="rId1" w:history="1">
            <w:r w:rsidR="000D6C6C" w:rsidRPr="004059DB">
              <w:rPr>
                <w:rStyle w:val="Hyperlink"/>
                <w:noProof/>
              </w:rPr>
              <w:t>www.RanchoBioSciences.com</w:t>
            </w:r>
          </w:hyperlink>
        </w:p>
        <w:p w14:paraId="1A1CB84F" w14:textId="77777777" w:rsidR="000D6C6C" w:rsidRDefault="000D6C6C" w:rsidP="000D6C6C">
          <w:pPr>
            <w:pStyle w:val="Footer"/>
            <w:jc w:val="center"/>
            <w:rPr>
              <w:noProof/>
            </w:rPr>
          </w:pPr>
          <w:r>
            <w:rPr>
              <w:noProof/>
            </w:rPr>
            <w:t>Tel: 760-717-7881</w:t>
          </w:r>
        </w:p>
      </w:tc>
      <w:tc>
        <w:tcPr>
          <w:tcW w:w="5755" w:type="dxa"/>
        </w:tcPr>
        <w:p w14:paraId="5AD78086" w14:textId="77777777" w:rsidR="000D6C6C" w:rsidRDefault="000D6C6C">
          <w:pPr>
            <w:pStyle w:val="Footer"/>
            <w:jc w:val="right"/>
            <w:rPr>
              <w:noProof/>
            </w:rPr>
          </w:pPr>
        </w:p>
        <w:p w14:paraId="186A6CA6" w14:textId="637A0904" w:rsidR="000D6C6C" w:rsidRDefault="00FE443A">
          <w:pPr>
            <w:pStyle w:val="Footer"/>
            <w:jc w:val="right"/>
            <w:rPr>
              <w:noProof/>
            </w:rPr>
          </w:pPr>
          <w:sdt>
            <w:sdtPr>
              <w:id w:val="1353850802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0D6C6C">
                <w:fldChar w:fldCharType="begin"/>
              </w:r>
              <w:r w:rsidR="000D6C6C">
                <w:instrText xml:space="preserve"> PAGE   \* MERGEFORMAT </w:instrText>
              </w:r>
              <w:r w:rsidR="000D6C6C">
                <w:fldChar w:fldCharType="separate"/>
              </w:r>
              <w:r w:rsidR="00821F67">
                <w:rPr>
                  <w:noProof/>
                </w:rPr>
                <w:t>1</w:t>
              </w:r>
              <w:r w:rsidR="000D6C6C">
                <w:rPr>
                  <w:noProof/>
                </w:rPr>
                <w:fldChar w:fldCharType="end"/>
              </w:r>
            </w:sdtContent>
          </w:sdt>
        </w:p>
      </w:tc>
    </w:tr>
  </w:tbl>
  <w:p w14:paraId="5E582D08" w14:textId="77777777" w:rsidR="00DB6CAE" w:rsidRDefault="00DB6CAE" w:rsidP="00DB6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5908C" w14:textId="77777777" w:rsidR="00A83038" w:rsidRDefault="00A83038" w:rsidP="00A733BE">
      <w:pPr>
        <w:spacing w:after="0" w:line="240" w:lineRule="auto"/>
      </w:pPr>
      <w:r>
        <w:separator/>
      </w:r>
    </w:p>
  </w:footnote>
  <w:footnote w:type="continuationSeparator" w:id="0">
    <w:p w14:paraId="7517A3E4" w14:textId="77777777" w:rsidR="00A83038" w:rsidRDefault="00A83038" w:rsidP="00A733BE">
      <w:pPr>
        <w:spacing w:after="0" w:line="240" w:lineRule="auto"/>
      </w:pPr>
      <w:r>
        <w:continuationSeparator/>
      </w:r>
    </w:p>
  </w:footnote>
  <w:footnote w:type="continuationNotice" w:id="1">
    <w:p w14:paraId="7AB52772" w14:textId="77777777" w:rsidR="00A83038" w:rsidRDefault="00A830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3F358" w14:textId="77777777" w:rsidR="0002585F" w:rsidRDefault="004D18EC" w:rsidP="004D18EC">
    <w:pPr>
      <w:pStyle w:val="Title"/>
    </w:pPr>
    <w:r>
      <w:rPr>
        <w:noProof/>
        <w:sz w:val="56"/>
      </w:rPr>
      <w:ptab w:relativeTo="margin" w:alignment="left" w:leader="none"/>
    </w:r>
    <w:r w:rsidRPr="00ED7F94">
      <w:rPr>
        <w:noProof/>
        <w:sz w:val="56"/>
      </w:rPr>
      <w:drawing>
        <wp:inline distT="0" distB="0" distL="0" distR="0" wp14:anchorId="08994882" wp14:editId="7B7F695B">
          <wp:extent cx="7340600" cy="1143000"/>
          <wp:effectExtent l="0" t="0" r="0" b="0"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t="-24759" r="-294339" b="-26014"/>
                  <a:stretch/>
                </pic:blipFill>
                <pic:spPr>
                  <a:xfrm>
                    <a:off x="0" y="0"/>
                    <a:ext cx="734060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2EEC"/>
    <w:multiLevelType w:val="hybridMultilevel"/>
    <w:tmpl w:val="A3E89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47F03"/>
    <w:multiLevelType w:val="multilevel"/>
    <w:tmpl w:val="C2FA90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73E5B"/>
    <w:multiLevelType w:val="hybridMultilevel"/>
    <w:tmpl w:val="D7D82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E3D47"/>
    <w:multiLevelType w:val="hybridMultilevel"/>
    <w:tmpl w:val="F63C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E04FA"/>
    <w:multiLevelType w:val="hybridMultilevel"/>
    <w:tmpl w:val="43DC9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983E4D"/>
    <w:multiLevelType w:val="hybridMultilevel"/>
    <w:tmpl w:val="DE7CC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32B16"/>
    <w:multiLevelType w:val="hybridMultilevel"/>
    <w:tmpl w:val="701EC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55F1B"/>
    <w:multiLevelType w:val="hybridMultilevel"/>
    <w:tmpl w:val="A768B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944F3"/>
    <w:multiLevelType w:val="hybridMultilevel"/>
    <w:tmpl w:val="E1260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7066F"/>
    <w:multiLevelType w:val="hybridMultilevel"/>
    <w:tmpl w:val="11D0B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20E3F"/>
    <w:multiLevelType w:val="hybridMultilevel"/>
    <w:tmpl w:val="90989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A1226"/>
    <w:multiLevelType w:val="hybridMultilevel"/>
    <w:tmpl w:val="D0E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35729"/>
    <w:multiLevelType w:val="hybridMultilevel"/>
    <w:tmpl w:val="4F32A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E33DB"/>
    <w:multiLevelType w:val="hybridMultilevel"/>
    <w:tmpl w:val="2CD4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A4B80"/>
    <w:multiLevelType w:val="hybridMultilevel"/>
    <w:tmpl w:val="78E0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836468">
    <w:abstractNumId w:val="7"/>
  </w:num>
  <w:num w:numId="2" w16cid:durableId="1272669336">
    <w:abstractNumId w:val="4"/>
  </w:num>
  <w:num w:numId="3" w16cid:durableId="1159466952">
    <w:abstractNumId w:val="3"/>
  </w:num>
  <w:num w:numId="4" w16cid:durableId="658313275">
    <w:abstractNumId w:val="1"/>
  </w:num>
  <w:num w:numId="5" w16cid:durableId="792015707">
    <w:abstractNumId w:val="5"/>
  </w:num>
  <w:num w:numId="6" w16cid:durableId="966668105">
    <w:abstractNumId w:val="12"/>
  </w:num>
  <w:num w:numId="7" w16cid:durableId="1494762016">
    <w:abstractNumId w:val="11"/>
  </w:num>
  <w:num w:numId="8" w16cid:durableId="1225027992">
    <w:abstractNumId w:val="14"/>
  </w:num>
  <w:num w:numId="9" w16cid:durableId="1418207228">
    <w:abstractNumId w:val="8"/>
  </w:num>
  <w:num w:numId="10" w16cid:durableId="1808279730">
    <w:abstractNumId w:val="6"/>
  </w:num>
  <w:num w:numId="11" w16cid:durableId="457139236">
    <w:abstractNumId w:val="0"/>
  </w:num>
  <w:num w:numId="12" w16cid:durableId="1197088172">
    <w:abstractNumId w:val="10"/>
  </w:num>
  <w:num w:numId="13" w16cid:durableId="1893231755">
    <w:abstractNumId w:val="2"/>
  </w:num>
  <w:num w:numId="14" w16cid:durableId="727732016">
    <w:abstractNumId w:val="9"/>
  </w:num>
  <w:num w:numId="15" w16cid:durableId="15672543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8B"/>
    <w:rsid w:val="00015900"/>
    <w:rsid w:val="000218CF"/>
    <w:rsid w:val="00022A74"/>
    <w:rsid w:val="0002585F"/>
    <w:rsid w:val="00035FC1"/>
    <w:rsid w:val="00036615"/>
    <w:rsid w:val="00097382"/>
    <w:rsid w:val="00097C1E"/>
    <w:rsid w:val="000C724C"/>
    <w:rsid w:val="000C7A97"/>
    <w:rsid w:val="000D6C6C"/>
    <w:rsid w:val="000E239B"/>
    <w:rsid w:val="000F195A"/>
    <w:rsid w:val="001071C3"/>
    <w:rsid w:val="0011679A"/>
    <w:rsid w:val="00116844"/>
    <w:rsid w:val="0014600A"/>
    <w:rsid w:val="00162BCE"/>
    <w:rsid w:val="0017111A"/>
    <w:rsid w:val="001A2C14"/>
    <w:rsid w:val="001B2699"/>
    <w:rsid w:val="001B606D"/>
    <w:rsid w:val="001C0DDF"/>
    <w:rsid w:val="001F4140"/>
    <w:rsid w:val="001F4B51"/>
    <w:rsid w:val="00224150"/>
    <w:rsid w:val="00251FD0"/>
    <w:rsid w:val="00254797"/>
    <w:rsid w:val="00280A97"/>
    <w:rsid w:val="002825EE"/>
    <w:rsid w:val="00286583"/>
    <w:rsid w:val="002965C0"/>
    <w:rsid w:val="002D34E3"/>
    <w:rsid w:val="002D5ABE"/>
    <w:rsid w:val="002E3526"/>
    <w:rsid w:val="002F2875"/>
    <w:rsid w:val="002F7BF0"/>
    <w:rsid w:val="00304006"/>
    <w:rsid w:val="00305B21"/>
    <w:rsid w:val="00321B95"/>
    <w:rsid w:val="003546E5"/>
    <w:rsid w:val="00387EA2"/>
    <w:rsid w:val="00392BD9"/>
    <w:rsid w:val="00397E22"/>
    <w:rsid w:val="003A6432"/>
    <w:rsid w:val="003B0979"/>
    <w:rsid w:val="003B336D"/>
    <w:rsid w:val="003C236A"/>
    <w:rsid w:val="003D59F8"/>
    <w:rsid w:val="003E3E5D"/>
    <w:rsid w:val="00400402"/>
    <w:rsid w:val="0040207B"/>
    <w:rsid w:val="00420685"/>
    <w:rsid w:val="00434DBC"/>
    <w:rsid w:val="004443A3"/>
    <w:rsid w:val="00445C58"/>
    <w:rsid w:val="0045089D"/>
    <w:rsid w:val="00463E0C"/>
    <w:rsid w:val="004735BA"/>
    <w:rsid w:val="00494AE8"/>
    <w:rsid w:val="004A794B"/>
    <w:rsid w:val="004B298E"/>
    <w:rsid w:val="004B416F"/>
    <w:rsid w:val="004C344D"/>
    <w:rsid w:val="004C7EC7"/>
    <w:rsid w:val="004D18EC"/>
    <w:rsid w:val="004D1EF1"/>
    <w:rsid w:val="004D2AE0"/>
    <w:rsid w:val="004D439C"/>
    <w:rsid w:val="004E1FEF"/>
    <w:rsid w:val="004F6068"/>
    <w:rsid w:val="00546FED"/>
    <w:rsid w:val="00547FAA"/>
    <w:rsid w:val="00550B52"/>
    <w:rsid w:val="005516FD"/>
    <w:rsid w:val="00571A08"/>
    <w:rsid w:val="00591078"/>
    <w:rsid w:val="005A5E7F"/>
    <w:rsid w:val="005C5A05"/>
    <w:rsid w:val="005E2486"/>
    <w:rsid w:val="005E51B3"/>
    <w:rsid w:val="005F0F09"/>
    <w:rsid w:val="005F7D58"/>
    <w:rsid w:val="006111D6"/>
    <w:rsid w:val="0063296F"/>
    <w:rsid w:val="00636F30"/>
    <w:rsid w:val="00640BDD"/>
    <w:rsid w:val="0065355F"/>
    <w:rsid w:val="00672948"/>
    <w:rsid w:val="006753C3"/>
    <w:rsid w:val="00684A3C"/>
    <w:rsid w:val="006C6C52"/>
    <w:rsid w:val="007019E3"/>
    <w:rsid w:val="007241EE"/>
    <w:rsid w:val="00732481"/>
    <w:rsid w:val="00737238"/>
    <w:rsid w:val="00737EBB"/>
    <w:rsid w:val="00775F92"/>
    <w:rsid w:val="007861EB"/>
    <w:rsid w:val="0079591A"/>
    <w:rsid w:val="00797478"/>
    <w:rsid w:val="007A17C8"/>
    <w:rsid w:val="007A2393"/>
    <w:rsid w:val="007B0BEC"/>
    <w:rsid w:val="007B67BC"/>
    <w:rsid w:val="007B7C07"/>
    <w:rsid w:val="007E1664"/>
    <w:rsid w:val="007E3413"/>
    <w:rsid w:val="007E73E4"/>
    <w:rsid w:val="007E73E9"/>
    <w:rsid w:val="007F4C01"/>
    <w:rsid w:val="00811308"/>
    <w:rsid w:val="0081557A"/>
    <w:rsid w:val="00821F67"/>
    <w:rsid w:val="0084250B"/>
    <w:rsid w:val="00853009"/>
    <w:rsid w:val="00857FE5"/>
    <w:rsid w:val="00864060"/>
    <w:rsid w:val="00864FD2"/>
    <w:rsid w:val="00881B7B"/>
    <w:rsid w:val="008951F7"/>
    <w:rsid w:val="00897B74"/>
    <w:rsid w:val="008B444B"/>
    <w:rsid w:val="008D31DC"/>
    <w:rsid w:val="008D5E7F"/>
    <w:rsid w:val="00913715"/>
    <w:rsid w:val="00926121"/>
    <w:rsid w:val="0093576C"/>
    <w:rsid w:val="00962BB4"/>
    <w:rsid w:val="00971A53"/>
    <w:rsid w:val="00973C2E"/>
    <w:rsid w:val="00976A9C"/>
    <w:rsid w:val="00977299"/>
    <w:rsid w:val="00983B9F"/>
    <w:rsid w:val="00984482"/>
    <w:rsid w:val="009B45F8"/>
    <w:rsid w:val="009F1276"/>
    <w:rsid w:val="00A008F8"/>
    <w:rsid w:val="00A266BB"/>
    <w:rsid w:val="00A31C04"/>
    <w:rsid w:val="00A342AF"/>
    <w:rsid w:val="00A34C2A"/>
    <w:rsid w:val="00A4118D"/>
    <w:rsid w:val="00A508E5"/>
    <w:rsid w:val="00A536F8"/>
    <w:rsid w:val="00A733BE"/>
    <w:rsid w:val="00A83038"/>
    <w:rsid w:val="00A8380C"/>
    <w:rsid w:val="00AA35F0"/>
    <w:rsid w:val="00AA57CB"/>
    <w:rsid w:val="00AA781B"/>
    <w:rsid w:val="00AB119B"/>
    <w:rsid w:val="00AD4EAF"/>
    <w:rsid w:val="00AE1527"/>
    <w:rsid w:val="00AF6D96"/>
    <w:rsid w:val="00B12111"/>
    <w:rsid w:val="00B14E60"/>
    <w:rsid w:val="00B23081"/>
    <w:rsid w:val="00B30A28"/>
    <w:rsid w:val="00B464A5"/>
    <w:rsid w:val="00B5296C"/>
    <w:rsid w:val="00B87866"/>
    <w:rsid w:val="00B87BB1"/>
    <w:rsid w:val="00BC1F37"/>
    <w:rsid w:val="00BC5487"/>
    <w:rsid w:val="00BD509E"/>
    <w:rsid w:val="00BE6819"/>
    <w:rsid w:val="00BE7CF0"/>
    <w:rsid w:val="00BF240E"/>
    <w:rsid w:val="00C11DA8"/>
    <w:rsid w:val="00C1255C"/>
    <w:rsid w:val="00C24609"/>
    <w:rsid w:val="00C55AEF"/>
    <w:rsid w:val="00C653DD"/>
    <w:rsid w:val="00C8699E"/>
    <w:rsid w:val="00C97F2F"/>
    <w:rsid w:val="00CA4424"/>
    <w:rsid w:val="00CC1976"/>
    <w:rsid w:val="00CC1A46"/>
    <w:rsid w:val="00CC278F"/>
    <w:rsid w:val="00CD0B45"/>
    <w:rsid w:val="00CD4C5E"/>
    <w:rsid w:val="00CD5D3C"/>
    <w:rsid w:val="00CF2092"/>
    <w:rsid w:val="00CF3FF9"/>
    <w:rsid w:val="00D03C67"/>
    <w:rsid w:val="00D34E82"/>
    <w:rsid w:val="00D51F06"/>
    <w:rsid w:val="00D61B6B"/>
    <w:rsid w:val="00D6250F"/>
    <w:rsid w:val="00D955DE"/>
    <w:rsid w:val="00DA2B22"/>
    <w:rsid w:val="00DB19C0"/>
    <w:rsid w:val="00DB6CAE"/>
    <w:rsid w:val="00DD5D27"/>
    <w:rsid w:val="00DD5E55"/>
    <w:rsid w:val="00DE1A13"/>
    <w:rsid w:val="00DE30B1"/>
    <w:rsid w:val="00DF6605"/>
    <w:rsid w:val="00E01D74"/>
    <w:rsid w:val="00E120A7"/>
    <w:rsid w:val="00E245F8"/>
    <w:rsid w:val="00E64ABE"/>
    <w:rsid w:val="00E803E3"/>
    <w:rsid w:val="00E81122"/>
    <w:rsid w:val="00E8538B"/>
    <w:rsid w:val="00E8671F"/>
    <w:rsid w:val="00EA57CE"/>
    <w:rsid w:val="00EA7449"/>
    <w:rsid w:val="00EB1AFA"/>
    <w:rsid w:val="00EB3A13"/>
    <w:rsid w:val="00EC5492"/>
    <w:rsid w:val="00ED7F94"/>
    <w:rsid w:val="00EE2CB4"/>
    <w:rsid w:val="00EE4518"/>
    <w:rsid w:val="00EE692F"/>
    <w:rsid w:val="00EF704D"/>
    <w:rsid w:val="00F01100"/>
    <w:rsid w:val="00F10124"/>
    <w:rsid w:val="00F13976"/>
    <w:rsid w:val="00F24B41"/>
    <w:rsid w:val="00F3770C"/>
    <w:rsid w:val="00F47082"/>
    <w:rsid w:val="00F77FDB"/>
    <w:rsid w:val="00F871D5"/>
    <w:rsid w:val="00F95EB2"/>
    <w:rsid w:val="00FC0ED6"/>
    <w:rsid w:val="00FC2754"/>
    <w:rsid w:val="00FD60DB"/>
    <w:rsid w:val="00FE443A"/>
    <w:rsid w:val="00FF3CC4"/>
    <w:rsid w:val="0601D264"/>
    <w:rsid w:val="062AFAD2"/>
    <w:rsid w:val="06927504"/>
    <w:rsid w:val="09397326"/>
    <w:rsid w:val="09A601E4"/>
    <w:rsid w:val="09AA0FA5"/>
    <w:rsid w:val="0C0D5F14"/>
    <w:rsid w:val="0C5C3781"/>
    <w:rsid w:val="0F47C6D3"/>
    <w:rsid w:val="0FC3A69F"/>
    <w:rsid w:val="12C2CDE5"/>
    <w:rsid w:val="155B7A01"/>
    <w:rsid w:val="184C56B5"/>
    <w:rsid w:val="19179F2C"/>
    <w:rsid w:val="19C6695A"/>
    <w:rsid w:val="1B10E707"/>
    <w:rsid w:val="1C546030"/>
    <w:rsid w:val="1D61D248"/>
    <w:rsid w:val="1DC61D0C"/>
    <w:rsid w:val="27D2B363"/>
    <w:rsid w:val="29F49BE6"/>
    <w:rsid w:val="2A538F4B"/>
    <w:rsid w:val="2B2636F4"/>
    <w:rsid w:val="2E3522E9"/>
    <w:rsid w:val="2FF5543A"/>
    <w:rsid w:val="3262F068"/>
    <w:rsid w:val="3840A6C7"/>
    <w:rsid w:val="397F88D8"/>
    <w:rsid w:val="39975666"/>
    <w:rsid w:val="3B3D1AFA"/>
    <w:rsid w:val="3C15C241"/>
    <w:rsid w:val="3C7EEE33"/>
    <w:rsid w:val="3D0752A5"/>
    <w:rsid w:val="3D44BC6A"/>
    <w:rsid w:val="3F0DBA39"/>
    <w:rsid w:val="3F3D0CAA"/>
    <w:rsid w:val="400C7259"/>
    <w:rsid w:val="4099F283"/>
    <w:rsid w:val="40CBA453"/>
    <w:rsid w:val="420D1494"/>
    <w:rsid w:val="43D45A42"/>
    <w:rsid w:val="44AF991D"/>
    <w:rsid w:val="44CFE003"/>
    <w:rsid w:val="46628B80"/>
    <w:rsid w:val="470C567D"/>
    <w:rsid w:val="47FE5BE1"/>
    <w:rsid w:val="4C47EAE3"/>
    <w:rsid w:val="4E62A50C"/>
    <w:rsid w:val="5039BAAF"/>
    <w:rsid w:val="5445094E"/>
    <w:rsid w:val="55FFB92A"/>
    <w:rsid w:val="577B88F2"/>
    <w:rsid w:val="593472C4"/>
    <w:rsid w:val="59B0500C"/>
    <w:rsid w:val="5C2BF4D6"/>
    <w:rsid w:val="5DCCFFC7"/>
    <w:rsid w:val="5E2490A2"/>
    <w:rsid w:val="5E8BAEB5"/>
    <w:rsid w:val="60110230"/>
    <w:rsid w:val="60D14A13"/>
    <w:rsid w:val="626BF8FF"/>
    <w:rsid w:val="62AF24E4"/>
    <w:rsid w:val="63274BCD"/>
    <w:rsid w:val="635F1FD8"/>
    <w:rsid w:val="66865AA4"/>
    <w:rsid w:val="67A10D65"/>
    <w:rsid w:val="683290FB"/>
    <w:rsid w:val="68C3339B"/>
    <w:rsid w:val="6D1D26AA"/>
    <w:rsid w:val="6E14ACB2"/>
    <w:rsid w:val="6EFD3CBD"/>
    <w:rsid w:val="6F24CEF6"/>
    <w:rsid w:val="71F097CD"/>
    <w:rsid w:val="72079420"/>
    <w:rsid w:val="738C682E"/>
    <w:rsid w:val="75BDC5CF"/>
    <w:rsid w:val="7ABF1FBC"/>
    <w:rsid w:val="7C12A90F"/>
    <w:rsid w:val="7DF6C07E"/>
    <w:rsid w:val="7F1A3F02"/>
    <w:rsid w:val="7F929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1D99C"/>
  <w15:docId w15:val="{A0E39513-7E46-495D-B6FC-2CF035CC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0B1"/>
    <w:pPr>
      <w:spacing w:line="360" w:lineRule="auto"/>
    </w:pPr>
    <w:rPr>
      <w:rFonts w:ascii="Arial" w:hAnsi="Arial"/>
      <w:color w:val="591F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0B1"/>
    <w:pPr>
      <w:keepNext/>
      <w:keepLines/>
      <w:spacing w:before="240" w:after="0"/>
      <w:outlineLvl w:val="0"/>
    </w:pPr>
    <w:rPr>
      <w:rFonts w:eastAsiaTheme="majorEastAsia" w:cstheme="majorBidi"/>
      <w:b/>
      <w:color w:val="7AC143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1B3"/>
    <w:pPr>
      <w:keepNext/>
      <w:keepLines/>
      <w:spacing w:before="40" w:after="0"/>
      <w:outlineLvl w:val="1"/>
    </w:pPr>
    <w:rPr>
      <w:rFonts w:eastAsiaTheme="majorEastAsia" w:cstheme="majorBidi"/>
      <w:color w:val="F58220" w:themeColor="background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4C2A"/>
    <w:pPr>
      <w:keepNext/>
      <w:keepLines/>
      <w:spacing w:before="40" w:after="0"/>
      <w:outlineLvl w:val="2"/>
    </w:pPr>
    <w:rPr>
      <w:rFonts w:eastAsiaTheme="majorEastAsia" w:cstheme="majorBidi"/>
      <w:color w:val="61AB33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6CA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F58220" w:themeColor="background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0B1"/>
    <w:rPr>
      <w:rFonts w:ascii="Arial" w:eastAsiaTheme="majorEastAsia" w:hAnsi="Arial" w:cstheme="majorBidi"/>
      <w:b/>
      <w:color w:val="7AC143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51B3"/>
    <w:rPr>
      <w:rFonts w:ascii="Arial" w:eastAsiaTheme="majorEastAsia" w:hAnsi="Arial" w:cstheme="majorBidi"/>
      <w:color w:val="F58220" w:themeColor="background2"/>
      <w:sz w:val="32"/>
      <w:szCs w:val="26"/>
    </w:rPr>
  </w:style>
  <w:style w:type="paragraph" w:styleId="NoSpacing">
    <w:name w:val="No Spacing"/>
    <w:uiPriority w:val="1"/>
    <w:rsid w:val="00DE30B1"/>
    <w:pPr>
      <w:spacing w:after="0" w:line="240" w:lineRule="auto"/>
    </w:pPr>
    <w:rPr>
      <w:rFonts w:ascii="Arial" w:hAnsi="Arial"/>
      <w:color w:val="591F00" w:themeColor="tex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31C04"/>
    <w:pPr>
      <w:spacing w:after="0" w:line="240" w:lineRule="auto"/>
      <w:contextualSpacing/>
    </w:pPr>
    <w:rPr>
      <w:rFonts w:eastAsiaTheme="majorEastAsia" w:cstheme="majorBidi"/>
      <w:b/>
      <w:color w:val="7AC143" w:themeColor="background1"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C04"/>
    <w:rPr>
      <w:rFonts w:ascii="Arial" w:eastAsiaTheme="majorEastAsia" w:hAnsi="Arial" w:cstheme="majorBidi"/>
      <w:b/>
      <w:color w:val="7AC143" w:themeColor="background1"/>
      <w:spacing w:val="-10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1B3"/>
    <w:pPr>
      <w:numPr>
        <w:ilvl w:val="1"/>
      </w:numPr>
      <w:spacing w:line="276" w:lineRule="auto"/>
    </w:pPr>
    <w:rPr>
      <w:rFonts w:eastAsiaTheme="minorEastAsia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5E51B3"/>
    <w:rPr>
      <w:rFonts w:ascii="Arial" w:eastAsiaTheme="minorEastAsia" w:hAnsi="Arial"/>
      <w:color w:val="591F00" w:themeColor="text1"/>
      <w:sz w:val="40"/>
    </w:rPr>
  </w:style>
  <w:style w:type="character" w:styleId="SubtleEmphasis">
    <w:name w:val="Subtle Emphasis"/>
    <w:basedOn w:val="DefaultParagraphFont"/>
    <w:uiPriority w:val="19"/>
    <w:rsid w:val="00DE30B1"/>
    <w:rPr>
      <w:i/>
      <w:iCs/>
      <w:color w:val="591F00" w:themeColor="text1"/>
    </w:rPr>
  </w:style>
  <w:style w:type="character" w:styleId="Emphasis">
    <w:name w:val="Emphasis"/>
    <w:basedOn w:val="DefaultParagraphFont"/>
    <w:uiPriority w:val="20"/>
    <w:qFormat/>
    <w:rsid w:val="00DE30B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A34C2A"/>
    <w:rPr>
      <w:rFonts w:ascii="Arial" w:eastAsiaTheme="majorEastAsia" w:hAnsi="Arial" w:cstheme="majorBidi"/>
      <w:color w:val="61AB33" w:themeColor="accent1"/>
      <w:sz w:val="32"/>
      <w:szCs w:val="24"/>
    </w:rPr>
  </w:style>
  <w:style w:type="paragraph" w:styleId="ListParagraph">
    <w:name w:val="List Paragraph"/>
    <w:basedOn w:val="Normal"/>
    <w:uiPriority w:val="34"/>
    <w:qFormat/>
    <w:rsid w:val="005E51B3"/>
    <w:pPr>
      <w:spacing w:after="0"/>
      <w:ind w:left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3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3BE"/>
    <w:rPr>
      <w:rFonts w:ascii="Arial" w:hAnsi="Arial"/>
      <w:color w:val="591F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A73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3BE"/>
    <w:rPr>
      <w:rFonts w:ascii="Arial" w:hAnsi="Arial"/>
      <w:color w:val="591F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CAE"/>
    <w:rPr>
      <w:rFonts w:ascii="Arial" w:eastAsiaTheme="majorEastAsia" w:hAnsi="Arial" w:cstheme="majorBidi"/>
      <w:i/>
      <w:iCs/>
      <w:color w:val="F58220" w:themeColor="background2"/>
      <w:sz w:val="32"/>
    </w:rPr>
  </w:style>
  <w:style w:type="paragraph" w:customStyle="1" w:styleId="Subtitle2">
    <w:name w:val="Subtitle 2"/>
    <w:basedOn w:val="Subtitle"/>
    <w:link w:val="Subtitle2Char"/>
    <w:qFormat/>
    <w:rsid w:val="005E51B3"/>
    <w:rPr>
      <w:color w:val="F58220" w:themeColor="background2"/>
    </w:rPr>
  </w:style>
  <w:style w:type="character" w:customStyle="1" w:styleId="Subtitle2Char">
    <w:name w:val="Subtitle 2 Char"/>
    <w:basedOn w:val="SubtitleChar"/>
    <w:link w:val="Subtitle2"/>
    <w:rsid w:val="005E51B3"/>
    <w:rPr>
      <w:rFonts w:ascii="Arial" w:eastAsiaTheme="minorEastAsia" w:hAnsi="Arial"/>
      <w:color w:val="F58220" w:themeColor="background2"/>
      <w:sz w:val="40"/>
    </w:rPr>
  </w:style>
  <w:style w:type="table" w:styleId="TableGrid">
    <w:name w:val="Table Grid"/>
    <w:basedOn w:val="TableNormal"/>
    <w:uiPriority w:val="39"/>
    <w:rsid w:val="007E1664"/>
    <w:pPr>
      <w:spacing w:after="0" w:line="240" w:lineRule="auto"/>
    </w:pPr>
    <w:rPr>
      <w:rFonts w:ascii="Arial" w:hAnsi="Arial"/>
      <w:color w:val="591F00" w:themeColor="text1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288" w:type="dxa"/>
        <w:bottom w:w="144" w:type="dxa"/>
        <w:right w:w="288" w:type="dxa"/>
      </w:tblCellMar>
    </w:tblPr>
    <w:trPr>
      <w:cantSplit/>
    </w:trPr>
    <w:tblStylePr w:type="firstRow">
      <w:tblPr/>
      <w:trPr>
        <w:cantSplit w:val="0"/>
        <w:tblHeader/>
      </w:trPr>
      <w:tcPr>
        <w:shd w:val="clear" w:color="auto" w:fill="C9E6B3" w:themeFill="background1" w:themeFillTint="66"/>
      </w:tcPr>
    </w:tblStylePr>
    <w:tblStylePr w:type="firstCol">
      <w:pPr>
        <w:jc w:val="left"/>
      </w:pPr>
    </w:tblStylePr>
  </w:style>
  <w:style w:type="character" w:styleId="Strong">
    <w:name w:val="Strong"/>
    <w:basedOn w:val="DefaultParagraphFont"/>
    <w:uiPriority w:val="22"/>
    <w:qFormat/>
    <w:rsid w:val="00550B52"/>
    <w:rPr>
      <w:b/>
      <w:bCs/>
    </w:rPr>
  </w:style>
  <w:style w:type="character" w:styleId="Hyperlink">
    <w:name w:val="Hyperlink"/>
    <w:basedOn w:val="DefaultParagraphFont"/>
    <w:uiPriority w:val="99"/>
    <w:unhideWhenUsed/>
    <w:rsid w:val="004D18EC"/>
    <w:rPr>
      <w:color w:val="F66400" w:themeColor="hyperlink"/>
      <w:u w:val="single"/>
    </w:rPr>
  </w:style>
  <w:style w:type="paragraph" w:customStyle="1" w:styleId="paragraph">
    <w:name w:val="paragraph"/>
    <w:basedOn w:val="Normal"/>
    <w:rsid w:val="00EB1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DefaultParagraphFont"/>
    <w:rsid w:val="00EB1AFA"/>
  </w:style>
  <w:style w:type="character" w:customStyle="1" w:styleId="eop">
    <w:name w:val="eop"/>
    <w:basedOn w:val="DefaultParagraphFont"/>
    <w:rsid w:val="00EB1AF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55D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0D6C6C"/>
    <w:pPr>
      <w:spacing w:after="0" w:line="240" w:lineRule="auto"/>
    </w:pPr>
    <w:tblPr>
      <w:tblBorders>
        <w:top w:val="single" w:sz="4" w:space="0" w:color="5A9230" w:themeColor="background1" w:themeShade="BF"/>
        <w:left w:val="single" w:sz="4" w:space="0" w:color="5A9230" w:themeColor="background1" w:themeShade="BF"/>
        <w:bottom w:val="single" w:sz="4" w:space="0" w:color="5A9230" w:themeColor="background1" w:themeShade="BF"/>
        <w:right w:val="single" w:sz="4" w:space="0" w:color="5A9230" w:themeColor="background1" w:themeShade="BF"/>
        <w:insideH w:val="single" w:sz="4" w:space="0" w:color="5A9230" w:themeColor="background1" w:themeShade="BF"/>
        <w:insideV w:val="single" w:sz="4" w:space="0" w:color="5A9230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1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F67"/>
    <w:rPr>
      <w:rFonts w:ascii="Segoe UI" w:hAnsi="Segoe UI" w:cs="Segoe UI"/>
      <w:color w:val="591F00" w:themeColor="tex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21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F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1F67"/>
    <w:rPr>
      <w:rFonts w:ascii="Arial" w:hAnsi="Arial"/>
      <w:color w:val="591F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F67"/>
    <w:rPr>
      <w:rFonts w:ascii="Arial" w:hAnsi="Arial"/>
      <w:b/>
      <w:bCs/>
      <w:color w:val="591F00" w:themeColor="text1"/>
      <w:sz w:val="20"/>
      <w:szCs w:val="20"/>
    </w:rPr>
  </w:style>
  <w:style w:type="paragraph" w:styleId="Revision">
    <w:name w:val="Revision"/>
    <w:hidden/>
    <w:uiPriority w:val="99"/>
    <w:semiHidden/>
    <w:rsid w:val="00881B7B"/>
    <w:pPr>
      <w:spacing w:after="0" w:line="240" w:lineRule="auto"/>
    </w:pPr>
    <w:rPr>
      <w:rFonts w:ascii="Arial" w:hAnsi="Arial"/>
      <w:color w:val="591F00" w:themeColor="text1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3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nchoBioScienc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lMounts\Downloads\Rancho%20Proposal%20Template%202021.dotx" TargetMode="External"/></Relationships>
</file>

<file path=word/theme/theme1.xml><?xml version="1.0" encoding="utf-8"?>
<a:theme xmlns:a="http://schemas.openxmlformats.org/drawingml/2006/main" name="Office Theme">
  <a:themeElements>
    <a:clrScheme name="Rancho Brown/LiteGreen/Orange/DarkGreen">
      <a:dk1>
        <a:srgbClr val="591F00"/>
      </a:dk1>
      <a:lt1>
        <a:srgbClr val="7AC143"/>
      </a:lt1>
      <a:dk2>
        <a:srgbClr val="333333"/>
      </a:dk2>
      <a:lt2>
        <a:srgbClr val="F58220"/>
      </a:lt2>
      <a:accent1>
        <a:srgbClr val="61AB33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F66400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0DB9C0D012946A2DCF3C91D363DA7" ma:contentTypeVersion="6" ma:contentTypeDescription="Create a new document." ma:contentTypeScope="" ma:versionID="419409999fe4f9f3f52c444da0b9fb2f">
  <xsd:schema xmlns:xsd="http://www.w3.org/2001/XMLSchema" xmlns:xs="http://www.w3.org/2001/XMLSchema" xmlns:p="http://schemas.microsoft.com/office/2006/metadata/properties" xmlns:ns2="3d23bcc8-4184-4e8f-9778-151364771115" xmlns:ns3="77f7a320-ab2b-4e0e-85f2-f90991d414ff" targetNamespace="http://schemas.microsoft.com/office/2006/metadata/properties" ma:root="true" ma:fieldsID="7f4b610a8fd64c20c81945f8917d8f0c" ns2:_="" ns3:_="">
    <xsd:import namespace="3d23bcc8-4184-4e8f-9778-151364771115"/>
    <xsd:import namespace="77f7a320-ab2b-4e0e-85f2-f90991d41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3bcc8-4184-4e8f-9778-151364771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7a320-ab2b-4e0e-85f2-f90991d41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370FD7-C750-4B54-935C-918812BA48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EBBCC7-56BC-40BC-BFCD-9D58AD90F5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0F77C3-2F10-4862-9EB6-82F08A062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3bcc8-4184-4e8f-9778-151364771115"/>
    <ds:schemaRef ds:uri="77f7a320-ab2b-4e0e-85f2-f90991d41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0A0FF3-43B0-475C-9DCD-AFDDC511CE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Rancho Proposal Template 2021.dotx</Template>
  <TotalTime>2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Mounts</dc:creator>
  <cp:keywords/>
  <dc:description/>
  <cp:lastModifiedBy>Heather Blais</cp:lastModifiedBy>
  <cp:revision>3</cp:revision>
  <dcterms:created xsi:type="dcterms:W3CDTF">2022-08-23T11:37:00Z</dcterms:created>
  <dcterms:modified xsi:type="dcterms:W3CDTF">2022-08-23T11:39:00Z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0x01010001B0DB9C0D012946A2DCF3C91D363DA7</vt:lpwstr>
  </property>
  <property fmtid="{D5CDD505-2E9C-101B-9397-08002B2CF9AE}" pid="3" name="MSIP_Label_5001d4d2-76b9-44a6-bec6-5aee37463dca_Enabled">
    <vt:lpwstr>true</vt:lpwstr>
  </property>
  <property fmtid="{D5CDD505-2E9C-101B-9397-08002B2CF9AE}" pid="4" name="MSIP_Label_5001d4d2-76b9-44a6-bec6-5aee37463dca_SetDate">
    <vt:lpwstr>2022-03-29T07:39:40Z</vt:lpwstr>
  </property>
  <property fmtid="{D5CDD505-2E9C-101B-9397-08002B2CF9AE}" pid="5" name="MSIP_Label_5001d4d2-76b9-44a6-bec6-5aee37463dca_Method">
    <vt:lpwstr>Privileged</vt:lpwstr>
  </property>
  <property fmtid="{D5CDD505-2E9C-101B-9397-08002B2CF9AE}" pid="6" name="MSIP_Label_5001d4d2-76b9-44a6-bec6-5aee37463dca_Name">
    <vt:lpwstr>Public - Pilot</vt:lpwstr>
  </property>
  <property fmtid="{D5CDD505-2E9C-101B-9397-08002B2CF9AE}" pid="7" name="MSIP_Label_5001d4d2-76b9-44a6-bec6-5aee37463dca_SiteId">
    <vt:lpwstr>f35a6974-607f-47d4-82d7-ff31d7dc53a5</vt:lpwstr>
  </property>
  <property fmtid="{D5CDD505-2E9C-101B-9397-08002B2CF9AE}" pid="8" name="MSIP_Label_5001d4d2-76b9-44a6-bec6-5aee37463dca_ActionId">
    <vt:lpwstr>d1e1f474-51be-41df-b2a3-d31d0dfef942</vt:lpwstr>
  </property>
  <property fmtid="{D5CDD505-2E9C-101B-9397-08002B2CF9AE}" pid="9" name="MSIP_Label_5001d4d2-76b9-44a6-bec6-5aee37463dca_ContentBits">
    <vt:lpwstr>0</vt:lpwstr>
  </property>
</Properties>
</file>