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2436D0" w14:textId="77777777" w:rsidR="00375D91" w:rsidRDefault="00501C1E" w:rsidP="00375D91">
      <w:pPr>
        <w:jc w:val="center"/>
        <w:rPr>
          <w:rFonts w:ascii="Tahoma" w:hAnsi="Tahoma" w:cs="Tahoma"/>
          <w:b/>
          <w:bCs/>
          <w:sz w:val="32"/>
          <w:szCs w:val="32"/>
          <w:lang w:val="en-GB"/>
        </w:rPr>
      </w:pPr>
      <w:r w:rsidRPr="00CF243E">
        <w:rPr>
          <w:rFonts w:ascii="Tahoma" w:hAnsi="Tahoma" w:cs="Tahoma"/>
          <w:b/>
          <w:bCs/>
          <w:sz w:val="32"/>
          <w:szCs w:val="32"/>
          <w:lang w:val="en-GB"/>
        </w:rPr>
        <w:t>Bank ABC launches “ila” – its digital</w:t>
      </w:r>
      <w:r w:rsidR="00D345AE" w:rsidRPr="00CF243E">
        <w:rPr>
          <w:rFonts w:ascii="Tahoma" w:hAnsi="Tahoma" w:cs="Tahoma"/>
          <w:b/>
          <w:bCs/>
          <w:sz w:val="32"/>
          <w:szCs w:val="32"/>
          <w:lang w:val="en-GB"/>
        </w:rPr>
        <w:t>,</w:t>
      </w:r>
      <w:r w:rsidRPr="00CF243E">
        <w:rPr>
          <w:rFonts w:ascii="Tahoma" w:hAnsi="Tahoma" w:cs="Tahoma"/>
          <w:b/>
          <w:bCs/>
          <w:sz w:val="32"/>
          <w:szCs w:val="32"/>
          <w:lang w:val="en-GB"/>
        </w:rPr>
        <w:t xml:space="preserve"> mobile-only </w:t>
      </w:r>
    </w:p>
    <w:p w14:paraId="4B27FC23" w14:textId="1611778E" w:rsidR="00501C1E" w:rsidRPr="00CF243E" w:rsidRDefault="00501C1E" w:rsidP="00375D91">
      <w:pPr>
        <w:jc w:val="center"/>
        <w:rPr>
          <w:rFonts w:ascii="Tahoma" w:hAnsi="Tahoma" w:cs="Tahoma"/>
          <w:b/>
          <w:bCs/>
          <w:sz w:val="32"/>
          <w:szCs w:val="32"/>
          <w:lang w:val="en-GB"/>
        </w:rPr>
      </w:pPr>
      <w:r w:rsidRPr="00CF243E">
        <w:rPr>
          <w:rFonts w:ascii="Tahoma" w:hAnsi="Tahoma" w:cs="Tahoma"/>
          <w:b/>
          <w:bCs/>
          <w:sz w:val="32"/>
          <w:szCs w:val="32"/>
          <w:lang w:val="en-GB"/>
        </w:rPr>
        <w:t>bank in Bahrain</w:t>
      </w:r>
    </w:p>
    <w:p w14:paraId="085B559D" w14:textId="77777777" w:rsidR="00501C1E" w:rsidRPr="00C72E98" w:rsidRDefault="00501C1E" w:rsidP="00106B9B">
      <w:pPr>
        <w:rPr>
          <w:rFonts w:ascii="Tahoma" w:hAnsi="Tahoma" w:cs="Tahoma"/>
          <w:i/>
          <w:iCs/>
          <w:lang w:val="en-GB"/>
        </w:rPr>
      </w:pPr>
    </w:p>
    <w:p w14:paraId="5800B7A9" w14:textId="52FC76FE" w:rsidR="00501C1E" w:rsidRPr="00C72E98" w:rsidRDefault="00501C1E" w:rsidP="00106B9B">
      <w:pPr>
        <w:rPr>
          <w:rFonts w:ascii="Tahoma" w:hAnsi="Tahoma" w:cs="Tahoma"/>
          <w:i/>
          <w:iCs/>
          <w:lang w:val="en-GB"/>
        </w:rPr>
      </w:pPr>
      <w:r w:rsidRPr="00C72E98">
        <w:rPr>
          <w:rFonts w:ascii="Tahoma" w:hAnsi="Tahoma" w:cs="Tahoma"/>
          <w:i/>
          <w:iCs/>
          <w:lang w:val="en-GB"/>
        </w:rPr>
        <w:t xml:space="preserve">“ila </w:t>
      </w:r>
      <w:r w:rsidR="00A4111A">
        <w:rPr>
          <w:rFonts w:ascii="Tahoma" w:hAnsi="Tahoma" w:cs="Tahoma"/>
          <w:i/>
          <w:iCs/>
          <w:lang w:val="en-GB"/>
        </w:rPr>
        <w:t>B</w:t>
      </w:r>
      <w:r w:rsidR="00A4111A" w:rsidRPr="00C72E98">
        <w:rPr>
          <w:rFonts w:ascii="Tahoma" w:hAnsi="Tahoma" w:cs="Tahoma"/>
          <w:i/>
          <w:iCs/>
          <w:lang w:val="en-GB"/>
        </w:rPr>
        <w:t>ank</w:t>
      </w:r>
      <w:r w:rsidRPr="00C72E98">
        <w:rPr>
          <w:rFonts w:ascii="Tahoma" w:hAnsi="Tahoma" w:cs="Tahoma"/>
          <w:i/>
          <w:iCs/>
          <w:lang w:val="en-GB"/>
        </w:rPr>
        <w:t xml:space="preserve">” is the latest in a series of digital initiatives by </w:t>
      </w:r>
      <w:r w:rsidR="001D0219" w:rsidRPr="00C72E98">
        <w:rPr>
          <w:rFonts w:ascii="Tahoma" w:hAnsi="Tahoma" w:cs="Tahoma"/>
          <w:i/>
          <w:iCs/>
          <w:lang w:val="en-GB"/>
        </w:rPr>
        <w:t>MENA’s leading international</w:t>
      </w:r>
      <w:r w:rsidRPr="00C72E98">
        <w:rPr>
          <w:rFonts w:ascii="Tahoma" w:hAnsi="Tahoma" w:cs="Tahoma"/>
          <w:i/>
          <w:iCs/>
          <w:lang w:val="en-GB"/>
        </w:rPr>
        <w:t xml:space="preserve"> </w:t>
      </w:r>
      <w:r w:rsidR="00CF243E">
        <w:rPr>
          <w:rFonts w:ascii="Tahoma" w:hAnsi="Tahoma" w:cs="Tahoma"/>
          <w:i/>
          <w:iCs/>
          <w:lang w:val="en-GB"/>
        </w:rPr>
        <w:t xml:space="preserve">bank </w:t>
      </w:r>
      <w:r w:rsidR="00D345AE" w:rsidRPr="00C72E98">
        <w:rPr>
          <w:rFonts w:ascii="Tahoma" w:hAnsi="Tahoma" w:cs="Tahoma"/>
          <w:i/>
          <w:iCs/>
          <w:lang w:val="en-GB"/>
        </w:rPr>
        <w:t>to</w:t>
      </w:r>
      <w:r w:rsidRPr="00C72E98">
        <w:rPr>
          <w:rFonts w:ascii="Tahoma" w:hAnsi="Tahoma" w:cs="Tahoma"/>
          <w:i/>
          <w:iCs/>
          <w:lang w:val="en-GB"/>
        </w:rPr>
        <w:t xml:space="preserve"> promote Bahrain as a fintech hub for the region</w:t>
      </w:r>
      <w:r w:rsidR="00CF243E">
        <w:rPr>
          <w:rFonts w:ascii="Tahoma" w:hAnsi="Tahoma" w:cs="Tahoma"/>
          <w:i/>
          <w:iCs/>
          <w:lang w:val="en-GB"/>
        </w:rPr>
        <w:t>.</w:t>
      </w:r>
      <w:r w:rsidRPr="00C72E98">
        <w:rPr>
          <w:rFonts w:ascii="Tahoma" w:hAnsi="Tahoma" w:cs="Tahoma"/>
          <w:i/>
          <w:iCs/>
          <w:lang w:val="en-GB"/>
        </w:rPr>
        <w:t xml:space="preserve"> </w:t>
      </w:r>
    </w:p>
    <w:p w14:paraId="3C23A274" w14:textId="59752847" w:rsidR="006C6ECB" w:rsidRPr="00C72E98" w:rsidRDefault="006C6ECB" w:rsidP="00106B9B">
      <w:pPr>
        <w:rPr>
          <w:rFonts w:ascii="Tahoma" w:hAnsi="Tahoma" w:cs="Tahoma"/>
          <w:iCs/>
          <w:lang w:val="en-GB"/>
        </w:rPr>
      </w:pPr>
    </w:p>
    <w:p w14:paraId="737B07D0" w14:textId="0384AE2A" w:rsidR="001D0219" w:rsidRPr="00C72E98" w:rsidRDefault="00501C1E" w:rsidP="00106B9B">
      <w:pPr>
        <w:rPr>
          <w:rFonts w:ascii="Tahoma" w:hAnsi="Tahoma" w:cs="Tahoma"/>
          <w:iCs/>
          <w:lang w:val="en-GB"/>
        </w:rPr>
      </w:pPr>
      <w:r w:rsidRPr="00375683">
        <w:rPr>
          <w:rFonts w:ascii="Tahoma" w:hAnsi="Tahoma" w:cs="Tahoma"/>
          <w:b/>
          <w:bCs/>
          <w:iCs/>
          <w:lang w:val="en-GB"/>
        </w:rPr>
        <w:t>Manama, Bahrain:</w:t>
      </w:r>
      <w:r w:rsidRPr="00C72E98">
        <w:rPr>
          <w:rFonts w:ascii="Tahoma" w:hAnsi="Tahoma" w:cs="Tahoma"/>
          <w:iCs/>
          <w:lang w:val="en-GB"/>
        </w:rPr>
        <w:t xml:space="preserve"> Bank ABC today launches ila </w:t>
      </w:r>
      <w:r w:rsidR="00A4111A">
        <w:rPr>
          <w:rFonts w:ascii="Tahoma" w:hAnsi="Tahoma" w:cs="Tahoma"/>
          <w:iCs/>
          <w:lang w:val="en-GB"/>
        </w:rPr>
        <w:t>B</w:t>
      </w:r>
      <w:r w:rsidR="00A4111A" w:rsidRPr="00C72E98">
        <w:rPr>
          <w:rFonts w:ascii="Tahoma" w:hAnsi="Tahoma" w:cs="Tahoma"/>
          <w:iCs/>
          <w:lang w:val="en-GB"/>
        </w:rPr>
        <w:t>ank</w:t>
      </w:r>
      <w:r w:rsidRPr="00C72E98">
        <w:rPr>
          <w:rFonts w:ascii="Tahoma" w:hAnsi="Tahoma" w:cs="Tahoma"/>
          <w:iCs/>
          <w:lang w:val="en-GB"/>
        </w:rPr>
        <w:t xml:space="preserve">, </w:t>
      </w:r>
      <w:r w:rsidR="001D0219" w:rsidRPr="00C72E98">
        <w:rPr>
          <w:rFonts w:ascii="Tahoma" w:hAnsi="Tahoma" w:cs="Tahoma"/>
          <w:iCs/>
          <w:lang w:val="en-GB"/>
        </w:rPr>
        <w:t>foray</w:t>
      </w:r>
      <w:r w:rsidR="00375683">
        <w:rPr>
          <w:rFonts w:ascii="Tahoma" w:hAnsi="Tahoma" w:cs="Tahoma"/>
          <w:iCs/>
          <w:lang w:val="en-GB"/>
        </w:rPr>
        <w:t>ing</w:t>
      </w:r>
      <w:r w:rsidR="001D0219" w:rsidRPr="00C72E98">
        <w:rPr>
          <w:rFonts w:ascii="Tahoma" w:hAnsi="Tahoma" w:cs="Tahoma"/>
          <w:iCs/>
          <w:lang w:val="en-GB"/>
        </w:rPr>
        <w:t xml:space="preserve"> into the </w:t>
      </w:r>
      <w:r w:rsidRPr="00C72E98">
        <w:rPr>
          <w:rFonts w:ascii="Tahoma" w:hAnsi="Tahoma" w:cs="Tahoma"/>
          <w:iCs/>
          <w:lang w:val="en-GB"/>
        </w:rPr>
        <w:t>digital</w:t>
      </w:r>
      <w:r w:rsidR="00D345AE" w:rsidRPr="00C72E98">
        <w:rPr>
          <w:rFonts w:ascii="Tahoma" w:hAnsi="Tahoma" w:cs="Tahoma"/>
          <w:iCs/>
          <w:lang w:val="en-GB"/>
        </w:rPr>
        <w:t>,</w:t>
      </w:r>
      <w:r w:rsidRPr="00C72E98">
        <w:rPr>
          <w:rFonts w:ascii="Tahoma" w:hAnsi="Tahoma" w:cs="Tahoma"/>
          <w:iCs/>
          <w:lang w:val="en-GB"/>
        </w:rPr>
        <w:t xml:space="preserve"> mobile-only bank</w:t>
      </w:r>
      <w:r w:rsidR="001D0219" w:rsidRPr="00C72E98">
        <w:rPr>
          <w:rFonts w:ascii="Tahoma" w:hAnsi="Tahoma" w:cs="Tahoma"/>
          <w:iCs/>
          <w:lang w:val="en-GB"/>
        </w:rPr>
        <w:t>ing space, beginning with Bahrain with a roadmap to take it across the MENA region.</w:t>
      </w:r>
      <w:r w:rsidRPr="00C72E98">
        <w:rPr>
          <w:rFonts w:ascii="Tahoma" w:hAnsi="Tahoma" w:cs="Tahoma"/>
          <w:iCs/>
          <w:lang w:val="en-GB"/>
        </w:rPr>
        <w:t xml:space="preserve"> ila </w:t>
      </w:r>
      <w:r w:rsidR="00D345AE" w:rsidRPr="00C72E98">
        <w:rPr>
          <w:rFonts w:ascii="Tahoma" w:hAnsi="Tahoma" w:cs="Tahoma"/>
          <w:iCs/>
          <w:lang w:val="en-GB"/>
        </w:rPr>
        <w:t>reflects</w:t>
      </w:r>
      <w:r w:rsidRPr="00C72E98">
        <w:rPr>
          <w:rFonts w:ascii="Tahoma" w:hAnsi="Tahoma" w:cs="Tahoma"/>
          <w:iCs/>
          <w:lang w:val="en-GB"/>
        </w:rPr>
        <w:t xml:space="preserve"> Bank ABC’s commitment to drive the financial services sector to the next frontier,</w:t>
      </w:r>
      <w:r w:rsidR="00F8257C" w:rsidRPr="00C72E98">
        <w:rPr>
          <w:rFonts w:ascii="Tahoma" w:hAnsi="Tahoma" w:cs="Tahoma"/>
          <w:iCs/>
          <w:lang w:val="en-GB"/>
        </w:rPr>
        <w:t xml:space="preserve"> combining technology with a human-centric design to</w:t>
      </w:r>
      <w:r w:rsidRPr="00C72E98">
        <w:rPr>
          <w:rFonts w:ascii="Tahoma" w:hAnsi="Tahoma" w:cs="Tahoma"/>
          <w:iCs/>
          <w:lang w:val="en-GB"/>
        </w:rPr>
        <w:t xml:space="preserve"> redefin</w:t>
      </w:r>
      <w:r w:rsidR="00F8257C" w:rsidRPr="00C72E98">
        <w:rPr>
          <w:rFonts w:ascii="Tahoma" w:hAnsi="Tahoma" w:cs="Tahoma"/>
          <w:iCs/>
          <w:lang w:val="en-GB"/>
        </w:rPr>
        <w:t>e</w:t>
      </w:r>
      <w:r w:rsidRPr="00C72E98">
        <w:rPr>
          <w:rFonts w:ascii="Tahoma" w:hAnsi="Tahoma" w:cs="Tahoma"/>
          <w:iCs/>
          <w:lang w:val="en-GB"/>
        </w:rPr>
        <w:t xml:space="preserve"> banking </w:t>
      </w:r>
      <w:r w:rsidR="001D0219" w:rsidRPr="00C72E98">
        <w:rPr>
          <w:rFonts w:ascii="Tahoma" w:hAnsi="Tahoma" w:cs="Tahoma"/>
          <w:iCs/>
          <w:lang w:val="en-GB"/>
        </w:rPr>
        <w:t xml:space="preserve">for the next generation. </w:t>
      </w:r>
      <w:r w:rsidR="00BB0488">
        <w:rPr>
          <w:rFonts w:ascii="Tahoma" w:hAnsi="Tahoma" w:cs="Tahoma"/>
          <w:iCs/>
          <w:lang w:val="en-GB"/>
        </w:rPr>
        <w:t>The launch</w:t>
      </w:r>
      <w:r w:rsidR="003A3C12">
        <w:rPr>
          <w:rFonts w:ascii="Tahoma" w:hAnsi="Tahoma" w:cs="Tahoma"/>
          <w:iCs/>
          <w:lang w:val="en-GB"/>
        </w:rPr>
        <w:t xml:space="preserve"> took place</w:t>
      </w:r>
      <w:r w:rsidR="00C33A47">
        <w:rPr>
          <w:rFonts w:ascii="Tahoma" w:hAnsi="Tahoma" w:cs="Tahoma"/>
          <w:iCs/>
          <w:lang w:val="en-GB"/>
        </w:rPr>
        <w:t xml:space="preserve"> in an impressive ceremony at the Ritz Carlton Hotel Bahrain on 24</w:t>
      </w:r>
      <w:r w:rsidR="00C33A47" w:rsidRPr="00C33A47">
        <w:rPr>
          <w:rFonts w:ascii="Tahoma" w:hAnsi="Tahoma" w:cs="Tahoma"/>
          <w:iCs/>
          <w:vertAlign w:val="superscript"/>
          <w:lang w:val="en-GB"/>
        </w:rPr>
        <w:t>th</w:t>
      </w:r>
      <w:r w:rsidR="00C33A47">
        <w:rPr>
          <w:rFonts w:ascii="Tahoma" w:hAnsi="Tahoma" w:cs="Tahoma"/>
          <w:iCs/>
          <w:lang w:val="en-GB"/>
        </w:rPr>
        <w:t xml:space="preserve"> November </w:t>
      </w:r>
      <w:r w:rsidR="0057020E">
        <w:rPr>
          <w:rFonts w:ascii="Tahoma" w:hAnsi="Tahoma" w:cs="Tahoma"/>
          <w:iCs/>
          <w:lang w:val="en-GB"/>
        </w:rPr>
        <w:t>amidst</w:t>
      </w:r>
      <w:r w:rsidR="00C33A47">
        <w:rPr>
          <w:rFonts w:ascii="Tahoma" w:hAnsi="Tahoma" w:cs="Tahoma"/>
          <w:iCs/>
          <w:lang w:val="en-GB"/>
        </w:rPr>
        <w:t xml:space="preserve"> </w:t>
      </w:r>
      <w:r w:rsidR="00491F38">
        <w:rPr>
          <w:rFonts w:ascii="Tahoma" w:hAnsi="Tahoma" w:cs="Tahoma"/>
          <w:iCs/>
          <w:lang w:val="en-GB"/>
        </w:rPr>
        <w:t>government</w:t>
      </w:r>
      <w:r w:rsidR="000B1CBB">
        <w:rPr>
          <w:rFonts w:ascii="Tahoma" w:hAnsi="Tahoma" w:cs="Tahoma"/>
          <w:iCs/>
          <w:lang w:val="en-GB"/>
        </w:rPr>
        <w:t xml:space="preserve"> and Central Bank </w:t>
      </w:r>
      <w:r w:rsidR="00491F38">
        <w:rPr>
          <w:rFonts w:ascii="Tahoma" w:hAnsi="Tahoma" w:cs="Tahoma"/>
          <w:iCs/>
          <w:lang w:val="en-GB"/>
        </w:rPr>
        <w:t>dignitaries,</w:t>
      </w:r>
      <w:r w:rsidR="00AC635C">
        <w:rPr>
          <w:rFonts w:ascii="Tahoma" w:hAnsi="Tahoma" w:cs="Tahoma"/>
          <w:iCs/>
          <w:lang w:val="en-GB"/>
        </w:rPr>
        <w:t xml:space="preserve"> business community </w:t>
      </w:r>
      <w:r w:rsidR="000B1CBB">
        <w:rPr>
          <w:rFonts w:ascii="Tahoma" w:hAnsi="Tahoma" w:cs="Tahoma"/>
          <w:iCs/>
          <w:lang w:val="en-GB"/>
        </w:rPr>
        <w:t>leaders</w:t>
      </w:r>
      <w:r w:rsidR="005073A1">
        <w:rPr>
          <w:rFonts w:ascii="Tahoma" w:hAnsi="Tahoma" w:cs="Tahoma"/>
          <w:iCs/>
          <w:lang w:val="en-GB"/>
        </w:rPr>
        <w:t xml:space="preserve"> </w:t>
      </w:r>
      <w:r w:rsidR="00A3017A">
        <w:rPr>
          <w:rFonts w:ascii="Tahoma" w:hAnsi="Tahoma" w:cs="Tahoma"/>
          <w:iCs/>
          <w:lang w:val="en-GB"/>
        </w:rPr>
        <w:t xml:space="preserve">along with </w:t>
      </w:r>
      <w:r w:rsidR="005073A1">
        <w:rPr>
          <w:rFonts w:ascii="Tahoma" w:hAnsi="Tahoma" w:cs="Tahoma"/>
          <w:iCs/>
          <w:lang w:val="en-GB"/>
        </w:rPr>
        <w:t>ila and Bank ABC staff.</w:t>
      </w:r>
      <w:r w:rsidR="00C33A47">
        <w:rPr>
          <w:rFonts w:ascii="Tahoma" w:hAnsi="Tahoma" w:cs="Tahoma"/>
          <w:iCs/>
          <w:lang w:val="en-GB"/>
        </w:rPr>
        <w:t xml:space="preserve"> </w:t>
      </w:r>
      <w:r w:rsidR="003A3C12">
        <w:rPr>
          <w:rFonts w:ascii="Tahoma" w:hAnsi="Tahoma" w:cs="Tahoma"/>
          <w:iCs/>
          <w:lang w:val="en-GB"/>
        </w:rPr>
        <w:t xml:space="preserve">  </w:t>
      </w:r>
    </w:p>
    <w:p w14:paraId="4316C2D6" w14:textId="596A0C4E" w:rsidR="00501C1E" w:rsidRPr="00C72E98" w:rsidRDefault="001D0219" w:rsidP="00106B9B">
      <w:pPr>
        <w:rPr>
          <w:rFonts w:ascii="Tahoma" w:hAnsi="Tahoma" w:cs="Tahoma"/>
          <w:iCs/>
          <w:lang w:val="en-GB"/>
        </w:rPr>
      </w:pPr>
      <w:r w:rsidRPr="00C72E98">
        <w:rPr>
          <w:rFonts w:ascii="Tahoma" w:eastAsia="Cambria" w:hAnsi="Tahoma" w:cs="Tahoma"/>
          <w:iCs/>
          <w:lang w:val="en-GB" w:eastAsia="zh-CN"/>
        </w:rPr>
        <w:t xml:space="preserve"> </w:t>
      </w:r>
    </w:p>
    <w:p w14:paraId="11E197E0" w14:textId="6B75B467" w:rsidR="00DB5E7D" w:rsidRPr="00C72E98" w:rsidRDefault="00DB5E7D" w:rsidP="004B3AFC">
      <w:pPr>
        <w:rPr>
          <w:rFonts w:ascii="Tahoma" w:hAnsi="Tahoma" w:cs="Tahoma"/>
          <w:iCs/>
          <w:lang w:val="en-GB"/>
        </w:rPr>
      </w:pPr>
      <w:r w:rsidRPr="00C72E98">
        <w:rPr>
          <w:rFonts w:ascii="Tahoma" w:hAnsi="Tahoma" w:cs="Tahoma"/>
          <w:iCs/>
          <w:lang w:val="en-GB"/>
        </w:rPr>
        <w:t xml:space="preserve">Arabic for the word ‘to’, ila </w:t>
      </w:r>
      <w:r w:rsidR="00D345AE" w:rsidRPr="00C72E98">
        <w:rPr>
          <w:rFonts w:ascii="Tahoma" w:hAnsi="Tahoma" w:cs="Tahoma"/>
          <w:iCs/>
          <w:lang w:val="en-GB"/>
        </w:rPr>
        <w:t>promises</w:t>
      </w:r>
      <w:r w:rsidRPr="00C72E98">
        <w:rPr>
          <w:rFonts w:ascii="Tahoma" w:hAnsi="Tahoma" w:cs="Tahoma"/>
          <w:iCs/>
          <w:lang w:val="en-GB"/>
        </w:rPr>
        <w:t xml:space="preserve"> to propel its users from where they are</w:t>
      </w:r>
      <w:r w:rsidR="00B905E6" w:rsidRPr="00C72E98">
        <w:rPr>
          <w:rFonts w:ascii="Tahoma" w:hAnsi="Tahoma" w:cs="Tahoma"/>
          <w:iCs/>
          <w:lang w:val="en-GB"/>
        </w:rPr>
        <w:t>,</w:t>
      </w:r>
      <w:r w:rsidRPr="00C72E98">
        <w:rPr>
          <w:rFonts w:ascii="Tahoma" w:hAnsi="Tahoma" w:cs="Tahoma"/>
          <w:iCs/>
          <w:lang w:val="en-GB"/>
        </w:rPr>
        <w:t xml:space="preserve"> “to” where they want to be, enabling their long</w:t>
      </w:r>
      <w:r w:rsidR="00B905E6" w:rsidRPr="00C72E98">
        <w:rPr>
          <w:rFonts w:ascii="Tahoma" w:hAnsi="Tahoma" w:cs="Tahoma"/>
          <w:iCs/>
          <w:lang w:val="en-GB"/>
        </w:rPr>
        <w:t>-</w:t>
      </w:r>
      <w:r w:rsidRPr="00C72E98">
        <w:rPr>
          <w:rFonts w:ascii="Tahoma" w:hAnsi="Tahoma" w:cs="Tahoma"/>
          <w:iCs/>
          <w:lang w:val="en-GB"/>
        </w:rPr>
        <w:t>and</w:t>
      </w:r>
      <w:r w:rsidR="00B905E6" w:rsidRPr="00C72E98">
        <w:rPr>
          <w:rFonts w:ascii="Tahoma" w:hAnsi="Tahoma" w:cs="Tahoma"/>
          <w:iCs/>
          <w:lang w:val="en-GB"/>
        </w:rPr>
        <w:t>-</w:t>
      </w:r>
      <w:r w:rsidRPr="00C72E98">
        <w:rPr>
          <w:rFonts w:ascii="Tahoma" w:hAnsi="Tahoma" w:cs="Tahoma"/>
          <w:iCs/>
          <w:lang w:val="en-GB"/>
        </w:rPr>
        <w:t>short-term goals and aspirations though an extremely personali</w:t>
      </w:r>
      <w:r w:rsidR="004B3AFC">
        <w:rPr>
          <w:rFonts w:ascii="Tahoma" w:hAnsi="Tahoma" w:cs="Tahoma"/>
          <w:iCs/>
          <w:lang w:val="en-GB"/>
        </w:rPr>
        <w:t>s</w:t>
      </w:r>
      <w:r w:rsidRPr="00C72E98">
        <w:rPr>
          <w:rFonts w:ascii="Tahoma" w:hAnsi="Tahoma" w:cs="Tahoma"/>
          <w:iCs/>
          <w:lang w:val="en-GB"/>
        </w:rPr>
        <w:t xml:space="preserve">ed approach to banking and financial management, aided by </w:t>
      </w:r>
      <w:r w:rsidR="00D345AE" w:rsidRPr="00C72E98">
        <w:rPr>
          <w:rFonts w:ascii="Tahoma" w:hAnsi="Tahoma" w:cs="Tahoma"/>
          <w:iCs/>
          <w:lang w:val="en-GB"/>
        </w:rPr>
        <w:t xml:space="preserve">cutting-edge technology and </w:t>
      </w:r>
      <w:r w:rsidRPr="00C72E98">
        <w:rPr>
          <w:rFonts w:ascii="Tahoma" w:hAnsi="Tahoma" w:cs="Tahoma"/>
          <w:iCs/>
          <w:lang w:val="en-GB"/>
        </w:rPr>
        <w:t>sophisticated data analytics.</w:t>
      </w:r>
    </w:p>
    <w:p w14:paraId="2DEB911C" w14:textId="77777777" w:rsidR="003B0AA5" w:rsidRPr="00C72E98" w:rsidRDefault="003B0AA5" w:rsidP="00106B9B">
      <w:pPr>
        <w:rPr>
          <w:rFonts w:ascii="Tahoma" w:hAnsi="Tahoma" w:cs="Tahoma"/>
          <w:iCs/>
          <w:lang w:val="en-GB"/>
        </w:rPr>
      </w:pPr>
    </w:p>
    <w:p w14:paraId="0F2A4073" w14:textId="3AE8B30C" w:rsidR="003B0AA5" w:rsidRPr="0056728E" w:rsidRDefault="003B0AA5" w:rsidP="004B3AFC">
      <w:pPr>
        <w:rPr>
          <w:rFonts w:ascii="Tahoma" w:hAnsi="Tahoma" w:cs="Tahoma"/>
          <w:iCs/>
          <w:lang w:val="en-GB"/>
        </w:rPr>
      </w:pPr>
      <w:r w:rsidRPr="009C1E7E">
        <w:rPr>
          <w:rFonts w:ascii="Tahoma" w:hAnsi="Tahoma" w:cs="Tahoma"/>
          <w:iCs/>
          <w:lang w:val="en-GB"/>
        </w:rPr>
        <w:t xml:space="preserve">“At Bank ABC, we see change as an opportunity – to become more relevant to our customers and to evolve and to grow with them,” says Dr. Khaled Kawan, Group CEO of Bank ABC. “This is an exciting time not just </w:t>
      </w:r>
      <w:r w:rsidR="00D345AE" w:rsidRPr="009C1E7E">
        <w:rPr>
          <w:rFonts w:ascii="Tahoma" w:hAnsi="Tahoma" w:cs="Tahoma"/>
          <w:iCs/>
          <w:lang w:val="en-GB"/>
        </w:rPr>
        <w:t>for us</w:t>
      </w:r>
      <w:r w:rsidRPr="009C1E7E">
        <w:rPr>
          <w:rFonts w:ascii="Tahoma" w:hAnsi="Tahoma" w:cs="Tahoma"/>
          <w:iCs/>
          <w:lang w:val="en-GB"/>
        </w:rPr>
        <w:t xml:space="preserve">, but </w:t>
      </w:r>
      <w:r w:rsidR="00D345AE" w:rsidRPr="009C1E7E">
        <w:rPr>
          <w:rFonts w:ascii="Tahoma" w:hAnsi="Tahoma" w:cs="Tahoma"/>
          <w:iCs/>
          <w:lang w:val="en-GB"/>
        </w:rPr>
        <w:t>also for the country</w:t>
      </w:r>
      <w:r w:rsidRPr="009C1E7E">
        <w:rPr>
          <w:rFonts w:ascii="Tahoma" w:hAnsi="Tahoma" w:cs="Tahoma"/>
          <w:iCs/>
          <w:lang w:val="en-GB"/>
        </w:rPr>
        <w:t xml:space="preserve">. Digital transformation presents a huge opportunity to drive lasting positive change throughout </w:t>
      </w:r>
      <w:r w:rsidR="00D345AE" w:rsidRPr="009C1E7E">
        <w:rPr>
          <w:rFonts w:ascii="Tahoma" w:hAnsi="Tahoma" w:cs="Tahoma"/>
          <w:iCs/>
          <w:lang w:val="en-GB"/>
        </w:rPr>
        <w:t>the Kingdom</w:t>
      </w:r>
      <w:r w:rsidRPr="009C1E7E">
        <w:rPr>
          <w:rFonts w:ascii="Tahoma" w:hAnsi="Tahoma" w:cs="Tahoma"/>
          <w:iCs/>
          <w:lang w:val="en-GB"/>
        </w:rPr>
        <w:t>, something that Bank ABC is proud to be leading.”</w:t>
      </w:r>
    </w:p>
    <w:p w14:paraId="0528E79F" w14:textId="77777777" w:rsidR="003B0AA5" w:rsidRPr="0056728E" w:rsidRDefault="003B0AA5" w:rsidP="00106B9B">
      <w:pPr>
        <w:rPr>
          <w:rFonts w:ascii="Tahoma" w:hAnsi="Tahoma" w:cs="Tahoma"/>
          <w:iCs/>
          <w:lang w:val="en-GB"/>
        </w:rPr>
      </w:pPr>
    </w:p>
    <w:p w14:paraId="54E007AB" w14:textId="7A0F9873" w:rsidR="00E05E5A" w:rsidRPr="0056728E" w:rsidRDefault="003B0AA5" w:rsidP="00106B9B">
      <w:pPr>
        <w:rPr>
          <w:rFonts w:ascii="Tahoma" w:hAnsi="Tahoma" w:cs="Tahoma"/>
          <w:iCs/>
          <w:lang w:val="en-GB"/>
        </w:rPr>
      </w:pPr>
      <w:r w:rsidRPr="0056728E">
        <w:rPr>
          <w:rFonts w:ascii="Tahoma" w:hAnsi="Tahoma" w:cs="Tahoma"/>
          <w:iCs/>
          <w:lang w:val="en-GB"/>
        </w:rPr>
        <w:t xml:space="preserve">As opposed to traditional banks, ila has been conceived and built differently from </w:t>
      </w:r>
      <w:r w:rsidR="004B3AFC">
        <w:rPr>
          <w:rFonts w:ascii="Tahoma" w:hAnsi="Tahoma" w:cs="Tahoma"/>
          <w:iCs/>
          <w:lang w:val="en-GB"/>
        </w:rPr>
        <w:t xml:space="preserve">the </w:t>
      </w:r>
      <w:r w:rsidRPr="0056728E">
        <w:rPr>
          <w:rFonts w:ascii="Tahoma" w:hAnsi="Tahoma" w:cs="Tahoma"/>
          <w:iCs/>
          <w:lang w:val="en-GB"/>
        </w:rPr>
        <w:t>ground up</w:t>
      </w:r>
      <w:r w:rsidR="00E05E5A" w:rsidRPr="0056728E">
        <w:rPr>
          <w:rFonts w:ascii="Tahoma" w:hAnsi="Tahoma" w:cs="Tahoma"/>
          <w:iCs/>
          <w:lang w:val="en-GB"/>
        </w:rPr>
        <w:t>,</w:t>
      </w:r>
      <w:r w:rsidRPr="0056728E">
        <w:rPr>
          <w:rFonts w:ascii="Tahoma" w:hAnsi="Tahoma" w:cs="Tahoma"/>
          <w:iCs/>
          <w:lang w:val="en-GB"/>
        </w:rPr>
        <w:t xml:space="preserve"> keeping the customers </w:t>
      </w:r>
      <w:r w:rsidR="00E05E5A" w:rsidRPr="0056728E">
        <w:rPr>
          <w:rFonts w:ascii="Tahoma" w:hAnsi="Tahoma" w:cs="Tahoma"/>
          <w:iCs/>
          <w:lang w:val="en-GB"/>
        </w:rPr>
        <w:t xml:space="preserve">and their rapidly evolving needs </w:t>
      </w:r>
      <w:r w:rsidRPr="0056728E">
        <w:rPr>
          <w:rFonts w:ascii="Tahoma" w:hAnsi="Tahoma" w:cs="Tahoma"/>
          <w:iCs/>
          <w:lang w:val="en-GB"/>
        </w:rPr>
        <w:t xml:space="preserve">at its core: </w:t>
      </w:r>
      <w:r w:rsidR="00316295" w:rsidRPr="0056728E">
        <w:rPr>
          <w:rFonts w:ascii="Tahoma" w:hAnsi="Tahoma" w:cs="Tahoma"/>
          <w:iCs/>
          <w:lang w:val="en-GB"/>
        </w:rPr>
        <w:t xml:space="preserve">ila is </w:t>
      </w:r>
      <w:r w:rsidR="00E05E5A" w:rsidRPr="0056728E">
        <w:rPr>
          <w:rFonts w:ascii="Tahoma" w:hAnsi="Tahoma" w:cs="Tahoma"/>
          <w:iCs/>
          <w:lang w:val="en-GB"/>
        </w:rPr>
        <w:t>agile,</w:t>
      </w:r>
      <w:r w:rsidRPr="0056728E">
        <w:rPr>
          <w:rFonts w:ascii="Tahoma" w:hAnsi="Tahoma" w:cs="Tahoma"/>
          <w:iCs/>
          <w:lang w:val="en-GB"/>
        </w:rPr>
        <w:t xml:space="preserve"> connected and </w:t>
      </w:r>
      <w:r w:rsidR="00E05E5A" w:rsidRPr="0056728E">
        <w:rPr>
          <w:rFonts w:ascii="Tahoma" w:hAnsi="Tahoma" w:cs="Tahoma"/>
          <w:iCs/>
          <w:lang w:val="en-GB"/>
        </w:rPr>
        <w:t>intuitive.</w:t>
      </w:r>
    </w:p>
    <w:p w14:paraId="01367C49" w14:textId="77777777" w:rsidR="00106B9B" w:rsidRPr="0056728E" w:rsidRDefault="00106B9B" w:rsidP="00106B9B">
      <w:pPr>
        <w:rPr>
          <w:rFonts w:ascii="Tahoma" w:hAnsi="Tahoma" w:cs="Tahoma"/>
          <w:iCs/>
          <w:lang w:val="en-GB"/>
        </w:rPr>
      </w:pPr>
    </w:p>
    <w:p w14:paraId="7AEA66DD" w14:textId="36DD618B" w:rsidR="00791081" w:rsidRPr="009C1E7E" w:rsidRDefault="003B0AA5" w:rsidP="009C1E7E">
      <w:pPr>
        <w:spacing w:line="288" w:lineRule="auto"/>
        <w:rPr>
          <w:rFonts w:ascii="Tahoma" w:hAnsi="Tahoma" w:cs="Tahoma"/>
          <w:iCs/>
          <w:lang w:val="en-GB"/>
        </w:rPr>
      </w:pPr>
      <w:r w:rsidRPr="009C1E7E">
        <w:rPr>
          <w:rFonts w:ascii="Tahoma" w:hAnsi="Tahoma" w:cs="Tahoma"/>
          <w:iCs/>
          <w:lang w:val="en-GB"/>
        </w:rPr>
        <w:t>“We recognise that the customers of today are not the same as the customers of tomorrow,” added Bank ABC Deputy</w:t>
      </w:r>
      <w:r w:rsidR="0056728E" w:rsidRPr="009C1E7E">
        <w:rPr>
          <w:rFonts w:ascii="Tahoma" w:hAnsi="Tahoma" w:cs="Tahoma"/>
          <w:iCs/>
          <w:lang w:val="en-GB"/>
        </w:rPr>
        <w:t xml:space="preserve"> Group</w:t>
      </w:r>
      <w:r w:rsidRPr="009C1E7E">
        <w:rPr>
          <w:rFonts w:ascii="Tahoma" w:hAnsi="Tahoma" w:cs="Tahoma"/>
          <w:iCs/>
          <w:lang w:val="en-GB"/>
        </w:rPr>
        <w:t xml:space="preserve"> CEO</w:t>
      </w:r>
      <w:r w:rsidR="00E05E5A" w:rsidRPr="009C1E7E">
        <w:rPr>
          <w:rFonts w:ascii="Tahoma" w:hAnsi="Tahoma" w:cs="Tahoma"/>
          <w:iCs/>
          <w:lang w:val="en-GB"/>
        </w:rPr>
        <w:t xml:space="preserve"> Mr.</w:t>
      </w:r>
      <w:r w:rsidRPr="009C1E7E">
        <w:rPr>
          <w:rFonts w:ascii="Tahoma" w:hAnsi="Tahoma" w:cs="Tahoma"/>
          <w:iCs/>
          <w:lang w:val="en-GB"/>
        </w:rPr>
        <w:t xml:space="preserve"> Sael Al Waary, who </w:t>
      </w:r>
      <w:r w:rsidR="009C1E7E" w:rsidRPr="009C1E7E">
        <w:rPr>
          <w:rFonts w:ascii="Tahoma" w:hAnsi="Tahoma" w:cs="Tahoma"/>
          <w:iCs/>
          <w:lang w:val="en-GB"/>
        </w:rPr>
        <w:t>is spearheading</w:t>
      </w:r>
      <w:r w:rsidRPr="009C1E7E">
        <w:rPr>
          <w:rFonts w:ascii="Tahoma" w:hAnsi="Tahoma" w:cs="Tahoma"/>
          <w:iCs/>
          <w:lang w:val="en-GB"/>
        </w:rPr>
        <w:t xml:space="preserve"> </w:t>
      </w:r>
      <w:r w:rsidR="009C1E7E" w:rsidRPr="009C1E7E">
        <w:rPr>
          <w:rFonts w:ascii="Tahoma" w:hAnsi="Tahoma" w:cs="Tahoma"/>
          <w:iCs/>
          <w:lang w:val="en-GB"/>
        </w:rPr>
        <w:t xml:space="preserve">this strategic initiative. </w:t>
      </w:r>
    </w:p>
    <w:p w14:paraId="7A39E559" w14:textId="77777777" w:rsidR="00791081" w:rsidRPr="009C1E7E" w:rsidRDefault="00791081" w:rsidP="00791081">
      <w:pPr>
        <w:spacing w:line="288" w:lineRule="auto"/>
        <w:rPr>
          <w:rFonts w:ascii="Tahoma" w:hAnsi="Tahoma" w:cs="Tahoma"/>
          <w:iCs/>
          <w:lang w:val="en-GB"/>
        </w:rPr>
      </w:pPr>
    </w:p>
    <w:p w14:paraId="3A5CF07E" w14:textId="633006B4" w:rsidR="00791081" w:rsidRDefault="00791081" w:rsidP="006A0FCD">
      <w:pPr>
        <w:spacing w:line="288" w:lineRule="auto"/>
        <w:rPr>
          <w:rFonts w:ascii="Tahoma" w:hAnsi="Tahoma" w:cs="Tahoma"/>
          <w:iCs/>
          <w:lang w:val="en-GB"/>
        </w:rPr>
      </w:pPr>
      <w:r w:rsidRPr="009C1E7E">
        <w:rPr>
          <w:rFonts w:ascii="Tahoma" w:hAnsi="Tahoma" w:cs="Tahoma"/>
          <w:iCs/>
          <w:lang w:val="en-GB"/>
        </w:rPr>
        <w:t>“And so, it became our obsession and challenge to create a bank that mirrors their fast, connected and always on the go lifestyles. We merged cutting edge technology and human understanding to create a bank that is aligned with modern life…</w:t>
      </w:r>
      <w:r w:rsidRPr="009C1E7E">
        <w:rPr>
          <w:rFonts w:asciiTheme="majorBidi" w:hAnsiTheme="majorBidi" w:cstheme="majorBidi"/>
          <w:color w:val="006D96" w:themeColor="text1"/>
        </w:rPr>
        <w:t xml:space="preserve"> </w:t>
      </w:r>
    </w:p>
    <w:p w14:paraId="447E06C6" w14:textId="77777777" w:rsidR="006A0FCD" w:rsidRPr="006A0FCD" w:rsidRDefault="006A0FCD" w:rsidP="006A0FCD">
      <w:pPr>
        <w:spacing w:line="288" w:lineRule="auto"/>
        <w:rPr>
          <w:rFonts w:ascii="Tahoma" w:hAnsi="Tahoma" w:cs="Tahoma"/>
          <w:iCs/>
          <w:lang w:val="en-GB"/>
        </w:rPr>
      </w:pPr>
    </w:p>
    <w:p w14:paraId="3CED155B" w14:textId="0E782C02" w:rsidR="00B905E6" w:rsidRPr="00791081" w:rsidRDefault="00E05E5A" w:rsidP="009C1E7E">
      <w:pPr>
        <w:spacing w:line="288" w:lineRule="auto"/>
        <w:rPr>
          <w:rFonts w:ascii="Tahoma" w:hAnsi="Tahoma" w:cs="Tahoma"/>
          <w:iCs/>
          <w:lang w:val="en-GB"/>
        </w:rPr>
      </w:pPr>
      <w:r w:rsidRPr="009C1E7E">
        <w:rPr>
          <w:rFonts w:ascii="Tahoma" w:hAnsi="Tahoma" w:cs="Tahoma"/>
          <w:iCs/>
          <w:lang w:val="en-GB"/>
        </w:rPr>
        <w:t xml:space="preserve">ila is </w:t>
      </w:r>
      <w:r w:rsidR="009C1E7E" w:rsidRPr="009C1E7E">
        <w:rPr>
          <w:rFonts w:ascii="Tahoma" w:hAnsi="Tahoma" w:cs="Tahoma"/>
          <w:iCs/>
          <w:lang w:val="en-GB"/>
        </w:rPr>
        <w:t>designed</w:t>
      </w:r>
      <w:r w:rsidRPr="009C1E7E">
        <w:rPr>
          <w:rFonts w:ascii="Tahoma" w:hAnsi="Tahoma" w:cs="Tahoma"/>
          <w:iCs/>
          <w:lang w:val="en-GB"/>
        </w:rPr>
        <w:t xml:space="preserve"> to</w:t>
      </w:r>
      <w:r w:rsidR="003B0AA5" w:rsidRPr="009C1E7E">
        <w:rPr>
          <w:rFonts w:ascii="Tahoma" w:hAnsi="Tahoma" w:cs="Tahoma"/>
          <w:iCs/>
          <w:lang w:val="en-GB"/>
        </w:rPr>
        <w:t xml:space="preserve"> listen to our customers, </w:t>
      </w:r>
      <w:r w:rsidR="00D345AE" w:rsidRPr="009C1E7E">
        <w:rPr>
          <w:rFonts w:ascii="Tahoma" w:hAnsi="Tahoma" w:cs="Tahoma"/>
          <w:iCs/>
          <w:lang w:val="en-GB"/>
        </w:rPr>
        <w:t>study</w:t>
      </w:r>
      <w:r w:rsidR="003B0AA5" w:rsidRPr="009C1E7E">
        <w:rPr>
          <w:rFonts w:ascii="Tahoma" w:hAnsi="Tahoma" w:cs="Tahoma"/>
          <w:iCs/>
          <w:lang w:val="en-GB"/>
        </w:rPr>
        <w:t xml:space="preserve"> the</w:t>
      </w:r>
      <w:r w:rsidRPr="009C1E7E">
        <w:rPr>
          <w:rFonts w:ascii="Tahoma" w:hAnsi="Tahoma" w:cs="Tahoma"/>
          <w:iCs/>
          <w:lang w:val="en-GB"/>
        </w:rPr>
        <w:t>ir lifestyles and priorities</w:t>
      </w:r>
      <w:r w:rsidR="00D345AE" w:rsidRPr="009C1E7E">
        <w:rPr>
          <w:rFonts w:ascii="Tahoma" w:hAnsi="Tahoma" w:cs="Tahoma"/>
          <w:iCs/>
          <w:lang w:val="en-GB"/>
        </w:rPr>
        <w:t xml:space="preserve">, </w:t>
      </w:r>
      <w:r w:rsidR="00375683" w:rsidRPr="009C1E7E">
        <w:rPr>
          <w:rFonts w:ascii="Tahoma" w:hAnsi="Tahoma" w:cs="Tahoma"/>
          <w:iCs/>
          <w:lang w:val="en-GB"/>
        </w:rPr>
        <w:t>and offer</w:t>
      </w:r>
      <w:r w:rsidRPr="009C1E7E">
        <w:rPr>
          <w:rFonts w:ascii="Tahoma" w:hAnsi="Tahoma" w:cs="Tahoma"/>
          <w:iCs/>
          <w:lang w:val="en-GB"/>
        </w:rPr>
        <w:t xml:space="preserve"> them </w:t>
      </w:r>
      <w:r w:rsidR="00B905E6" w:rsidRPr="009C1E7E">
        <w:rPr>
          <w:rFonts w:ascii="Tahoma" w:hAnsi="Tahoma" w:cs="Tahoma"/>
          <w:iCs/>
          <w:lang w:val="en-GB"/>
        </w:rPr>
        <w:t>a</w:t>
      </w:r>
      <w:r w:rsidR="00D345AE" w:rsidRPr="009C1E7E">
        <w:rPr>
          <w:rFonts w:ascii="Tahoma" w:hAnsi="Tahoma" w:cs="Tahoma"/>
          <w:iCs/>
          <w:lang w:val="en-GB"/>
        </w:rPr>
        <w:t xml:space="preserve">n intuitive </w:t>
      </w:r>
      <w:r w:rsidRPr="009C1E7E">
        <w:rPr>
          <w:rFonts w:ascii="Tahoma" w:hAnsi="Tahoma" w:cs="Tahoma"/>
          <w:iCs/>
          <w:lang w:val="en-GB"/>
        </w:rPr>
        <w:t xml:space="preserve">banking support that is </w:t>
      </w:r>
      <w:r w:rsidR="00B905E6" w:rsidRPr="009C1E7E">
        <w:rPr>
          <w:rFonts w:ascii="Tahoma" w:hAnsi="Tahoma" w:cs="Tahoma"/>
          <w:iCs/>
          <w:lang w:val="en-GB"/>
        </w:rPr>
        <w:t xml:space="preserve">completely attuned with their </w:t>
      </w:r>
      <w:r w:rsidR="00B905E6" w:rsidRPr="009C1E7E">
        <w:rPr>
          <w:rFonts w:ascii="Tahoma" w:hAnsi="Tahoma" w:cs="Tahoma"/>
          <w:iCs/>
          <w:lang w:val="en-GB"/>
        </w:rPr>
        <w:lastRenderedPageBreak/>
        <w:t xml:space="preserve">financial needs, something that is also </w:t>
      </w:r>
      <w:r w:rsidR="00D345AE" w:rsidRPr="009C1E7E">
        <w:rPr>
          <w:rFonts w:ascii="Tahoma" w:hAnsi="Tahoma" w:cs="Tahoma"/>
          <w:iCs/>
          <w:lang w:val="en-GB"/>
        </w:rPr>
        <w:t xml:space="preserve">deftly </w:t>
      </w:r>
      <w:r w:rsidR="00B905E6" w:rsidRPr="009C1E7E">
        <w:rPr>
          <w:rFonts w:ascii="Tahoma" w:hAnsi="Tahoma" w:cs="Tahoma"/>
          <w:iCs/>
          <w:lang w:val="en-GB"/>
        </w:rPr>
        <w:t>conveyed by our brand promi</w:t>
      </w:r>
      <w:r w:rsidR="007768C9" w:rsidRPr="009C1E7E">
        <w:rPr>
          <w:rFonts w:ascii="Tahoma" w:hAnsi="Tahoma" w:cs="Tahoma"/>
          <w:iCs/>
          <w:lang w:val="en-GB"/>
        </w:rPr>
        <w:t>se, ‘Banking that reflects you’,</w:t>
      </w:r>
      <w:r w:rsidR="00B905E6" w:rsidRPr="009C1E7E">
        <w:rPr>
          <w:rFonts w:ascii="Tahoma" w:hAnsi="Tahoma" w:cs="Tahoma"/>
          <w:iCs/>
          <w:lang w:val="en-GB"/>
        </w:rPr>
        <w:t>”</w:t>
      </w:r>
      <w:r w:rsidR="007768C9" w:rsidRPr="009C1E7E">
        <w:rPr>
          <w:rFonts w:ascii="Tahoma" w:hAnsi="Tahoma" w:cs="Tahoma"/>
          <w:iCs/>
          <w:lang w:val="en-GB"/>
        </w:rPr>
        <w:t xml:space="preserve"> said Mr. Al Waary.</w:t>
      </w:r>
      <w:r w:rsidR="007768C9">
        <w:rPr>
          <w:rFonts w:ascii="Tahoma" w:hAnsi="Tahoma" w:cs="Tahoma"/>
          <w:iCs/>
          <w:lang w:val="en-GB"/>
        </w:rPr>
        <w:t xml:space="preserve"> </w:t>
      </w:r>
    </w:p>
    <w:p w14:paraId="3D8119E2" w14:textId="7B6DC35C" w:rsidR="00D345AE" w:rsidRPr="0056728E" w:rsidRDefault="00D345AE" w:rsidP="00106B9B">
      <w:pPr>
        <w:rPr>
          <w:rFonts w:ascii="Tahoma" w:hAnsi="Tahoma" w:cs="Tahoma"/>
          <w:iCs/>
          <w:lang w:val="en-GB"/>
        </w:rPr>
      </w:pPr>
    </w:p>
    <w:p w14:paraId="3CECA9EA" w14:textId="3BC62A1B" w:rsidR="00E303DE" w:rsidRPr="0056728E" w:rsidRDefault="009C1E7E" w:rsidP="009C1E7E">
      <w:pPr>
        <w:rPr>
          <w:rFonts w:ascii="Tahoma" w:hAnsi="Tahoma" w:cs="Tahoma"/>
          <w:b/>
          <w:bCs/>
          <w:iCs/>
          <w:lang w:val="en-GB"/>
        </w:rPr>
      </w:pPr>
      <w:r>
        <w:rPr>
          <w:rFonts w:ascii="Tahoma" w:hAnsi="Tahoma" w:cs="Tahoma"/>
          <w:b/>
          <w:bCs/>
          <w:iCs/>
          <w:lang w:val="en-GB"/>
        </w:rPr>
        <w:t>ila’s</w:t>
      </w:r>
      <w:r w:rsidR="00E303DE" w:rsidRPr="0056728E">
        <w:rPr>
          <w:rFonts w:ascii="Tahoma" w:hAnsi="Tahoma" w:cs="Tahoma"/>
          <w:b/>
          <w:bCs/>
          <w:iCs/>
          <w:lang w:val="en-GB"/>
        </w:rPr>
        <w:t xml:space="preserve"> </w:t>
      </w:r>
      <w:r>
        <w:rPr>
          <w:rFonts w:ascii="Tahoma" w:hAnsi="Tahoma" w:cs="Tahoma"/>
          <w:b/>
          <w:bCs/>
          <w:iCs/>
          <w:lang w:val="en-GB"/>
        </w:rPr>
        <w:t>initial offering</w:t>
      </w:r>
      <w:r w:rsidR="00E303DE" w:rsidRPr="0056728E">
        <w:rPr>
          <w:rFonts w:ascii="Tahoma" w:hAnsi="Tahoma" w:cs="Tahoma"/>
          <w:b/>
          <w:bCs/>
          <w:iCs/>
          <w:lang w:val="en-GB"/>
        </w:rPr>
        <w:t>:</w:t>
      </w:r>
    </w:p>
    <w:p w14:paraId="69269B7B" w14:textId="011FDACF" w:rsidR="005F10A5" w:rsidRDefault="00E303DE" w:rsidP="00106B9B">
      <w:pPr>
        <w:pStyle w:val="ListParagraph"/>
        <w:numPr>
          <w:ilvl w:val="0"/>
          <w:numId w:val="2"/>
        </w:numPr>
        <w:spacing w:line="240" w:lineRule="auto"/>
        <w:rPr>
          <w:rFonts w:ascii="Tahoma" w:hAnsi="Tahoma" w:cs="Tahoma"/>
          <w:iCs/>
          <w:sz w:val="24"/>
          <w:szCs w:val="24"/>
        </w:rPr>
      </w:pPr>
      <w:r w:rsidRPr="0056728E">
        <w:rPr>
          <w:rFonts w:ascii="Tahoma" w:hAnsi="Tahoma" w:cs="Tahoma"/>
          <w:b/>
          <w:bCs/>
          <w:iCs/>
          <w:sz w:val="24"/>
          <w:szCs w:val="24"/>
        </w:rPr>
        <w:t>Completely</w:t>
      </w:r>
      <w:r w:rsidR="00D345AE" w:rsidRPr="0056728E">
        <w:rPr>
          <w:rFonts w:ascii="Tahoma" w:hAnsi="Tahoma" w:cs="Tahoma"/>
          <w:b/>
          <w:bCs/>
          <w:iCs/>
          <w:sz w:val="24"/>
          <w:szCs w:val="24"/>
        </w:rPr>
        <w:t xml:space="preserve"> digital onboarding</w:t>
      </w:r>
      <w:r w:rsidR="00D345AE" w:rsidRPr="0056728E">
        <w:rPr>
          <w:rFonts w:ascii="Tahoma" w:hAnsi="Tahoma" w:cs="Tahoma"/>
          <w:iCs/>
          <w:sz w:val="24"/>
          <w:szCs w:val="24"/>
        </w:rPr>
        <w:t xml:space="preserve"> </w:t>
      </w:r>
      <w:r w:rsidR="00316295" w:rsidRPr="0056728E">
        <w:rPr>
          <w:rFonts w:ascii="Tahoma" w:hAnsi="Tahoma" w:cs="Tahoma"/>
          <w:iCs/>
          <w:sz w:val="24"/>
          <w:szCs w:val="24"/>
        </w:rPr>
        <w:t>within minute</w:t>
      </w:r>
      <w:r w:rsidR="00316295">
        <w:rPr>
          <w:rFonts w:ascii="Tahoma" w:hAnsi="Tahoma" w:cs="Tahoma"/>
          <w:iCs/>
          <w:sz w:val="24"/>
          <w:szCs w:val="24"/>
        </w:rPr>
        <w:t>s</w:t>
      </w:r>
      <w:r w:rsidR="00D345AE" w:rsidRPr="00C72E98">
        <w:rPr>
          <w:rFonts w:ascii="Tahoma" w:hAnsi="Tahoma" w:cs="Tahoma"/>
          <w:iCs/>
          <w:sz w:val="24"/>
          <w:szCs w:val="24"/>
        </w:rPr>
        <w:t xml:space="preserve"> with jus</w:t>
      </w:r>
      <w:r w:rsidRPr="00C72E98">
        <w:rPr>
          <w:rFonts w:ascii="Tahoma" w:hAnsi="Tahoma" w:cs="Tahoma"/>
          <w:iCs/>
          <w:sz w:val="24"/>
          <w:szCs w:val="24"/>
        </w:rPr>
        <w:t>t</w:t>
      </w:r>
      <w:r w:rsidR="00D345AE" w:rsidRPr="00C72E98">
        <w:rPr>
          <w:rFonts w:ascii="Tahoma" w:hAnsi="Tahoma" w:cs="Tahoma"/>
          <w:iCs/>
          <w:sz w:val="24"/>
          <w:szCs w:val="24"/>
        </w:rPr>
        <w:t xml:space="preserve"> </w:t>
      </w:r>
      <w:r w:rsidRPr="00C72E98">
        <w:rPr>
          <w:rFonts w:ascii="Tahoma" w:hAnsi="Tahoma" w:cs="Tahoma"/>
          <w:iCs/>
          <w:sz w:val="24"/>
          <w:szCs w:val="24"/>
        </w:rPr>
        <w:t xml:space="preserve">two forms of ID and a selfie. </w:t>
      </w:r>
    </w:p>
    <w:p w14:paraId="375B1CE7" w14:textId="37CD1DC9" w:rsidR="00E303DE" w:rsidRPr="00C72E98" w:rsidRDefault="00E303DE" w:rsidP="00106B9B">
      <w:pPr>
        <w:pStyle w:val="ListParagraph"/>
        <w:numPr>
          <w:ilvl w:val="0"/>
          <w:numId w:val="2"/>
        </w:numPr>
        <w:spacing w:line="240" w:lineRule="auto"/>
        <w:rPr>
          <w:rFonts w:ascii="Tahoma" w:hAnsi="Tahoma" w:cs="Tahoma"/>
          <w:iCs/>
          <w:sz w:val="24"/>
          <w:szCs w:val="24"/>
        </w:rPr>
      </w:pPr>
      <w:r w:rsidRPr="00C72E98">
        <w:rPr>
          <w:rFonts w:ascii="Tahoma" w:hAnsi="Tahoma" w:cs="Tahoma"/>
          <w:iCs/>
          <w:sz w:val="24"/>
          <w:szCs w:val="24"/>
        </w:rPr>
        <w:t xml:space="preserve">Users are issued a </w:t>
      </w:r>
      <w:r w:rsidR="005F10A5" w:rsidRPr="00A4111A">
        <w:rPr>
          <w:rFonts w:ascii="Tahoma" w:hAnsi="Tahoma" w:cs="Tahoma"/>
          <w:b/>
          <w:bCs/>
          <w:iCs/>
          <w:sz w:val="24"/>
          <w:szCs w:val="24"/>
        </w:rPr>
        <w:t xml:space="preserve">Virtual debit </w:t>
      </w:r>
      <w:r w:rsidRPr="00A4111A">
        <w:rPr>
          <w:rFonts w:ascii="Tahoma" w:hAnsi="Tahoma" w:cs="Tahoma"/>
          <w:b/>
          <w:bCs/>
          <w:iCs/>
          <w:sz w:val="24"/>
          <w:szCs w:val="24"/>
        </w:rPr>
        <w:t>card</w:t>
      </w:r>
      <w:r w:rsidRPr="00C72E98">
        <w:rPr>
          <w:rFonts w:ascii="Tahoma" w:hAnsi="Tahoma" w:cs="Tahoma"/>
          <w:iCs/>
          <w:sz w:val="24"/>
          <w:szCs w:val="24"/>
        </w:rPr>
        <w:t xml:space="preserve"> </w:t>
      </w:r>
      <w:r w:rsidR="00A4111A">
        <w:rPr>
          <w:rFonts w:ascii="Tahoma" w:hAnsi="Tahoma" w:cs="Tahoma"/>
          <w:iCs/>
          <w:sz w:val="24"/>
          <w:szCs w:val="24"/>
        </w:rPr>
        <w:t>as soon as they onboard</w:t>
      </w:r>
      <w:r w:rsidR="00A4111A" w:rsidRPr="00C72E98">
        <w:rPr>
          <w:rFonts w:ascii="Tahoma" w:hAnsi="Tahoma" w:cs="Tahoma"/>
          <w:iCs/>
          <w:sz w:val="24"/>
          <w:szCs w:val="24"/>
        </w:rPr>
        <w:t xml:space="preserve"> </w:t>
      </w:r>
      <w:r w:rsidRPr="00C72E98">
        <w:rPr>
          <w:rFonts w:ascii="Tahoma" w:hAnsi="Tahoma" w:cs="Tahoma"/>
          <w:iCs/>
          <w:sz w:val="24"/>
          <w:szCs w:val="24"/>
        </w:rPr>
        <w:t xml:space="preserve">for </w:t>
      </w:r>
      <w:r w:rsidR="00A4111A">
        <w:rPr>
          <w:rFonts w:ascii="Tahoma" w:hAnsi="Tahoma" w:cs="Tahoma"/>
          <w:iCs/>
          <w:sz w:val="24"/>
          <w:szCs w:val="24"/>
        </w:rPr>
        <w:t>immediate</w:t>
      </w:r>
      <w:r w:rsidR="005F10A5">
        <w:rPr>
          <w:rFonts w:ascii="Tahoma" w:hAnsi="Tahoma" w:cs="Tahoma"/>
          <w:iCs/>
          <w:sz w:val="24"/>
          <w:szCs w:val="24"/>
        </w:rPr>
        <w:t xml:space="preserve"> use for </w:t>
      </w:r>
      <w:r w:rsidRPr="00C72E98">
        <w:rPr>
          <w:rFonts w:ascii="Tahoma" w:hAnsi="Tahoma" w:cs="Tahoma"/>
          <w:iCs/>
          <w:sz w:val="24"/>
          <w:szCs w:val="24"/>
        </w:rPr>
        <w:t>online transactions.</w:t>
      </w:r>
    </w:p>
    <w:p w14:paraId="20CF63A4" w14:textId="71B6DCBC" w:rsidR="00D345AE" w:rsidRPr="00C72E98" w:rsidRDefault="00D345AE" w:rsidP="00106B9B">
      <w:pPr>
        <w:pStyle w:val="ListParagraph"/>
        <w:numPr>
          <w:ilvl w:val="0"/>
          <w:numId w:val="2"/>
        </w:numPr>
        <w:spacing w:line="240" w:lineRule="auto"/>
        <w:rPr>
          <w:rFonts w:ascii="Tahoma" w:hAnsi="Tahoma" w:cs="Tahoma"/>
          <w:iCs/>
          <w:sz w:val="24"/>
          <w:szCs w:val="24"/>
        </w:rPr>
      </w:pPr>
      <w:r w:rsidRPr="00C72E98">
        <w:rPr>
          <w:rFonts w:ascii="Tahoma" w:hAnsi="Tahoma" w:cs="Tahoma"/>
          <w:b/>
          <w:bCs/>
          <w:iCs/>
          <w:sz w:val="24"/>
          <w:szCs w:val="24"/>
        </w:rPr>
        <w:t>Flexible funding options</w:t>
      </w:r>
      <w:r w:rsidR="00E303DE" w:rsidRPr="00C72E98">
        <w:rPr>
          <w:rFonts w:ascii="Tahoma" w:hAnsi="Tahoma" w:cs="Tahoma"/>
          <w:iCs/>
          <w:sz w:val="24"/>
          <w:szCs w:val="24"/>
        </w:rPr>
        <w:t xml:space="preserve"> </w:t>
      </w:r>
      <w:r w:rsidRPr="00C72E98">
        <w:rPr>
          <w:rFonts w:ascii="Tahoma" w:hAnsi="Tahoma" w:cs="Tahoma"/>
          <w:iCs/>
          <w:sz w:val="24"/>
          <w:szCs w:val="24"/>
        </w:rPr>
        <w:t xml:space="preserve">including in-app integration with the country’s leading payment </w:t>
      </w:r>
      <w:r w:rsidR="00E303DE" w:rsidRPr="00C72E98">
        <w:rPr>
          <w:rFonts w:ascii="Tahoma" w:hAnsi="Tahoma" w:cs="Tahoma"/>
          <w:iCs/>
          <w:sz w:val="24"/>
          <w:szCs w:val="24"/>
        </w:rPr>
        <w:t>channel</w:t>
      </w:r>
      <w:r w:rsidRPr="00C72E98">
        <w:rPr>
          <w:rFonts w:ascii="Tahoma" w:hAnsi="Tahoma" w:cs="Tahoma"/>
          <w:iCs/>
          <w:sz w:val="24"/>
          <w:szCs w:val="24"/>
        </w:rPr>
        <w:t>.</w:t>
      </w:r>
    </w:p>
    <w:p w14:paraId="1D9A4BFF" w14:textId="0089A057" w:rsidR="007E73CA" w:rsidRPr="00C72E98" w:rsidRDefault="00D345AE" w:rsidP="00106B9B">
      <w:pPr>
        <w:pStyle w:val="ListParagraph"/>
        <w:numPr>
          <w:ilvl w:val="0"/>
          <w:numId w:val="2"/>
        </w:numPr>
        <w:spacing w:line="240" w:lineRule="auto"/>
        <w:rPr>
          <w:rFonts w:ascii="Tahoma" w:hAnsi="Tahoma" w:cs="Tahoma"/>
          <w:iCs/>
          <w:sz w:val="24"/>
          <w:szCs w:val="24"/>
        </w:rPr>
      </w:pPr>
      <w:r w:rsidRPr="00C72E98">
        <w:rPr>
          <w:rFonts w:ascii="Tahoma" w:hAnsi="Tahoma" w:cs="Tahoma"/>
          <w:b/>
          <w:bCs/>
          <w:iCs/>
          <w:sz w:val="24"/>
          <w:szCs w:val="24"/>
        </w:rPr>
        <w:t>Multiple foreign currency accounts</w:t>
      </w:r>
      <w:r w:rsidR="007E73CA" w:rsidRPr="00C72E98">
        <w:rPr>
          <w:rFonts w:ascii="Tahoma" w:hAnsi="Tahoma" w:cs="Tahoma"/>
          <w:iCs/>
          <w:sz w:val="24"/>
          <w:szCs w:val="24"/>
        </w:rPr>
        <w:t xml:space="preserve"> that can be</w:t>
      </w:r>
      <w:r w:rsidRPr="00C72E98">
        <w:rPr>
          <w:rFonts w:ascii="Tahoma" w:hAnsi="Tahoma" w:cs="Tahoma"/>
          <w:iCs/>
          <w:sz w:val="24"/>
          <w:szCs w:val="24"/>
        </w:rPr>
        <w:t xml:space="preserve"> linked to a single card</w:t>
      </w:r>
      <w:r w:rsidR="007E73CA" w:rsidRPr="00C72E98">
        <w:rPr>
          <w:rFonts w:ascii="Tahoma" w:hAnsi="Tahoma" w:cs="Tahoma"/>
          <w:iCs/>
          <w:sz w:val="24"/>
          <w:szCs w:val="24"/>
        </w:rPr>
        <w:t>. Users can transfer funds between the</w:t>
      </w:r>
      <w:r w:rsidR="00375683">
        <w:rPr>
          <w:rFonts w:ascii="Tahoma" w:hAnsi="Tahoma" w:cs="Tahoma"/>
          <w:iCs/>
          <w:sz w:val="24"/>
          <w:szCs w:val="24"/>
        </w:rPr>
        <w:t>se accounts</w:t>
      </w:r>
      <w:r w:rsidR="007E73CA" w:rsidRPr="00C72E98">
        <w:rPr>
          <w:rFonts w:ascii="Tahoma" w:hAnsi="Tahoma" w:cs="Tahoma"/>
          <w:iCs/>
          <w:sz w:val="24"/>
          <w:szCs w:val="24"/>
        </w:rPr>
        <w:t xml:space="preserve"> without the worry of</w:t>
      </w:r>
      <w:r w:rsidR="00375683">
        <w:rPr>
          <w:rFonts w:ascii="Tahoma" w:hAnsi="Tahoma" w:cs="Tahoma"/>
          <w:iCs/>
          <w:sz w:val="24"/>
          <w:szCs w:val="24"/>
        </w:rPr>
        <w:t xml:space="preserve"> </w:t>
      </w:r>
      <w:r w:rsidR="007E73CA" w:rsidRPr="00C72E98">
        <w:rPr>
          <w:rFonts w:ascii="Tahoma" w:hAnsi="Tahoma" w:cs="Tahoma"/>
          <w:iCs/>
          <w:sz w:val="24"/>
          <w:szCs w:val="24"/>
        </w:rPr>
        <w:t>excessive fees.</w:t>
      </w:r>
    </w:p>
    <w:p w14:paraId="7635E7DE" w14:textId="5FDD0846" w:rsidR="00BA7F47" w:rsidRPr="00BA7F47" w:rsidRDefault="00B07F09" w:rsidP="00BA7F47">
      <w:pPr>
        <w:pStyle w:val="ListParagraph"/>
        <w:numPr>
          <w:ilvl w:val="0"/>
          <w:numId w:val="2"/>
        </w:numPr>
        <w:spacing w:line="240" w:lineRule="auto"/>
        <w:rPr>
          <w:rFonts w:ascii="Tahoma" w:hAnsi="Tahoma" w:cs="Tahoma"/>
          <w:iCs/>
          <w:sz w:val="24"/>
          <w:szCs w:val="24"/>
        </w:rPr>
      </w:pPr>
      <w:r w:rsidRPr="00BA7F47">
        <w:rPr>
          <w:rFonts w:ascii="Tahoma" w:hAnsi="Tahoma" w:cs="Tahoma"/>
          <w:iCs/>
          <w:sz w:val="24"/>
          <w:szCs w:val="24"/>
        </w:rPr>
        <w:t>A</w:t>
      </w:r>
      <w:r w:rsidR="00D65ABE" w:rsidRPr="00BA7F47">
        <w:rPr>
          <w:rFonts w:ascii="Tahoma" w:hAnsi="Tahoma" w:cs="Tahoma"/>
          <w:iCs/>
          <w:sz w:val="24"/>
          <w:szCs w:val="24"/>
        </w:rPr>
        <w:t xml:space="preserve"> current account that encourages people to save more by rewarding them with a </w:t>
      </w:r>
      <w:r w:rsidR="00D65ABE" w:rsidRPr="00EA2F96">
        <w:rPr>
          <w:rFonts w:ascii="Tahoma" w:hAnsi="Tahoma" w:cs="Tahoma"/>
          <w:b/>
          <w:bCs/>
          <w:iCs/>
          <w:sz w:val="24"/>
          <w:szCs w:val="24"/>
        </w:rPr>
        <w:t xml:space="preserve">higher </w:t>
      </w:r>
      <w:r w:rsidR="00BA7F47" w:rsidRPr="00EA2F96">
        <w:rPr>
          <w:rFonts w:ascii="Tahoma" w:hAnsi="Tahoma" w:cs="Tahoma"/>
          <w:b/>
          <w:bCs/>
          <w:iCs/>
          <w:sz w:val="24"/>
          <w:szCs w:val="24"/>
        </w:rPr>
        <w:t xml:space="preserve">interest </w:t>
      </w:r>
      <w:r w:rsidR="00D65ABE" w:rsidRPr="00EA2F96">
        <w:rPr>
          <w:rFonts w:ascii="Tahoma" w:hAnsi="Tahoma" w:cs="Tahoma"/>
          <w:b/>
          <w:bCs/>
          <w:iCs/>
          <w:sz w:val="24"/>
          <w:szCs w:val="24"/>
        </w:rPr>
        <w:t xml:space="preserve">rate on </w:t>
      </w:r>
      <w:r w:rsidR="00BA7F47" w:rsidRPr="00EA2F96">
        <w:rPr>
          <w:rFonts w:ascii="Tahoma" w:hAnsi="Tahoma" w:cs="Tahoma"/>
          <w:b/>
          <w:bCs/>
          <w:iCs/>
          <w:sz w:val="24"/>
          <w:szCs w:val="24"/>
        </w:rPr>
        <w:t>higher</w:t>
      </w:r>
      <w:r w:rsidR="00D65ABE" w:rsidRPr="00EA2F96">
        <w:rPr>
          <w:rFonts w:ascii="Tahoma" w:hAnsi="Tahoma" w:cs="Tahoma"/>
          <w:b/>
          <w:bCs/>
          <w:iCs/>
          <w:sz w:val="24"/>
          <w:szCs w:val="24"/>
        </w:rPr>
        <w:t xml:space="preserve"> balance</w:t>
      </w:r>
      <w:r w:rsidR="00BA7F47" w:rsidRPr="00BA7F47">
        <w:rPr>
          <w:rFonts w:ascii="Tahoma" w:hAnsi="Tahoma" w:cs="Tahoma"/>
          <w:iCs/>
          <w:sz w:val="24"/>
          <w:szCs w:val="24"/>
        </w:rPr>
        <w:t>, which will be calculated daily and paid monthly.</w:t>
      </w:r>
    </w:p>
    <w:p w14:paraId="79A27E6C" w14:textId="13B1EC3F" w:rsidR="007E73CA" w:rsidRPr="00C72E98" w:rsidRDefault="007E73CA" w:rsidP="00106B9B">
      <w:pPr>
        <w:pStyle w:val="ListParagraph"/>
        <w:numPr>
          <w:ilvl w:val="0"/>
          <w:numId w:val="2"/>
        </w:numPr>
        <w:spacing w:line="240" w:lineRule="auto"/>
        <w:rPr>
          <w:rFonts w:ascii="Tahoma" w:hAnsi="Tahoma" w:cs="Tahoma"/>
          <w:iCs/>
          <w:sz w:val="24"/>
          <w:szCs w:val="24"/>
        </w:rPr>
      </w:pPr>
      <w:r w:rsidRPr="00C72E98">
        <w:rPr>
          <w:rFonts w:ascii="Tahoma" w:hAnsi="Tahoma" w:cs="Tahoma"/>
          <w:b/>
          <w:bCs/>
          <w:iCs/>
          <w:sz w:val="24"/>
          <w:szCs w:val="24"/>
        </w:rPr>
        <w:t>In-app full card control features</w:t>
      </w:r>
      <w:r w:rsidRPr="00C72E98">
        <w:rPr>
          <w:rFonts w:ascii="Tahoma" w:hAnsi="Tahoma" w:cs="Tahoma"/>
          <w:iCs/>
          <w:sz w:val="24"/>
          <w:szCs w:val="24"/>
        </w:rPr>
        <w:t>, including set/reset pin, freeze/unfreeze a misplaced card, block and instantly reorder in the case of lost or stolen cards</w:t>
      </w:r>
    </w:p>
    <w:p w14:paraId="033FBD54" w14:textId="53FE4F66" w:rsidR="00D345AE" w:rsidRPr="00C72E98" w:rsidRDefault="00D345AE" w:rsidP="00106B9B">
      <w:pPr>
        <w:pStyle w:val="ListParagraph"/>
        <w:numPr>
          <w:ilvl w:val="0"/>
          <w:numId w:val="2"/>
        </w:numPr>
        <w:spacing w:line="240" w:lineRule="auto"/>
        <w:rPr>
          <w:rFonts w:ascii="Tahoma" w:hAnsi="Tahoma" w:cs="Tahoma"/>
          <w:iCs/>
          <w:sz w:val="24"/>
          <w:szCs w:val="24"/>
        </w:rPr>
      </w:pPr>
      <w:r w:rsidRPr="00C72E98">
        <w:rPr>
          <w:rFonts w:ascii="Tahoma" w:hAnsi="Tahoma" w:cs="Tahoma"/>
          <w:b/>
          <w:bCs/>
          <w:iCs/>
          <w:sz w:val="24"/>
          <w:szCs w:val="24"/>
        </w:rPr>
        <w:t>Digital DNA</w:t>
      </w:r>
      <w:r w:rsidRPr="00C72E98">
        <w:rPr>
          <w:rFonts w:ascii="Tahoma" w:hAnsi="Tahoma" w:cs="Tahoma"/>
          <w:b/>
          <w:bCs/>
          <w:iCs/>
          <w:sz w:val="24"/>
          <w:szCs w:val="24"/>
          <w:vertAlign w:val="superscript"/>
        </w:rPr>
        <w:t>TM</w:t>
      </w:r>
      <w:r w:rsidRPr="00C72E98">
        <w:rPr>
          <w:rFonts w:ascii="Tahoma" w:hAnsi="Tahoma" w:cs="Tahoma"/>
          <w:b/>
          <w:bCs/>
          <w:iCs/>
          <w:sz w:val="24"/>
          <w:szCs w:val="24"/>
        </w:rPr>
        <w:t xml:space="preserve"> Customer Assistant Fatema</w:t>
      </w:r>
      <w:r w:rsidRPr="00C72E98">
        <w:rPr>
          <w:rFonts w:ascii="Tahoma" w:hAnsi="Tahoma" w:cs="Tahoma"/>
          <w:iCs/>
          <w:sz w:val="24"/>
          <w:szCs w:val="24"/>
        </w:rPr>
        <w:t xml:space="preserve">, </w:t>
      </w:r>
      <w:r w:rsidR="007E73CA" w:rsidRPr="00C72E98">
        <w:rPr>
          <w:rFonts w:ascii="Tahoma" w:hAnsi="Tahoma" w:cs="Tahoma"/>
          <w:iCs/>
          <w:sz w:val="24"/>
          <w:szCs w:val="24"/>
        </w:rPr>
        <w:t xml:space="preserve">who </w:t>
      </w:r>
      <w:r w:rsidRPr="00C72E98">
        <w:rPr>
          <w:rFonts w:ascii="Tahoma" w:hAnsi="Tahoma" w:cs="Tahoma"/>
          <w:iCs/>
          <w:sz w:val="24"/>
          <w:szCs w:val="24"/>
        </w:rPr>
        <w:t>will be available across social media to keep people and community informed about ila and will be able to answer customer questions through ila’s website</w:t>
      </w:r>
      <w:r w:rsidR="007E73CA" w:rsidRPr="00C72E98">
        <w:rPr>
          <w:rFonts w:ascii="Tahoma" w:hAnsi="Tahoma" w:cs="Tahoma"/>
          <w:iCs/>
          <w:sz w:val="24"/>
          <w:szCs w:val="24"/>
        </w:rPr>
        <w:t xml:space="preserve"> 24/7</w:t>
      </w:r>
      <w:r w:rsidRPr="00C72E98">
        <w:rPr>
          <w:rFonts w:ascii="Tahoma" w:hAnsi="Tahoma" w:cs="Tahoma"/>
          <w:iCs/>
          <w:sz w:val="24"/>
          <w:szCs w:val="24"/>
        </w:rPr>
        <w:t xml:space="preserve">. </w:t>
      </w:r>
    </w:p>
    <w:p w14:paraId="4C3A6B75" w14:textId="063B8126" w:rsidR="00A32DFA" w:rsidRPr="00C72E98" w:rsidRDefault="00A32DFA" w:rsidP="00106B9B">
      <w:pPr>
        <w:rPr>
          <w:rFonts w:ascii="Tahoma" w:hAnsi="Tahoma" w:cs="Tahoma"/>
          <w:lang w:val="en-GB"/>
        </w:rPr>
      </w:pPr>
      <w:r w:rsidRPr="009C1E7E">
        <w:rPr>
          <w:rFonts w:ascii="Tahoma" w:hAnsi="Tahoma" w:cs="Tahoma"/>
          <w:lang w:val="en-GB"/>
        </w:rPr>
        <w:t>“This is the beginning of the journey, and as we gather more insights about our customers, ila will evolve as well, giving users the chance to co-create</w:t>
      </w:r>
      <w:r w:rsidR="007768C9" w:rsidRPr="009C1E7E">
        <w:rPr>
          <w:rFonts w:ascii="Tahoma" w:hAnsi="Tahoma" w:cs="Tahoma"/>
          <w:lang w:val="en-GB"/>
        </w:rPr>
        <w:t xml:space="preserve"> future features</w:t>
      </w:r>
      <w:r w:rsidRPr="009C1E7E">
        <w:rPr>
          <w:rFonts w:ascii="Tahoma" w:hAnsi="Tahoma" w:cs="Tahoma"/>
          <w:lang w:val="en-GB"/>
        </w:rPr>
        <w:t>,” says Mr. Al</w:t>
      </w:r>
      <w:r w:rsidR="00791081" w:rsidRPr="009C1E7E">
        <w:rPr>
          <w:rFonts w:ascii="Tahoma" w:hAnsi="Tahoma" w:cs="Tahoma"/>
          <w:lang w:val="en-GB"/>
        </w:rPr>
        <w:t xml:space="preserve"> </w:t>
      </w:r>
      <w:r w:rsidRPr="009C1E7E">
        <w:rPr>
          <w:rFonts w:ascii="Tahoma" w:hAnsi="Tahoma" w:cs="Tahoma"/>
          <w:lang w:val="en-GB"/>
        </w:rPr>
        <w:t>Waary. “With ila we aim to offer lifestyle ba</w:t>
      </w:r>
      <w:r w:rsidR="00951B6D" w:rsidRPr="009C1E7E">
        <w:rPr>
          <w:rFonts w:ascii="Tahoma" w:hAnsi="Tahoma" w:cs="Tahoma"/>
          <w:lang w:val="en-GB"/>
        </w:rPr>
        <w:t>n</w:t>
      </w:r>
      <w:r w:rsidRPr="009C1E7E">
        <w:rPr>
          <w:rFonts w:ascii="Tahoma" w:hAnsi="Tahoma" w:cs="Tahoma"/>
          <w:lang w:val="en-GB"/>
        </w:rPr>
        <w:t xml:space="preserve">king </w:t>
      </w:r>
      <w:r w:rsidR="00951B6D" w:rsidRPr="009C1E7E">
        <w:rPr>
          <w:rFonts w:ascii="Tahoma" w:hAnsi="Tahoma" w:cs="Tahoma"/>
          <w:lang w:val="en-GB"/>
        </w:rPr>
        <w:t>that caters to your everyday life needs</w:t>
      </w:r>
      <w:r w:rsidRPr="009C1E7E">
        <w:rPr>
          <w:rFonts w:ascii="Tahoma" w:hAnsi="Tahoma" w:cs="Tahoma"/>
          <w:lang w:val="en-GB"/>
        </w:rPr>
        <w:t xml:space="preserve"> from the moment you wake up till you go to sleep.</w:t>
      </w:r>
      <w:r w:rsidR="00375683" w:rsidRPr="009C1E7E">
        <w:rPr>
          <w:rFonts w:ascii="Tahoma" w:hAnsi="Tahoma" w:cs="Tahoma"/>
          <w:lang w:val="en-GB"/>
        </w:rPr>
        <w:t>”</w:t>
      </w:r>
      <w:r w:rsidRPr="00C72E98">
        <w:rPr>
          <w:rFonts w:ascii="Tahoma" w:hAnsi="Tahoma" w:cs="Tahoma"/>
          <w:lang w:val="en-GB"/>
        </w:rPr>
        <w:t xml:space="preserve"> </w:t>
      </w:r>
    </w:p>
    <w:p w14:paraId="6B476883" w14:textId="77777777" w:rsidR="00375683" w:rsidRDefault="00375683" w:rsidP="00106B9B">
      <w:pPr>
        <w:rPr>
          <w:rFonts w:ascii="Tahoma" w:hAnsi="Tahoma" w:cs="Tahoma"/>
          <w:b/>
          <w:bCs/>
          <w:iCs/>
          <w:lang w:val="en-GB"/>
        </w:rPr>
      </w:pPr>
    </w:p>
    <w:p w14:paraId="2FC79CC3" w14:textId="61FE13B8" w:rsidR="00A32DFA" w:rsidRPr="00C72E98" w:rsidRDefault="00C72E98" w:rsidP="00106B9B">
      <w:pPr>
        <w:rPr>
          <w:rFonts w:ascii="Tahoma" w:hAnsi="Tahoma" w:cs="Tahoma"/>
          <w:b/>
          <w:bCs/>
          <w:iCs/>
          <w:lang w:val="en-GB"/>
        </w:rPr>
      </w:pPr>
      <w:r w:rsidRPr="00C72E98">
        <w:rPr>
          <w:rFonts w:ascii="Tahoma" w:hAnsi="Tahoma" w:cs="Tahoma"/>
          <w:b/>
          <w:bCs/>
          <w:iCs/>
          <w:lang w:val="en-GB"/>
        </w:rPr>
        <w:t xml:space="preserve">Driving positive social impact </w:t>
      </w:r>
    </w:p>
    <w:p w14:paraId="4AF532DB" w14:textId="77777777" w:rsidR="002C7BE1" w:rsidRDefault="002C7BE1" w:rsidP="009C1E7E">
      <w:pPr>
        <w:rPr>
          <w:rFonts w:ascii="Tahoma" w:hAnsi="Tahoma" w:cs="Tahoma"/>
          <w:b/>
          <w:bCs/>
          <w:lang w:val="en-GB"/>
        </w:rPr>
      </w:pPr>
    </w:p>
    <w:p w14:paraId="3468F7B6" w14:textId="27ECC7FD" w:rsidR="00A32DFA" w:rsidRPr="00C72E98" w:rsidRDefault="00A32DFA" w:rsidP="009C49C4">
      <w:pPr>
        <w:rPr>
          <w:rFonts w:ascii="Tahoma" w:hAnsi="Tahoma" w:cs="Tahoma"/>
          <w:lang w:val="en-GB"/>
        </w:rPr>
      </w:pPr>
      <w:r w:rsidRPr="002720BE">
        <w:rPr>
          <w:rFonts w:ascii="Tahoma" w:hAnsi="Tahoma" w:cs="Tahoma"/>
          <w:b/>
          <w:bCs/>
          <w:lang w:val="en-GB"/>
        </w:rPr>
        <w:t>ila</w:t>
      </w:r>
      <w:r w:rsidRPr="00C72E98">
        <w:rPr>
          <w:rFonts w:ascii="Tahoma" w:hAnsi="Tahoma" w:cs="Tahoma"/>
          <w:lang w:val="en-GB"/>
        </w:rPr>
        <w:t xml:space="preserve"> has created </w:t>
      </w:r>
      <w:r w:rsidR="009C1E7E">
        <w:rPr>
          <w:rFonts w:ascii="Tahoma" w:hAnsi="Tahoma" w:cs="Tahoma"/>
          <w:lang w:val="en-GB"/>
        </w:rPr>
        <w:t>quality jobs and</w:t>
      </w:r>
      <w:r w:rsidRPr="00C72E98">
        <w:rPr>
          <w:rFonts w:ascii="Tahoma" w:hAnsi="Tahoma" w:cs="Tahoma"/>
          <w:lang w:val="en-GB"/>
        </w:rPr>
        <w:t xml:space="preserve"> internships for young Bahraini professional</w:t>
      </w:r>
      <w:r w:rsidR="005F10A5">
        <w:rPr>
          <w:rFonts w:ascii="Tahoma" w:hAnsi="Tahoma" w:cs="Tahoma"/>
          <w:lang w:val="en-GB"/>
        </w:rPr>
        <w:t>s</w:t>
      </w:r>
      <w:r w:rsidRPr="00C72E98">
        <w:rPr>
          <w:rFonts w:ascii="Tahoma" w:hAnsi="Tahoma" w:cs="Tahoma"/>
          <w:lang w:val="en-GB"/>
        </w:rPr>
        <w:t xml:space="preserve"> - over </w:t>
      </w:r>
      <w:r w:rsidR="00375D91">
        <w:rPr>
          <w:rFonts w:ascii="Tahoma" w:hAnsi="Tahoma" w:cs="Tahoma"/>
          <w:lang w:val="en-GB"/>
        </w:rPr>
        <w:t>80</w:t>
      </w:r>
      <w:r w:rsidRPr="00C72E98">
        <w:rPr>
          <w:rFonts w:ascii="Tahoma" w:hAnsi="Tahoma" w:cs="Tahoma"/>
          <w:lang w:val="en-GB"/>
        </w:rPr>
        <w:t>% of ila employees are Bahraini and 84% are under 40 years old.</w:t>
      </w:r>
      <w:r w:rsidR="00C72E98" w:rsidRPr="00C72E98">
        <w:rPr>
          <w:rFonts w:ascii="Tahoma" w:hAnsi="Tahoma" w:cs="Tahoma"/>
          <w:lang w:val="en-GB"/>
        </w:rPr>
        <w:t xml:space="preserve"> Furthermore, the mobile-banking app is positioned to</w:t>
      </w:r>
      <w:r w:rsidR="00375683">
        <w:rPr>
          <w:rFonts w:ascii="Tahoma" w:hAnsi="Tahoma" w:cs="Tahoma"/>
          <w:lang w:val="en-GB"/>
        </w:rPr>
        <w:t xml:space="preserve"> </w:t>
      </w:r>
      <w:r w:rsidR="00C72E98" w:rsidRPr="00C72E98">
        <w:rPr>
          <w:rFonts w:ascii="Tahoma" w:hAnsi="Tahoma" w:cs="Tahoma"/>
          <w:lang w:val="en-GB"/>
        </w:rPr>
        <w:t xml:space="preserve">promote financial inclusion in the </w:t>
      </w:r>
      <w:r w:rsidR="009C49C4">
        <w:rPr>
          <w:rFonts w:ascii="Tahoma" w:hAnsi="Tahoma" w:cs="Tahoma"/>
          <w:lang w:val="en-GB"/>
        </w:rPr>
        <w:t xml:space="preserve">MENA </w:t>
      </w:r>
      <w:r w:rsidR="00C72E98" w:rsidRPr="00C72E98">
        <w:rPr>
          <w:rFonts w:ascii="Tahoma" w:hAnsi="Tahoma" w:cs="Tahoma"/>
          <w:lang w:val="en-GB"/>
        </w:rPr>
        <w:t>region</w:t>
      </w:r>
      <w:r w:rsidR="00375683">
        <w:rPr>
          <w:rFonts w:ascii="Tahoma" w:hAnsi="Tahoma" w:cs="Tahoma"/>
          <w:lang w:val="en-GB"/>
        </w:rPr>
        <w:t xml:space="preserve">, something that </w:t>
      </w:r>
      <w:r w:rsidR="009C1E7E">
        <w:rPr>
          <w:rFonts w:ascii="Tahoma" w:hAnsi="Tahoma" w:cs="Tahoma"/>
          <w:lang w:val="en-GB"/>
        </w:rPr>
        <w:t xml:space="preserve">Bank ABC is </w:t>
      </w:r>
      <w:r w:rsidR="00375683">
        <w:rPr>
          <w:rFonts w:ascii="Tahoma" w:hAnsi="Tahoma" w:cs="Tahoma"/>
          <w:lang w:val="en-GB"/>
        </w:rPr>
        <w:t>extremely passionate about,</w:t>
      </w:r>
      <w:r w:rsidRPr="00C72E98">
        <w:rPr>
          <w:rFonts w:ascii="Tahoma" w:hAnsi="Tahoma" w:cs="Tahoma"/>
          <w:lang w:val="en-GB"/>
        </w:rPr>
        <w:t xml:space="preserve"> </w:t>
      </w:r>
      <w:r w:rsidR="00C72E98" w:rsidRPr="00C72E98">
        <w:rPr>
          <w:rFonts w:ascii="Tahoma" w:hAnsi="Tahoma" w:cs="Tahoma"/>
          <w:lang w:val="en-GB"/>
        </w:rPr>
        <w:t xml:space="preserve">with the lowest required income threshold to open an account in Bahrain. </w:t>
      </w:r>
    </w:p>
    <w:p w14:paraId="6D21E5F5" w14:textId="77777777" w:rsidR="00A32DFA" w:rsidRPr="00C72E98" w:rsidRDefault="00A32DFA" w:rsidP="00106B9B">
      <w:pPr>
        <w:rPr>
          <w:rFonts w:ascii="Tahoma" w:hAnsi="Tahoma" w:cs="Tahoma"/>
          <w:lang w:val="en-GB"/>
        </w:rPr>
      </w:pPr>
    </w:p>
    <w:p w14:paraId="6D52728E" w14:textId="2A19A466" w:rsidR="00A32DFA" w:rsidRDefault="00C72E98" w:rsidP="006A0FCD">
      <w:pPr>
        <w:rPr>
          <w:rFonts w:ascii="Tahoma" w:hAnsi="Tahoma" w:cs="Tahoma"/>
          <w:lang w:val="en-GB"/>
        </w:rPr>
      </w:pPr>
      <w:r w:rsidRPr="009C1E7E">
        <w:rPr>
          <w:rFonts w:ascii="Tahoma" w:hAnsi="Tahoma" w:cs="Tahoma"/>
          <w:lang w:val="en-GB"/>
        </w:rPr>
        <w:t>The ila</w:t>
      </w:r>
      <w:r w:rsidR="00A32DFA" w:rsidRPr="009C1E7E">
        <w:rPr>
          <w:rFonts w:ascii="Tahoma" w:hAnsi="Tahoma" w:cs="Tahoma"/>
          <w:lang w:val="en-GB"/>
        </w:rPr>
        <w:t xml:space="preserve"> </w:t>
      </w:r>
      <w:r w:rsidR="009C1E7E" w:rsidRPr="009C1E7E">
        <w:rPr>
          <w:rFonts w:ascii="Tahoma" w:hAnsi="Tahoma" w:cs="Tahoma"/>
          <w:lang w:val="en-GB"/>
        </w:rPr>
        <w:t>B</w:t>
      </w:r>
      <w:r w:rsidR="00A32DFA" w:rsidRPr="009C1E7E">
        <w:rPr>
          <w:rFonts w:ascii="Tahoma" w:hAnsi="Tahoma" w:cs="Tahoma"/>
          <w:lang w:val="en-GB"/>
        </w:rPr>
        <w:t xml:space="preserve">ank app is available for download on </w:t>
      </w:r>
      <w:r w:rsidR="004F6142">
        <w:rPr>
          <w:rFonts w:ascii="Tahoma" w:hAnsi="Tahoma" w:cs="Tahoma"/>
          <w:lang w:val="en-GB"/>
        </w:rPr>
        <w:t>G</w:t>
      </w:r>
      <w:r w:rsidR="00A32DFA" w:rsidRPr="009C1E7E">
        <w:rPr>
          <w:rFonts w:ascii="Tahoma" w:hAnsi="Tahoma" w:cs="Tahoma"/>
          <w:lang w:val="en-GB"/>
        </w:rPr>
        <w:t xml:space="preserve">oogle </w:t>
      </w:r>
      <w:r w:rsidR="004F6142">
        <w:rPr>
          <w:rFonts w:ascii="Tahoma" w:hAnsi="Tahoma" w:cs="Tahoma"/>
          <w:lang w:val="en-GB"/>
        </w:rPr>
        <w:t>P</w:t>
      </w:r>
      <w:r w:rsidR="00A32DFA" w:rsidRPr="009C1E7E">
        <w:rPr>
          <w:rFonts w:ascii="Tahoma" w:hAnsi="Tahoma" w:cs="Tahoma"/>
          <w:lang w:val="en-GB"/>
        </w:rPr>
        <w:t xml:space="preserve">lay and </w:t>
      </w:r>
      <w:r w:rsidR="009C49C4">
        <w:rPr>
          <w:rFonts w:ascii="Tahoma" w:hAnsi="Tahoma" w:cs="Tahoma"/>
          <w:lang w:val="en-GB"/>
        </w:rPr>
        <w:t xml:space="preserve">Apple </w:t>
      </w:r>
      <w:r w:rsidR="004F6142">
        <w:rPr>
          <w:rFonts w:ascii="Tahoma" w:hAnsi="Tahoma" w:cs="Tahoma"/>
          <w:lang w:val="en-GB"/>
        </w:rPr>
        <w:t>A</w:t>
      </w:r>
      <w:r w:rsidR="00A32DFA" w:rsidRPr="009C1E7E">
        <w:rPr>
          <w:rFonts w:ascii="Tahoma" w:hAnsi="Tahoma" w:cs="Tahoma"/>
          <w:lang w:val="en-GB"/>
        </w:rPr>
        <w:t xml:space="preserve">pp </w:t>
      </w:r>
      <w:r w:rsidR="004F6142" w:rsidRPr="002D1D58">
        <w:rPr>
          <w:rFonts w:ascii="Tahoma" w:hAnsi="Tahoma" w:cs="Tahoma"/>
          <w:lang w:val="en-GB"/>
        </w:rPr>
        <w:t>s</w:t>
      </w:r>
      <w:r w:rsidR="00A32DFA" w:rsidRPr="002D1D58">
        <w:rPr>
          <w:rFonts w:ascii="Tahoma" w:hAnsi="Tahoma" w:cs="Tahoma"/>
          <w:lang w:val="en-GB"/>
        </w:rPr>
        <w:t>tore</w:t>
      </w:r>
      <w:bookmarkStart w:id="0" w:name="_GoBack"/>
      <w:bookmarkEnd w:id="0"/>
      <w:r w:rsidR="00A32DFA" w:rsidRPr="002D1D58">
        <w:rPr>
          <w:rFonts w:ascii="Tahoma" w:hAnsi="Tahoma" w:cs="Tahoma"/>
          <w:lang w:val="en-GB"/>
        </w:rPr>
        <w:t xml:space="preserve">. </w:t>
      </w:r>
      <w:r w:rsidR="00E0172A" w:rsidRPr="002D1D58">
        <w:rPr>
          <w:rFonts w:ascii="Tahoma" w:hAnsi="Tahoma" w:cs="Tahoma"/>
          <w:lang w:val="en-GB"/>
        </w:rPr>
        <w:t>Prospective customers will be able to join our waitlist and be the first to gain early access and experience the newest bank on the island.</w:t>
      </w:r>
    </w:p>
    <w:p w14:paraId="3E23427C" w14:textId="31D6BC89" w:rsidR="00957DE3" w:rsidRDefault="00957DE3" w:rsidP="00106B9B">
      <w:pPr>
        <w:rPr>
          <w:rFonts w:ascii="Tahoma" w:hAnsi="Tahoma" w:cs="Tahoma"/>
          <w:lang w:val="en-GB"/>
        </w:rPr>
      </w:pPr>
    </w:p>
    <w:p w14:paraId="160BAF1C" w14:textId="594988C2" w:rsidR="006A0FCD" w:rsidRDefault="006A0FCD" w:rsidP="00106B9B">
      <w:pPr>
        <w:rPr>
          <w:rFonts w:ascii="Tahoma" w:hAnsi="Tahoma" w:cs="Tahoma"/>
          <w:lang w:val="en-GB"/>
        </w:rPr>
      </w:pPr>
    </w:p>
    <w:p w14:paraId="75104E2B" w14:textId="03579432" w:rsidR="006A0FCD" w:rsidRDefault="006A0FCD" w:rsidP="00106B9B">
      <w:pPr>
        <w:rPr>
          <w:rFonts w:ascii="Tahoma" w:hAnsi="Tahoma" w:cs="Tahoma"/>
          <w:lang w:val="en-GB"/>
        </w:rPr>
      </w:pPr>
    </w:p>
    <w:p w14:paraId="51DCF258" w14:textId="77777777" w:rsidR="00375D91" w:rsidRDefault="00375D91" w:rsidP="00106B9B">
      <w:pPr>
        <w:rPr>
          <w:rFonts w:ascii="Tahoma" w:hAnsi="Tahoma" w:cs="Tahoma"/>
          <w:lang w:val="en-GB"/>
        </w:rPr>
      </w:pPr>
    </w:p>
    <w:p w14:paraId="78C7A26F" w14:textId="77777777" w:rsidR="006A0FCD" w:rsidRPr="004D16A8" w:rsidRDefault="006A0FCD" w:rsidP="00106B9B">
      <w:pPr>
        <w:rPr>
          <w:rFonts w:ascii="Tahoma" w:hAnsi="Tahoma" w:cs="Tahoma"/>
          <w:lang w:val="en-GB"/>
        </w:rPr>
      </w:pPr>
    </w:p>
    <w:p w14:paraId="0F0197F1" w14:textId="77777777" w:rsidR="00A32DFA" w:rsidRPr="004D16A8" w:rsidRDefault="00A32DFA" w:rsidP="00106B9B">
      <w:pPr>
        <w:rPr>
          <w:rFonts w:ascii="Tahoma" w:hAnsi="Tahoma" w:cs="Tahoma"/>
          <w:b/>
          <w:bCs/>
          <w:lang w:val="en-GB"/>
        </w:rPr>
      </w:pPr>
      <w:r w:rsidRPr="004D16A8">
        <w:rPr>
          <w:rFonts w:ascii="Tahoma" w:hAnsi="Tahoma" w:cs="Tahoma"/>
          <w:b/>
          <w:bCs/>
          <w:lang w:val="en-GB"/>
        </w:rPr>
        <w:t xml:space="preserve">Bank ABC’s modernisation programme </w:t>
      </w:r>
    </w:p>
    <w:p w14:paraId="6F446A14" w14:textId="77777777" w:rsidR="002C7BE1" w:rsidRDefault="002C7BE1" w:rsidP="00106B9B">
      <w:pPr>
        <w:rPr>
          <w:rFonts w:ascii="Tahoma" w:hAnsi="Tahoma" w:cs="Tahoma"/>
          <w:b/>
          <w:bCs/>
          <w:lang w:val="en-GB"/>
        </w:rPr>
      </w:pPr>
    </w:p>
    <w:p w14:paraId="604E425F" w14:textId="3BACCD15" w:rsidR="00A32DFA" w:rsidRDefault="00A32DFA" w:rsidP="00106B9B">
      <w:pPr>
        <w:rPr>
          <w:rFonts w:ascii="Tahoma" w:hAnsi="Tahoma" w:cs="Tahoma"/>
          <w:lang w:val="en-GB"/>
        </w:rPr>
      </w:pPr>
      <w:r w:rsidRPr="002720BE">
        <w:rPr>
          <w:rFonts w:ascii="Tahoma" w:hAnsi="Tahoma" w:cs="Tahoma"/>
          <w:b/>
          <w:bCs/>
          <w:lang w:val="en-GB"/>
        </w:rPr>
        <w:t xml:space="preserve">ila </w:t>
      </w:r>
      <w:r w:rsidRPr="004D16A8">
        <w:rPr>
          <w:rFonts w:ascii="Tahoma" w:hAnsi="Tahoma" w:cs="Tahoma"/>
          <w:lang w:val="en-GB"/>
        </w:rPr>
        <w:t xml:space="preserve">is the latest in a series of ‘firsts’ that </w:t>
      </w:r>
      <w:r w:rsidR="00C72E98" w:rsidRPr="004D16A8">
        <w:rPr>
          <w:rFonts w:ascii="Tahoma" w:hAnsi="Tahoma" w:cs="Tahoma"/>
          <w:lang w:val="en-GB"/>
        </w:rPr>
        <w:t>underlines</w:t>
      </w:r>
      <w:r w:rsidRPr="004D16A8">
        <w:rPr>
          <w:rFonts w:ascii="Tahoma" w:hAnsi="Tahoma" w:cs="Tahoma"/>
          <w:lang w:val="en-GB"/>
        </w:rPr>
        <w:t xml:space="preserve"> </w:t>
      </w:r>
      <w:r w:rsidR="00C72E98" w:rsidRPr="004D16A8">
        <w:rPr>
          <w:rFonts w:ascii="Tahoma" w:hAnsi="Tahoma" w:cs="Tahoma"/>
          <w:lang w:val="en-GB"/>
        </w:rPr>
        <w:t>Bank ABC’s</w:t>
      </w:r>
      <w:r w:rsidRPr="004D16A8">
        <w:rPr>
          <w:rFonts w:ascii="Tahoma" w:hAnsi="Tahoma" w:cs="Tahoma"/>
          <w:lang w:val="en-GB"/>
        </w:rPr>
        <w:t xml:space="preserve"> strategy to </w:t>
      </w:r>
      <w:r w:rsidR="00C72E98" w:rsidRPr="004D16A8">
        <w:rPr>
          <w:rFonts w:ascii="Tahoma" w:hAnsi="Tahoma" w:cs="Tahoma"/>
          <w:lang w:val="en-GB"/>
        </w:rPr>
        <w:t>“</w:t>
      </w:r>
      <w:r w:rsidRPr="004D16A8">
        <w:rPr>
          <w:rFonts w:ascii="Tahoma" w:hAnsi="Tahoma" w:cs="Tahoma"/>
          <w:lang w:val="en-GB"/>
        </w:rPr>
        <w:t>modernise, evolve and disrupt</w:t>
      </w:r>
      <w:r w:rsidR="00C72E98" w:rsidRPr="004D16A8">
        <w:rPr>
          <w:rFonts w:ascii="Tahoma" w:hAnsi="Tahoma" w:cs="Tahoma"/>
          <w:lang w:val="en-GB"/>
        </w:rPr>
        <w:t xml:space="preserve">” traditional </w:t>
      </w:r>
      <w:r w:rsidRPr="004D16A8">
        <w:rPr>
          <w:rFonts w:ascii="Tahoma" w:hAnsi="Tahoma" w:cs="Tahoma"/>
          <w:lang w:val="en-GB"/>
        </w:rPr>
        <w:t>banking within MENA and position Bahrain as a fintech hub for the region.</w:t>
      </w:r>
    </w:p>
    <w:p w14:paraId="34D30B20" w14:textId="77777777" w:rsidR="0056728E" w:rsidRPr="004D16A8" w:rsidRDefault="0056728E" w:rsidP="00106B9B">
      <w:pPr>
        <w:rPr>
          <w:rFonts w:ascii="Tahoma" w:hAnsi="Tahoma" w:cs="Tahoma"/>
          <w:lang w:val="en-GB"/>
        </w:rPr>
      </w:pPr>
    </w:p>
    <w:p w14:paraId="0B391580" w14:textId="1B73654A" w:rsidR="00A32DFA" w:rsidRDefault="00A32DFA" w:rsidP="009B5ADE">
      <w:pPr>
        <w:rPr>
          <w:rFonts w:ascii="Tahoma" w:hAnsi="Tahoma" w:cs="Tahoma"/>
          <w:lang w:val="en-GB"/>
        </w:rPr>
      </w:pPr>
      <w:r w:rsidRPr="004D16A8">
        <w:rPr>
          <w:rFonts w:ascii="Tahoma" w:hAnsi="Tahoma" w:cs="Tahoma"/>
          <w:lang w:val="en-GB"/>
        </w:rPr>
        <w:t xml:space="preserve">In September, </w:t>
      </w:r>
      <w:r w:rsidR="00C72E98" w:rsidRPr="004D16A8">
        <w:rPr>
          <w:rFonts w:ascii="Tahoma" w:hAnsi="Tahoma" w:cs="Tahoma"/>
          <w:lang w:val="en-GB"/>
        </w:rPr>
        <w:t>the Bank</w:t>
      </w:r>
      <w:r w:rsidRPr="004D16A8">
        <w:rPr>
          <w:rFonts w:ascii="Tahoma" w:hAnsi="Tahoma" w:cs="Tahoma"/>
          <w:lang w:val="en-GB"/>
        </w:rPr>
        <w:t xml:space="preserve"> introduced Fatema, MENA’s first emotionally intelligent digital</w:t>
      </w:r>
      <w:r w:rsidR="009B5ADE">
        <w:rPr>
          <w:rFonts w:ascii="Tahoma" w:hAnsi="Tahoma" w:cs="Tahoma"/>
          <w:lang w:val="en-GB"/>
        </w:rPr>
        <w:t xml:space="preserve"> </w:t>
      </w:r>
      <w:r w:rsidRPr="004D16A8">
        <w:rPr>
          <w:rFonts w:ascii="Tahoma" w:hAnsi="Tahoma" w:cs="Tahoma"/>
          <w:lang w:val="en-GB"/>
        </w:rPr>
        <w:t xml:space="preserve">employee </w:t>
      </w:r>
      <w:r w:rsidR="00C72E98" w:rsidRPr="004D16A8">
        <w:rPr>
          <w:rFonts w:ascii="Tahoma" w:hAnsi="Tahoma" w:cs="Tahoma"/>
          <w:lang w:val="en-GB"/>
        </w:rPr>
        <w:t xml:space="preserve">and world’s first </w:t>
      </w:r>
      <w:r w:rsidR="00A80FA5" w:rsidRPr="004D16A8">
        <w:rPr>
          <w:rFonts w:ascii="Tahoma" w:hAnsi="Tahoma" w:cs="Tahoma"/>
          <w:lang w:val="en-GB"/>
        </w:rPr>
        <w:t>AI avatar developed using</w:t>
      </w:r>
      <w:r w:rsidR="00C72E98" w:rsidRPr="004D16A8">
        <w:rPr>
          <w:rFonts w:ascii="Tahoma" w:hAnsi="Tahoma" w:cs="Tahoma"/>
          <w:lang w:val="en-GB"/>
        </w:rPr>
        <w:t xml:space="preserve"> Digital DNA</w:t>
      </w:r>
      <w:r w:rsidR="00C72E98" w:rsidRPr="002720BE">
        <w:rPr>
          <w:rFonts w:ascii="Tahoma" w:hAnsi="Tahoma" w:cs="Tahoma"/>
          <w:vertAlign w:val="superscript"/>
          <w:lang w:val="en-GB"/>
        </w:rPr>
        <w:t>TM</w:t>
      </w:r>
      <w:r w:rsidR="00A80FA5" w:rsidRPr="004D16A8">
        <w:rPr>
          <w:rFonts w:ascii="Tahoma" w:hAnsi="Tahoma" w:cs="Tahoma"/>
          <w:lang w:val="en-GB"/>
        </w:rPr>
        <w:t>. She is</w:t>
      </w:r>
      <w:r w:rsidRPr="004D16A8">
        <w:rPr>
          <w:rFonts w:ascii="Tahoma" w:hAnsi="Tahoma" w:cs="Tahoma"/>
          <w:lang w:val="en-GB"/>
        </w:rPr>
        <w:t xml:space="preserve"> now ila’s first digital </w:t>
      </w:r>
      <w:r w:rsidR="00C72E98" w:rsidRPr="004D16A8">
        <w:rPr>
          <w:rFonts w:ascii="Tahoma" w:hAnsi="Tahoma" w:cs="Tahoma"/>
          <w:lang w:val="en-GB"/>
        </w:rPr>
        <w:t>customer service executive</w:t>
      </w:r>
      <w:r w:rsidRPr="004D16A8">
        <w:rPr>
          <w:rFonts w:ascii="Tahoma" w:hAnsi="Tahoma" w:cs="Tahoma"/>
          <w:lang w:val="en-GB"/>
        </w:rPr>
        <w:t>.</w:t>
      </w:r>
    </w:p>
    <w:p w14:paraId="0A03DB7F" w14:textId="77777777" w:rsidR="0056728E" w:rsidRPr="004D16A8" w:rsidRDefault="0056728E" w:rsidP="00106B9B">
      <w:pPr>
        <w:rPr>
          <w:rFonts w:ascii="Tahoma" w:hAnsi="Tahoma" w:cs="Tahoma"/>
          <w:lang w:val="en-GB"/>
        </w:rPr>
      </w:pPr>
    </w:p>
    <w:p w14:paraId="31723E49" w14:textId="33F5EF77" w:rsidR="00A80FA5" w:rsidRDefault="00A32DFA" w:rsidP="004B3AFC">
      <w:pPr>
        <w:rPr>
          <w:rFonts w:ascii="Tahoma" w:hAnsi="Tahoma" w:cs="Tahoma"/>
          <w:lang w:val="en-GB"/>
        </w:rPr>
      </w:pPr>
      <w:r w:rsidRPr="004D16A8">
        <w:rPr>
          <w:rFonts w:ascii="Tahoma" w:hAnsi="Tahoma" w:cs="Tahoma"/>
          <w:lang w:val="en-GB"/>
        </w:rPr>
        <w:t xml:space="preserve">The </w:t>
      </w:r>
      <w:r w:rsidR="00A80FA5" w:rsidRPr="004D16A8">
        <w:rPr>
          <w:rFonts w:ascii="Tahoma" w:hAnsi="Tahoma" w:cs="Tahoma"/>
          <w:lang w:val="en-GB"/>
        </w:rPr>
        <w:t xml:space="preserve">Bank </w:t>
      </w:r>
      <w:r w:rsidRPr="004D16A8">
        <w:rPr>
          <w:rFonts w:ascii="Tahoma" w:hAnsi="Tahoma" w:cs="Tahoma"/>
          <w:lang w:val="en-GB"/>
        </w:rPr>
        <w:t xml:space="preserve">has also </w:t>
      </w:r>
      <w:r w:rsidR="00A80FA5" w:rsidRPr="004D16A8">
        <w:rPr>
          <w:rFonts w:ascii="Tahoma" w:hAnsi="Tahoma" w:cs="Tahoma"/>
          <w:lang w:val="en-GB"/>
        </w:rPr>
        <w:t xml:space="preserve">made significant </w:t>
      </w:r>
      <w:r w:rsidR="002720BE">
        <w:rPr>
          <w:rFonts w:ascii="Tahoma" w:hAnsi="Tahoma" w:cs="Tahoma"/>
          <w:lang w:val="en-GB"/>
        </w:rPr>
        <w:t>strides</w:t>
      </w:r>
      <w:r w:rsidR="00A80FA5" w:rsidRPr="004D16A8">
        <w:rPr>
          <w:rFonts w:ascii="Tahoma" w:hAnsi="Tahoma" w:cs="Tahoma"/>
          <w:lang w:val="en-GB"/>
        </w:rPr>
        <w:t xml:space="preserve"> in digiti</w:t>
      </w:r>
      <w:r w:rsidR="004B3AFC">
        <w:rPr>
          <w:rFonts w:ascii="Tahoma" w:hAnsi="Tahoma" w:cs="Tahoma"/>
          <w:lang w:val="en-GB"/>
        </w:rPr>
        <w:t>s</w:t>
      </w:r>
      <w:r w:rsidR="00A80FA5" w:rsidRPr="004D16A8">
        <w:rPr>
          <w:rFonts w:ascii="Tahoma" w:hAnsi="Tahoma" w:cs="Tahoma"/>
          <w:lang w:val="en-GB"/>
        </w:rPr>
        <w:t>ing</w:t>
      </w:r>
      <w:r w:rsidRPr="004D16A8">
        <w:rPr>
          <w:rFonts w:ascii="Tahoma" w:hAnsi="Tahoma" w:cs="Tahoma"/>
          <w:lang w:val="en-GB"/>
        </w:rPr>
        <w:t xml:space="preserve"> its wholesale operations</w:t>
      </w:r>
      <w:r w:rsidR="00A80FA5" w:rsidRPr="004D16A8">
        <w:rPr>
          <w:rFonts w:ascii="Tahoma" w:hAnsi="Tahoma" w:cs="Tahoma"/>
          <w:lang w:val="en-GB"/>
        </w:rPr>
        <w:t xml:space="preserve"> to drive operational efficiencies and improve client service. </w:t>
      </w:r>
    </w:p>
    <w:p w14:paraId="467976D4" w14:textId="77777777" w:rsidR="0056728E" w:rsidRPr="004D16A8" w:rsidRDefault="0056728E" w:rsidP="00106B9B">
      <w:pPr>
        <w:rPr>
          <w:rFonts w:ascii="Tahoma" w:hAnsi="Tahoma" w:cs="Tahoma"/>
          <w:lang w:val="en-GB"/>
        </w:rPr>
      </w:pPr>
    </w:p>
    <w:p w14:paraId="0E3E6C58" w14:textId="0ABEB0E6" w:rsidR="000A11F4" w:rsidRPr="004D16A8" w:rsidRDefault="00A80FA5" w:rsidP="00097F8D">
      <w:pPr>
        <w:rPr>
          <w:rFonts w:ascii="Tahoma" w:hAnsi="Tahoma" w:cs="Tahoma"/>
          <w:lang w:val="en-GB"/>
        </w:rPr>
      </w:pPr>
      <w:r w:rsidRPr="00940EA6">
        <w:rPr>
          <w:rFonts w:ascii="Tahoma" w:hAnsi="Tahoma" w:cs="Tahoma"/>
          <w:lang w:val="en-GB"/>
        </w:rPr>
        <w:t xml:space="preserve">Additionally, in order to </w:t>
      </w:r>
      <w:r w:rsidR="00097F8D" w:rsidRPr="00940EA6">
        <w:rPr>
          <w:rFonts w:ascii="Tahoma" w:hAnsi="Tahoma" w:cs="Tahoma"/>
          <w:lang w:val="en-GB"/>
        </w:rPr>
        <w:t xml:space="preserve">accelerate transformation and </w:t>
      </w:r>
      <w:r w:rsidRPr="00940EA6">
        <w:rPr>
          <w:rFonts w:ascii="Tahoma" w:hAnsi="Tahoma" w:cs="Tahoma"/>
          <w:lang w:val="en-GB"/>
        </w:rPr>
        <w:t>foster a more agile work culture a</w:t>
      </w:r>
      <w:r w:rsidR="00097F8D" w:rsidRPr="00940EA6">
        <w:rPr>
          <w:rFonts w:ascii="Tahoma" w:hAnsi="Tahoma" w:cs="Tahoma"/>
          <w:lang w:val="en-GB"/>
        </w:rPr>
        <w:t xml:space="preserve"> Group</w:t>
      </w:r>
      <w:r w:rsidRPr="00940EA6">
        <w:rPr>
          <w:rFonts w:ascii="Tahoma" w:hAnsi="Tahoma" w:cs="Tahoma"/>
          <w:lang w:val="en-GB"/>
        </w:rPr>
        <w:t xml:space="preserve"> Innovation Function was set up earlier this year. The team’s dedicated space in the Head Office called ABC</w:t>
      </w:r>
      <w:r w:rsidR="00A4111A" w:rsidRPr="00940EA6">
        <w:rPr>
          <w:rFonts w:ascii="Tahoma" w:hAnsi="Tahoma" w:cs="Tahoma"/>
          <w:lang w:val="en-GB"/>
        </w:rPr>
        <w:t xml:space="preserve"> L</w:t>
      </w:r>
      <w:r w:rsidRPr="00940EA6">
        <w:rPr>
          <w:rFonts w:ascii="Tahoma" w:hAnsi="Tahoma" w:cs="Tahoma"/>
          <w:lang w:val="en-GB"/>
        </w:rPr>
        <w:t>abs</w:t>
      </w:r>
      <w:r w:rsidRPr="004D16A8">
        <w:rPr>
          <w:rFonts w:ascii="Tahoma" w:hAnsi="Tahoma" w:cs="Tahoma"/>
          <w:lang w:val="en-GB"/>
        </w:rPr>
        <w:t xml:space="preserve"> has been built to</w:t>
      </w:r>
      <w:r w:rsidR="000A11F4" w:rsidRPr="004D16A8">
        <w:rPr>
          <w:rFonts w:ascii="Tahoma" w:hAnsi="Tahoma" w:cs="Tahoma"/>
          <w:lang w:val="en-GB"/>
        </w:rPr>
        <w:t xml:space="preserve"> facilitate ideation and innovation across the Group.</w:t>
      </w:r>
    </w:p>
    <w:p w14:paraId="4A94CBC3" w14:textId="77777777" w:rsidR="00A32DFA" w:rsidRPr="004D16A8" w:rsidRDefault="00A32DFA" w:rsidP="00106B9B">
      <w:pPr>
        <w:rPr>
          <w:rFonts w:ascii="Tahoma" w:hAnsi="Tahoma" w:cs="Tahoma"/>
          <w:lang w:val="en-GB"/>
        </w:rPr>
      </w:pPr>
    </w:p>
    <w:p w14:paraId="4959E7B5" w14:textId="0F40CB12" w:rsidR="00A32DFA" w:rsidRPr="004D16A8" w:rsidRDefault="000A11F4" w:rsidP="00106B9B">
      <w:pPr>
        <w:rPr>
          <w:rFonts w:ascii="Tahoma" w:hAnsi="Tahoma" w:cs="Tahoma"/>
          <w:b/>
          <w:bCs/>
          <w:lang w:val="en-GB"/>
        </w:rPr>
      </w:pPr>
      <w:r w:rsidRPr="004D16A8">
        <w:rPr>
          <w:rFonts w:ascii="Tahoma" w:hAnsi="Tahoma" w:cs="Tahoma"/>
          <w:b/>
          <w:bCs/>
          <w:lang w:val="en-GB"/>
        </w:rPr>
        <w:t>The</w:t>
      </w:r>
      <w:r w:rsidR="00A32DFA" w:rsidRPr="004D16A8">
        <w:rPr>
          <w:rFonts w:ascii="Tahoma" w:hAnsi="Tahoma" w:cs="Tahoma"/>
          <w:b/>
          <w:bCs/>
          <w:lang w:val="en-GB"/>
        </w:rPr>
        <w:t xml:space="preserve"> </w:t>
      </w:r>
      <w:r w:rsidRPr="004D16A8">
        <w:rPr>
          <w:rFonts w:ascii="Tahoma" w:hAnsi="Tahoma" w:cs="Tahoma"/>
          <w:b/>
          <w:bCs/>
          <w:lang w:val="en-GB"/>
        </w:rPr>
        <w:t>new ‘F</w:t>
      </w:r>
      <w:r w:rsidR="00A32DFA" w:rsidRPr="004D16A8">
        <w:rPr>
          <w:rFonts w:ascii="Tahoma" w:hAnsi="Tahoma" w:cs="Tahoma"/>
          <w:b/>
          <w:bCs/>
          <w:lang w:val="en-GB"/>
        </w:rPr>
        <w:t>ace</w:t>
      </w:r>
      <w:r w:rsidRPr="004D16A8">
        <w:rPr>
          <w:rFonts w:ascii="Tahoma" w:hAnsi="Tahoma" w:cs="Tahoma"/>
          <w:b/>
          <w:bCs/>
          <w:lang w:val="en-GB"/>
        </w:rPr>
        <w:t>’ of Bank ABC</w:t>
      </w:r>
    </w:p>
    <w:p w14:paraId="1F7CD63D" w14:textId="3CD073DD" w:rsidR="00A32DFA" w:rsidRDefault="00A32DFA" w:rsidP="00106B9B">
      <w:pPr>
        <w:rPr>
          <w:rFonts w:ascii="Tahoma" w:hAnsi="Tahoma" w:cs="Tahoma"/>
          <w:lang w:val="en-GB"/>
        </w:rPr>
      </w:pPr>
      <w:r w:rsidRPr="004D16A8">
        <w:rPr>
          <w:rFonts w:ascii="Tahoma" w:hAnsi="Tahoma" w:cs="Tahoma"/>
          <w:lang w:val="en-GB"/>
        </w:rPr>
        <w:t>In the build up to its 40th anniversary</w:t>
      </w:r>
      <w:r w:rsidR="002720BE">
        <w:rPr>
          <w:rFonts w:ascii="Tahoma" w:hAnsi="Tahoma" w:cs="Tahoma"/>
          <w:lang w:val="en-GB"/>
        </w:rPr>
        <w:t xml:space="preserve"> in 2020</w:t>
      </w:r>
      <w:r w:rsidRPr="004D16A8">
        <w:rPr>
          <w:rFonts w:ascii="Tahoma" w:hAnsi="Tahoma" w:cs="Tahoma"/>
          <w:lang w:val="en-GB"/>
        </w:rPr>
        <w:t>, Bank ABC has also invested heavily across its functions</w:t>
      </w:r>
      <w:r w:rsidR="004D16A8">
        <w:rPr>
          <w:rFonts w:ascii="Tahoma" w:hAnsi="Tahoma" w:cs="Tahoma"/>
          <w:lang w:val="en-GB"/>
        </w:rPr>
        <w:t xml:space="preserve"> </w:t>
      </w:r>
      <w:r w:rsidRPr="004D16A8">
        <w:rPr>
          <w:rFonts w:ascii="Tahoma" w:hAnsi="Tahoma" w:cs="Tahoma"/>
          <w:lang w:val="en-GB"/>
        </w:rPr>
        <w:t xml:space="preserve">and </w:t>
      </w:r>
      <w:r w:rsidR="002720BE">
        <w:rPr>
          <w:rFonts w:ascii="Tahoma" w:hAnsi="Tahoma" w:cs="Tahoma"/>
          <w:lang w:val="en-GB"/>
        </w:rPr>
        <w:t>offices across the Group</w:t>
      </w:r>
      <w:r w:rsidRPr="004D16A8">
        <w:rPr>
          <w:rFonts w:ascii="Tahoma" w:hAnsi="Tahoma" w:cs="Tahoma"/>
          <w:lang w:val="en-GB"/>
        </w:rPr>
        <w:t>. Its headquarters in Manama ha</w:t>
      </w:r>
      <w:r w:rsidR="000A11F4" w:rsidRPr="004D16A8">
        <w:rPr>
          <w:rFonts w:ascii="Tahoma" w:hAnsi="Tahoma" w:cs="Tahoma"/>
          <w:lang w:val="en-GB"/>
        </w:rPr>
        <w:t>ve</w:t>
      </w:r>
      <w:r w:rsidRPr="004D16A8">
        <w:rPr>
          <w:rFonts w:ascii="Tahoma" w:hAnsi="Tahoma" w:cs="Tahoma"/>
          <w:lang w:val="en-GB"/>
        </w:rPr>
        <w:t xml:space="preserve"> recently undergone a major structural overhaul,</w:t>
      </w:r>
      <w:r w:rsidR="004D16A8">
        <w:rPr>
          <w:rFonts w:ascii="Tahoma" w:hAnsi="Tahoma" w:cs="Tahoma"/>
          <w:lang w:val="en-GB"/>
        </w:rPr>
        <w:t xml:space="preserve"> </w:t>
      </w:r>
      <w:r w:rsidRPr="004D16A8">
        <w:rPr>
          <w:rFonts w:ascii="Tahoma" w:hAnsi="Tahoma" w:cs="Tahoma"/>
          <w:lang w:val="en-GB"/>
        </w:rPr>
        <w:t xml:space="preserve">upgrading its facilities to keep pace with </w:t>
      </w:r>
      <w:r w:rsidR="000A11F4" w:rsidRPr="004D16A8">
        <w:rPr>
          <w:rFonts w:ascii="Tahoma" w:hAnsi="Tahoma" w:cs="Tahoma"/>
          <w:lang w:val="en-GB"/>
        </w:rPr>
        <w:t>the Bank’s</w:t>
      </w:r>
      <w:r w:rsidRPr="004D16A8">
        <w:rPr>
          <w:rFonts w:ascii="Tahoma" w:hAnsi="Tahoma" w:cs="Tahoma"/>
          <w:lang w:val="en-GB"/>
        </w:rPr>
        <w:t xml:space="preserve"> strategic direction.</w:t>
      </w:r>
    </w:p>
    <w:p w14:paraId="23F9BEC0" w14:textId="77777777" w:rsidR="0056728E" w:rsidRPr="004D16A8" w:rsidRDefault="0056728E" w:rsidP="00106B9B">
      <w:pPr>
        <w:rPr>
          <w:rFonts w:ascii="Tahoma" w:hAnsi="Tahoma" w:cs="Tahoma"/>
          <w:lang w:val="en-GB"/>
        </w:rPr>
      </w:pPr>
    </w:p>
    <w:p w14:paraId="2C7AF13D" w14:textId="017A8EEF" w:rsidR="00140755" w:rsidRDefault="00A32DFA" w:rsidP="001C1C86">
      <w:pPr>
        <w:rPr>
          <w:rFonts w:ascii="Tahoma" w:hAnsi="Tahoma" w:cs="Tahoma"/>
          <w:lang w:val="en-GB"/>
        </w:rPr>
      </w:pPr>
      <w:r w:rsidRPr="004D16A8">
        <w:rPr>
          <w:rFonts w:ascii="Tahoma" w:hAnsi="Tahoma" w:cs="Tahoma"/>
          <w:lang w:val="en-GB"/>
        </w:rPr>
        <w:t xml:space="preserve">To mark this transition, the </w:t>
      </w:r>
      <w:r w:rsidR="000A11F4" w:rsidRPr="004D16A8">
        <w:rPr>
          <w:rFonts w:ascii="Tahoma" w:hAnsi="Tahoma" w:cs="Tahoma"/>
          <w:lang w:val="en-GB"/>
        </w:rPr>
        <w:t xml:space="preserve">Bank’s </w:t>
      </w:r>
      <w:r w:rsidRPr="004D16A8">
        <w:rPr>
          <w:rFonts w:ascii="Tahoma" w:hAnsi="Tahoma" w:cs="Tahoma"/>
          <w:lang w:val="en-GB"/>
        </w:rPr>
        <w:t xml:space="preserve">Board today unveiled a </w:t>
      </w:r>
      <w:r w:rsidR="000A11F4" w:rsidRPr="004D16A8">
        <w:rPr>
          <w:rFonts w:ascii="Tahoma" w:hAnsi="Tahoma" w:cs="Tahoma"/>
          <w:lang w:val="en-GB"/>
        </w:rPr>
        <w:t>landmark</w:t>
      </w:r>
      <w:r w:rsidRPr="004D16A8">
        <w:rPr>
          <w:rFonts w:ascii="Tahoma" w:hAnsi="Tahoma" w:cs="Tahoma"/>
          <w:lang w:val="en-GB"/>
        </w:rPr>
        <w:t xml:space="preserve"> sculpture, ’The Face’, conceived</w:t>
      </w:r>
      <w:r w:rsidR="000A11F4" w:rsidRPr="004D16A8">
        <w:rPr>
          <w:rFonts w:ascii="Tahoma" w:hAnsi="Tahoma" w:cs="Tahoma"/>
          <w:lang w:val="en-GB"/>
        </w:rPr>
        <w:t xml:space="preserve"> </w:t>
      </w:r>
      <w:r w:rsidRPr="004D16A8">
        <w:rPr>
          <w:rFonts w:ascii="Tahoma" w:hAnsi="Tahoma" w:cs="Tahoma"/>
          <w:lang w:val="en-GB"/>
        </w:rPr>
        <w:t xml:space="preserve">by </w:t>
      </w:r>
      <w:r w:rsidR="00283F79">
        <w:rPr>
          <w:rFonts w:ascii="Tahoma" w:hAnsi="Tahoma" w:cs="Tahoma"/>
          <w:lang w:val="en-GB"/>
        </w:rPr>
        <w:t>world renown artist</w:t>
      </w:r>
      <w:r w:rsidRPr="004D16A8">
        <w:rPr>
          <w:rFonts w:ascii="Tahoma" w:hAnsi="Tahoma" w:cs="Tahoma"/>
          <w:lang w:val="en-GB"/>
        </w:rPr>
        <w:t xml:space="preserve"> Victor Ekpuk, </w:t>
      </w:r>
      <w:r w:rsidR="000A11F4" w:rsidRPr="004D16A8">
        <w:rPr>
          <w:rFonts w:ascii="Tahoma" w:hAnsi="Tahoma" w:cs="Tahoma"/>
          <w:lang w:val="en-GB"/>
        </w:rPr>
        <w:t>which will b</w:t>
      </w:r>
      <w:r w:rsidR="002720BE">
        <w:rPr>
          <w:rFonts w:ascii="Tahoma" w:hAnsi="Tahoma" w:cs="Tahoma"/>
          <w:lang w:val="en-GB"/>
        </w:rPr>
        <w:t>e</w:t>
      </w:r>
      <w:r w:rsidR="000A11F4" w:rsidRPr="004D16A8">
        <w:rPr>
          <w:rFonts w:ascii="Tahoma" w:hAnsi="Tahoma" w:cs="Tahoma"/>
          <w:lang w:val="en-GB"/>
        </w:rPr>
        <w:t xml:space="preserve"> a permanent part of the head office’s external </w:t>
      </w:r>
      <w:r w:rsidR="00283F79">
        <w:rPr>
          <w:rFonts w:ascii="Tahoma" w:hAnsi="Tahoma" w:cs="Tahoma"/>
          <w:lang w:val="en-GB"/>
        </w:rPr>
        <w:t>façade</w:t>
      </w:r>
      <w:r w:rsidR="004021FD">
        <w:rPr>
          <w:rFonts w:ascii="Tahoma" w:hAnsi="Tahoma" w:cs="Tahoma"/>
          <w:lang w:val="en-GB"/>
        </w:rPr>
        <w:t>.</w:t>
      </w:r>
      <w:r w:rsidR="000A11F4" w:rsidRPr="004D16A8">
        <w:rPr>
          <w:rFonts w:ascii="Tahoma" w:hAnsi="Tahoma" w:cs="Tahoma"/>
          <w:lang w:val="en-GB"/>
        </w:rPr>
        <w:t xml:space="preserve"> </w:t>
      </w:r>
      <w:r w:rsidR="004021FD">
        <w:rPr>
          <w:rFonts w:ascii="Tahoma" w:hAnsi="Tahoma" w:cs="Tahoma"/>
          <w:lang w:val="en-GB"/>
        </w:rPr>
        <w:t xml:space="preserve">It </w:t>
      </w:r>
      <w:r w:rsidR="004D16A8" w:rsidRPr="004D16A8">
        <w:rPr>
          <w:rFonts w:ascii="Tahoma" w:hAnsi="Tahoma" w:cs="Tahoma"/>
          <w:lang w:val="en-GB"/>
        </w:rPr>
        <w:t xml:space="preserve">is </w:t>
      </w:r>
      <w:r w:rsidRPr="004D16A8">
        <w:rPr>
          <w:rFonts w:ascii="Tahoma" w:hAnsi="Tahoma" w:cs="Tahoma"/>
          <w:lang w:val="en-GB"/>
        </w:rPr>
        <w:t>an embodiment of Bank</w:t>
      </w:r>
      <w:r w:rsidR="000A11F4" w:rsidRPr="004D16A8">
        <w:rPr>
          <w:rFonts w:ascii="Tahoma" w:hAnsi="Tahoma" w:cs="Tahoma"/>
          <w:lang w:val="en-GB"/>
        </w:rPr>
        <w:t xml:space="preserve"> </w:t>
      </w:r>
      <w:r w:rsidRPr="004D16A8">
        <w:rPr>
          <w:rFonts w:ascii="Tahoma" w:hAnsi="Tahoma" w:cs="Tahoma"/>
          <w:lang w:val="en-GB"/>
        </w:rPr>
        <w:t>ABC’s commitment to equality, diversity and the</w:t>
      </w:r>
      <w:r w:rsidR="009D0A35">
        <w:rPr>
          <w:rFonts w:ascii="Tahoma" w:hAnsi="Tahoma" w:cs="Tahoma"/>
          <w:lang w:val="en-GB"/>
        </w:rPr>
        <w:t xml:space="preserve"> Bahraini</w:t>
      </w:r>
      <w:r w:rsidR="009D0A35" w:rsidRPr="004D16A8">
        <w:rPr>
          <w:rFonts w:ascii="Tahoma" w:hAnsi="Tahoma" w:cs="Tahoma"/>
          <w:lang w:val="en-GB"/>
        </w:rPr>
        <w:t xml:space="preserve"> </w:t>
      </w:r>
      <w:r w:rsidRPr="004D16A8">
        <w:rPr>
          <w:rFonts w:ascii="Tahoma" w:hAnsi="Tahoma" w:cs="Tahoma"/>
          <w:lang w:val="en-GB"/>
        </w:rPr>
        <w:t>community</w:t>
      </w:r>
      <w:r w:rsidR="00A4111A">
        <w:rPr>
          <w:rFonts w:ascii="Tahoma" w:hAnsi="Tahoma" w:cs="Tahoma"/>
          <w:lang w:val="en-GB"/>
        </w:rPr>
        <w:t xml:space="preserve"> and represents </w:t>
      </w:r>
      <w:r w:rsidR="009D0A35">
        <w:rPr>
          <w:rFonts w:ascii="Tahoma" w:hAnsi="Tahoma" w:cs="Tahoma"/>
          <w:lang w:val="en-GB"/>
        </w:rPr>
        <w:t>the Kingdom’s</w:t>
      </w:r>
      <w:r w:rsidR="00A4111A">
        <w:rPr>
          <w:rFonts w:ascii="Tahoma" w:hAnsi="Tahoma" w:cs="Tahoma"/>
          <w:lang w:val="en-GB"/>
        </w:rPr>
        <w:t xml:space="preserve"> </w:t>
      </w:r>
      <w:r w:rsidR="00140755">
        <w:rPr>
          <w:rFonts w:ascii="Tahoma" w:hAnsi="Tahoma" w:cs="Tahoma"/>
          <w:lang w:val="en-GB"/>
        </w:rPr>
        <w:t>eclectic</w:t>
      </w:r>
      <w:r w:rsidR="00A4111A">
        <w:rPr>
          <w:rFonts w:ascii="Tahoma" w:hAnsi="Tahoma" w:cs="Tahoma"/>
          <w:lang w:val="en-GB"/>
        </w:rPr>
        <w:t xml:space="preserve"> </w:t>
      </w:r>
      <w:r w:rsidR="00140755">
        <w:rPr>
          <w:rFonts w:ascii="Tahoma" w:hAnsi="Tahoma" w:cs="Tahoma"/>
          <w:lang w:val="en-GB"/>
        </w:rPr>
        <w:t>and hospitable culture.</w:t>
      </w:r>
    </w:p>
    <w:p w14:paraId="2CD6E594" w14:textId="4B323409" w:rsidR="00791081" w:rsidRDefault="00791081" w:rsidP="00106B9B">
      <w:pPr>
        <w:rPr>
          <w:rFonts w:ascii="Tahoma" w:hAnsi="Tahoma" w:cs="Tahoma"/>
          <w:lang w:val="en-GB"/>
        </w:rPr>
      </w:pPr>
    </w:p>
    <w:p w14:paraId="264A57A2" w14:textId="1CDF9E04" w:rsidR="00CD24B6" w:rsidRDefault="00791081" w:rsidP="00403546">
      <w:pPr>
        <w:rPr>
          <w:rFonts w:ascii="Tahoma" w:hAnsi="Tahoma" w:cs="Tahoma"/>
          <w:lang w:val="en-GB"/>
        </w:rPr>
      </w:pPr>
      <w:r w:rsidRPr="008827FB">
        <w:rPr>
          <w:rFonts w:ascii="Tahoma" w:hAnsi="Tahoma" w:cs="Tahoma"/>
          <w:lang w:val="en-GB"/>
        </w:rPr>
        <w:t>Commenting on the sculpture, Dr Kawan said: “</w:t>
      </w:r>
      <w:r w:rsidR="0016622C" w:rsidRPr="008827FB">
        <w:rPr>
          <w:rFonts w:ascii="Tahoma" w:hAnsi="Tahoma" w:cs="Tahoma"/>
          <w:lang w:val="en-GB"/>
        </w:rPr>
        <w:t>C</w:t>
      </w:r>
      <w:r w:rsidR="00086B09" w:rsidRPr="008827FB">
        <w:rPr>
          <w:rFonts w:ascii="Tahoma" w:hAnsi="Tahoma" w:cs="Tahoma"/>
          <w:lang w:val="en-GB"/>
        </w:rPr>
        <w:t>ommemorating the launch of ila</w:t>
      </w:r>
      <w:r w:rsidR="00232979" w:rsidRPr="008827FB">
        <w:rPr>
          <w:rFonts w:ascii="Tahoma" w:hAnsi="Tahoma" w:cs="Tahoma"/>
          <w:lang w:val="en-GB"/>
        </w:rPr>
        <w:t>,</w:t>
      </w:r>
      <w:r w:rsidR="008827FB" w:rsidRPr="008827FB">
        <w:rPr>
          <w:rFonts w:ascii="Tahoma" w:hAnsi="Tahoma" w:cs="Tahoma"/>
          <w:lang w:val="en-GB"/>
        </w:rPr>
        <w:t xml:space="preserve"> and a new era for Bank ABC,</w:t>
      </w:r>
      <w:r w:rsidR="00232979" w:rsidRPr="008827FB">
        <w:rPr>
          <w:rFonts w:ascii="Tahoma" w:hAnsi="Tahoma" w:cs="Tahoma"/>
          <w:lang w:val="en-GB"/>
        </w:rPr>
        <w:t xml:space="preserve"> ‘The Face’ i</w:t>
      </w:r>
      <w:r w:rsidR="00CD6C72" w:rsidRPr="008827FB">
        <w:rPr>
          <w:rFonts w:ascii="Tahoma" w:hAnsi="Tahoma" w:cs="Tahoma"/>
          <w:lang w:val="en-GB"/>
        </w:rPr>
        <w:t xml:space="preserve">s both a tribute to </w:t>
      </w:r>
      <w:r w:rsidR="00C0361F" w:rsidRPr="008827FB">
        <w:rPr>
          <w:rFonts w:ascii="Tahoma" w:hAnsi="Tahoma" w:cs="Tahoma"/>
          <w:lang w:val="en-GB"/>
        </w:rPr>
        <w:t xml:space="preserve">our home for over 40 years </w:t>
      </w:r>
      <w:r w:rsidR="00403546">
        <w:rPr>
          <w:rFonts w:ascii="Tahoma" w:hAnsi="Tahoma" w:cs="Tahoma"/>
          <w:lang w:val="en-GB"/>
        </w:rPr>
        <w:t xml:space="preserve">and a symbol of </w:t>
      </w:r>
      <w:r w:rsidR="00C0361F" w:rsidRPr="008827FB">
        <w:rPr>
          <w:rFonts w:ascii="Tahoma" w:hAnsi="Tahoma" w:cs="Tahoma"/>
          <w:lang w:val="en-GB"/>
        </w:rPr>
        <w:t xml:space="preserve">our </w:t>
      </w:r>
      <w:r w:rsidR="00232979" w:rsidRPr="008827FB">
        <w:rPr>
          <w:rFonts w:ascii="Tahoma" w:hAnsi="Tahoma" w:cs="Tahoma"/>
          <w:lang w:val="en-GB"/>
        </w:rPr>
        <w:t>faith in</w:t>
      </w:r>
      <w:r w:rsidR="00C0361F" w:rsidRPr="008827FB">
        <w:rPr>
          <w:rFonts w:ascii="Tahoma" w:hAnsi="Tahoma" w:cs="Tahoma"/>
          <w:lang w:val="en-GB"/>
        </w:rPr>
        <w:t xml:space="preserve"> </w:t>
      </w:r>
      <w:r w:rsidR="00403546">
        <w:rPr>
          <w:rFonts w:ascii="Tahoma" w:hAnsi="Tahoma" w:cs="Tahoma"/>
          <w:lang w:val="en-GB"/>
        </w:rPr>
        <w:t>Bahrain’s</w:t>
      </w:r>
      <w:r w:rsidR="00232979" w:rsidRPr="008827FB">
        <w:rPr>
          <w:rFonts w:ascii="Tahoma" w:hAnsi="Tahoma" w:cs="Tahoma"/>
          <w:lang w:val="en-GB"/>
        </w:rPr>
        <w:t xml:space="preserve"> strong talent </w:t>
      </w:r>
      <w:r w:rsidR="00C0361F" w:rsidRPr="008827FB">
        <w:rPr>
          <w:rFonts w:ascii="Tahoma" w:hAnsi="Tahoma" w:cs="Tahoma"/>
          <w:lang w:val="en-GB"/>
        </w:rPr>
        <w:t xml:space="preserve">who will see us advance our </w:t>
      </w:r>
      <w:r w:rsidR="00232979" w:rsidRPr="008827FB">
        <w:rPr>
          <w:rFonts w:ascii="Tahoma" w:hAnsi="Tahoma" w:cs="Tahoma"/>
          <w:lang w:val="en-GB"/>
        </w:rPr>
        <w:t>digital transformation agenda</w:t>
      </w:r>
      <w:r w:rsidR="00403546">
        <w:rPr>
          <w:rFonts w:ascii="Tahoma" w:hAnsi="Tahoma" w:cs="Tahoma"/>
          <w:lang w:val="en-GB"/>
        </w:rPr>
        <w:t xml:space="preserve"> across the MENA region</w:t>
      </w:r>
      <w:r w:rsidR="00232979" w:rsidRPr="008827FB">
        <w:rPr>
          <w:rFonts w:ascii="Tahoma" w:hAnsi="Tahoma" w:cs="Tahoma"/>
          <w:lang w:val="en-GB"/>
        </w:rPr>
        <w:t>”</w:t>
      </w:r>
    </w:p>
    <w:p w14:paraId="4F9CAE62" w14:textId="77777777" w:rsidR="00940EA6" w:rsidRPr="00940EA6" w:rsidRDefault="00940EA6" w:rsidP="00940EA6">
      <w:pPr>
        <w:rPr>
          <w:rFonts w:ascii="Tahoma" w:hAnsi="Tahoma" w:cs="Tahoma"/>
          <w:lang w:val="en-GB"/>
        </w:rPr>
      </w:pPr>
      <w:r w:rsidRPr="00940EA6">
        <w:rPr>
          <w:rFonts w:ascii="Tahoma" w:hAnsi="Tahoma" w:cs="Tahoma"/>
          <w:lang w:val="en-GB"/>
        </w:rPr>
        <w:t> </w:t>
      </w:r>
    </w:p>
    <w:p w14:paraId="48DAB314" w14:textId="786E9BC7" w:rsidR="00940EA6" w:rsidRPr="00940EA6" w:rsidRDefault="00940EA6" w:rsidP="001C1C86">
      <w:pPr>
        <w:rPr>
          <w:rFonts w:ascii="Tahoma" w:hAnsi="Tahoma" w:cs="Tahoma"/>
          <w:lang w:val="en-GB"/>
        </w:rPr>
      </w:pPr>
      <w:r w:rsidRPr="006A0FCD">
        <w:rPr>
          <w:rFonts w:ascii="Tahoma" w:hAnsi="Tahoma" w:cs="Tahoma"/>
          <w:b/>
          <w:bCs/>
          <w:lang w:val="en-GB"/>
        </w:rPr>
        <w:t>ila Bank</w:t>
      </w:r>
      <w:r w:rsidRPr="00940EA6">
        <w:rPr>
          <w:rFonts w:ascii="Tahoma" w:hAnsi="Tahoma" w:cs="Tahoma"/>
          <w:lang w:val="en-GB"/>
        </w:rPr>
        <w:t xml:space="preserve"> is a digital, mobile only banking entity in Bahrain powered by </w:t>
      </w:r>
      <w:r w:rsidR="001C1C86" w:rsidRPr="00940EA6">
        <w:rPr>
          <w:rFonts w:ascii="Tahoma" w:hAnsi="Tahoma" w:cs="Tahoma"/>
          <w:lang w:val="en-GB"/>
        </w:rPr>
        <w:t>Bank ABC</w:t>
      </w:r>
      <w:r w:rsidR="001C1C86">
        <w:rPr>
          <w:rFonts w:ascii="Tahoma" w:hAnsi="Tahoma" w:cs="Tahoma"/>
          <w:lang w:val="en-GB"/>
        </w:rPr>
        <w:t>,</w:t>
      </w:r>
      <w:r w:rsidR="001C1C86" w:rsidRPr="00940EA6">
        <w:rPr>
          <w:rFonts w:ascii="Tahoma" w:hAnsi="Tahoma" w:cs="Tahoma"/>
          <w:lang w:val="en-GB"/>
        </w:rPr>
        <w:t xml:space="preserve"> </w:t>
      </w:r>
      <w:r w:rsidRPr="00940EA6">
        <w:rPr>
          <w:rFonts w:ascii="Tahoma" w:hAnsi="Tahoma" w:cs="Tahoma"/>
          <w:lang w:val="en-GB"/>
        </w:rPr>
        <w:t xml:space="preserve">MENA’s leading international bank. Aided by Artificial Intelligence and data analytics, the intuitive app is designed to appeal and serve a wide section of users ranging from millennials and older age groups to blue collar workers. The app’s current offerings include completely digital onboarding, instant virtual card for online </w:t>
      </w:r>
      <w:r w:rsidRPr="00940EA6">
        <w:rPr>
          <w:rFonts w:ascii="Tahoma" w:hAnsi="Tahoma" w:cs="Tahoma"/>
          <w:lang w:val="en-GB"/>
        </w:rPr>
        <w:lastRenderedPageBreak/>
        <w:t xml:space="preserve">transactions, physical debit card, </w:t>
      </w:r>
      <w:r w:rsidR="001C1C86" w:rsidRPr="00940EA6">
        <w:rPr>
          <w:rFonts w:ascii="Tahoma" w:hAnsi="Tahoma" w:cs="Tahoma"/>
          <w:lang w:val="en-GB"/>
        </w:rPr>
        <w:t>multi-currency</w:t>
      </w:r>
      <w:r w:rsidRPr="00940EA6">
        <w:rPr>
          <w:rFonts w:ascii="Tahoma" w:hAnsi="Tahoma" w:cs="Tahoma"/>
          <w:lang w:val="en-GB"/>
        </w:rPr>
        <w:t xml:space="preserve"> account and a current account that offers interest without a minimum balance or tenure. ila app is available for download on Google Play and App store</w:t>
      </w:r>
      <w:r>
        <w:rPr>
          <w:rFonts w:ascii="Tahoma" w:hAnsi="Tahoma" w:cs="Tahoma"/>
          <w:lang w:val="en-GB"/>
        </w:rPr>
        <w:t>s</w:t>
      </w:r>
      <w:r w:rsidRPr="00940EA6">
        <w:rPr>
          <w:rFonts w:ascii="Tahoma" w:hAnsi="Tahoma" w:cs="Tahoma"/>
          <w:lang w:val="en-GB"/>
        </w:rPr>
        <w:t>. For more information visit </w:t>
      </w:r>
      <w:hyperlink r:id="rId10" w:history="1">
        <w:r w:rsidR="00862154" w:rsidRPr="00F10313">
          <w:rPr>
            <w:rStyle w:val="Hyperlink"/>
            <w:rFonts w:ascii="Tahoma" w:hAnsi="Tahoma" w:cs="Tahoma"/>
            <w:lang w:val="en-GB"/>
          </w:rPr>
          <w:t>https://www.ilabank.com</w:t>
        </w:r>
      </w:hyperlink>
      <w:r>
        <w:rPr>
          <w:rFonts w:ascii="Tahoma" w:hAnsi="Tahoma" w:cs="Tahoma"/>
          <w:lang w:val="en-GB"/>
        </w:rPr>
        <w:t xml:space="preserve"> </w:t>
      </w:r>
      <w:r w:rsidRPr="00940EA6">
        <w:rPr>
          <w:rFonts w:ascii="Tahoma" w:hAnsi="Tahoma" w:cs="Tahoma"/>
          <w:lang w:val="en-GB"/>
        </w:rPr>
        <w:t>and follow ila</w:t>
      </w:r>
      <w:r w:rsidR="001C1C86">
        <w:rPr>
          <w:rFonts w:ascii="Tahoma" w:hAnsi="Tahoma" w:cs="Tahoma"/>
          <w:lang w:val="en-GB"/>
        </w:rPr>
        <w:t xml:space="preserve"> Bank</w:t>
      </w:r>
      <w:r w:rsidRPr="00940EA6">
        <w:rPr>
          <w:rFonts w:ascii="Tahoma" w:hAnsi="Tahoma" w:cs="Tahoma"/>
          <w:lang w:val="en-GB"/>
        </w:rPr>
        <w:t xml:space="preserve"> on social media @ilabankbhr. </w:t>
      </w:r>
    </w:p>
    <w:p w14:paraId="5BFD7AFD" w14:textId="53CC351A" w:rsidR="00940EA6" w:rsidRPr="008827FB" w:rsidRDefault="00940EA6" w:rsidP="006A0FCD">
      <w:pPr>
        <w:spacing w:before="100" w:beforeAutospacing="1" w:after="100" w:afterAutospacing="1"/>
        <w:rPr>
          <w:rFonts w:ascii="Tahoma" w:hAnsi="Tahoma" w:cs="Tahoma"/>
          <w:lang w:val="en-GB"/>
        </w:rPr>
      </w:pPr>
      <w:r w:rsidRPr="00940EA6">
        <w:rPr>
          <w:rFonts w:ascii="Tahoma" w:hAnsi="Tahoma" w:cs="Tahoma"/>
          <w:b/>
          <w:bCs/>
          <w:lang w:val="en-GB"/>
        </w:rPr>
        <w:t>Bank ABC</w:t>
      </w:r>
      <w:r w:rsidRPr="00940EA6">
        <w:rPr>
          <w:rFonts w:ascii="Tahoma" w:hAnsi="Tahoma" w:cs="Tahoma"/>
          <w:lang w:val="en-GB"/>
        </w:rPr>
        <w:t> is a leading player in the region’s banking industry and provides global innovative Wholesale Banking coverage and products that include Corporate and Financial Institutions coverage, Transaction Banking (Trade Finance and Cash Management), Project and Structured finance, Syndications, Treasury and Financial Markets products and Islamic Banking. It also provides retail banking services through its network of retail banks in Jordan, Egypt, Tunisia and Algeria. The Bank is leading the Fintech agenda in the MENA region and hosts the Middle East and Africa Fintech Forum annually with its subsidiary Arab Financial Services.</w:t>
      </w:r>
    </w:p>
    <w:p w14:paraId="31AC60A0" w14:textId="3A6CFCE7" w:rsidR="000B0ED0" w:rsidRPr="000B0ED0" w:rsidRDefault="000B0ED0" w:rsidP="000B0ED0">
      <w:pPr>
        <w:jc w:val="center"/>
        <w:rPr>
          <w:rFonts w:cs="Tahoma"/>
        </w:rPr>
      </w:pPr>
      <w:r w:rsidRPr="000B0ED0">
        <w:rPr>
          <w:rFonts w:cs="Tahoma"/>
        </w:rPr>
        <w:t>–</w:t>
      </w:r>
      <w:r w:rsidR="00403546" w:rsidRPr="000B0ED0">
        <w:rPr>
          <w:rFonts w:ascii="Tahoma" w:hAnsi="Tahoma" w:cs="Tahoma"/>
          <w:lang w:val="en-GB"/>
        </w:rPr>
        <w:softHyphen/>
      </w:r>
      <w:r w:rsidRPr="000B0ED0">
        <w:rPr>
          <w:rFonts w:cs="Tahoma"/>
        </w:rPr>
        <w:t xml:space="preserve"> Ends –</w:t>
      </w:r>
    </w:p>
    <w:p w14:paraId="513EEB31" w14:textId="208DDADC" w:rsidR="008827FB" w:rsidRDefault="008827FB" w:rsidP="00106B9B">
      <w:pPr>
        <w:rPr>
          <w:rFonts w:ascii="Tahoma" w:hAnsi="Tahoma" w:cs="Tahoma"/>
          <w:rtl/>
          <w:lang w:val="en-GB"/>
        </w:rPr>
      </w:pPr>
    </w:p>
    <w:p w14:paraId="7D11DF31" w14:textId="77777777" w:rsidR="000B0ED0" w:rsidRDefault="000B0ED0" w:rsidP="00106B9B">
      <w:pPr>
        <w:rPr>
          <w:rFonts w:ascii="Tahoma" w:hAnsi="Tahoma" w:cs="Tahoma"/>
          <w:lang w:val="en-GB"/>
        </w:rPr>
      </w:pPr>
    </w:p>
    <w:p w14:paraId="61480B8B" w14:textId="751567E0" w:rsidR="004D16A8" w:rsidRPr="002720BE" w:rsidRDefault="004D16A8" w:rsidP="00106B9B">
      <w:pPr>
        <w:rPr>
          <w:rFonts w:ascii="Tahoma" w:eastAsia="Cambria" w:hAnsi="Tahoma" w:cs="Tahoma"/>
          <w:b/>
          <w:szCs w:val="20"/>
          <w:lang w:eastAsia="zh-CN"/>
        </w:rPr>
      </w:pPr>
      <w:r w:rsidRPr="002720BE">
        <w:rPr>
          <w:rFonts w:ascii="Tahoma" w:eastAsia="Cambria" w:hAnsi="Tahoma" w:cs="Tahoma"/>
          <w:b/>
          <w:szCs w:val="20"/>
          <w:lang w:eastAsia="zh-CN"/>
        </w:rPr>
        <w:t>NOTES TO THE EDITORS:</w:t>
      </w:r>
    </w:p>
    <w:p w14:paraId="23EFC025" w14:textId="77777777" w:rsidR="004D16A8" w:rsidRPr="002720BE" w:rsidRDefault="004D16A8" w:rsidP="00106B9B">
      <w:pPr>
        <w:rPr>
          <w:rFonts w:ascii="Tahoma" w:eastAsia="Cambria" w:hAnsi="Tahoma" w:cs="Tahoma"/>
          <w:szCs w:val="20"/>
          <w:lang w:eastAsia="zh-CN"/>
        </w:rPr>
      </w:pPr>
    </w:p>
    <w:p w14:paraId="3FAB0D74" w14:textId="77777777" w:rsidR="004D16A8" w:rsidRPr="002720BE" w:rsidRDefault="004D16A8" w:rsidP="00106B9B">
      <w:pPr>
        <w:pStyle w:val="ListParagraph"/>
        <w:numPr>
          <w:ilvl w:val="0"/>
          <w:numId w:val="3"/>
        </w:numPr>
        <w:spacing w:after="0" w:line="240" w:lineRule="auto"/>
        <w:rPr>
          <w:rFonts w:ascii="Tahoma" w:eastAsia="Cambria" w:hAnsi="Tahoma" w:cs="Tahoma"/>
          <w:sz w:val="24"/>
          <w:szCs w:val="28"/>
          <w:lang w:eastAsia="zh-CN"/>
        </w:rPr>
      </w:pPr>
      <w:r w:rsidRPr="002720BE">
        <w:rPr>
          <w:rFonts w:ascii="Tahoma" w:eastAsia="Cambria" w:hAnsi="Tahoma" w:cs="Tahoma"/>
          <w:sz w:val="24"/>
          <w:szCs w:val="28"/>
          <w:lang w:eastAsia="zh-CN"/>
        </w:rPr>
        <w:t xml:space="preserve">ila brand assets </w:t>
      </w:r>
    </w:p>
    <w:p w14:paraId="202FF5F5" w14:textId="77777777" w:rsidR="004D16A8" w:rsidRPr="002720BE" w:rsidRDefault="004D16A8" w:rsidP="00106B9B">
      <w:pPr>
        <w:pStyle w:val="ListParagraph"/>
        <w:numPr>
          <w:ilvl w:val="0"/>
          <w:numId w:val="3"/>
        </w:numPr>
        <w:spacing w:after="0" w:line="240" w:lineRule="auto"/>
        <w:rPr>
          <w:rFonts w:ascii="Tahoma" w:eastAsia="Cambria" w:hAnsi="Tahoma" w:cs="Tahoma"/>
          <w:sz w:val="24"/>
          <w:szCs w:val="28"/>
          <w:lang w:eastAsia="zh-CN"/>
        </w:rPr>
      </w:pPr>
      <w:r w:rsidRPr="002720BE">
        <w:rPr>
          <w:rFonts w:ascii="Tahoma" w:eastAsia="Cambria" w:hAnsi="Tahoma" w:cs="Tahoma"/>
          <w:sz w:val="24"/>
          <w:szCs w:val="28"/>
          <w:lang w:eastAsia="zh-CN"/>
        </w:rPr>
        <w:t>Photos of the sculpture unveiling</w:t>
      </w:r>
    </w:p>
    <w:p w14:paraId="6AFB712C" w14:textId="0A73EB2E" w:rsidR="004D16A8" w:rsidRPr="002720BE" w:rsidRDefault="004D16A8" w:rsidP="00106B9B">
      <w:pPr>
        <w:pStyle w:val="ListParagraph"/>
        <w:numPr>
          <w:ilvl w:val="0"/>
          <w:numId w:val="3"/>
        </w:numPr>
        <w:spacing w:after="0" w:line="240" w:lineRule="auto"/>
        <w:rPr>
          <w:rFonts w:ascii="Tahoma" w:eastAsia="Cambria" w:hAnsi="Tahoma" w:cs="Tahoma"/>
          <w:sz w:val="24"/>
          <w:szCs w:val="28"/>
          <w:lang w:eastAsia="zh-CN"/>
        </w:rPr>
      </w:pPr>
      <w:r w:rsidRPr="002720BE">
        <w:rPr>
          <w:rFonts w:ascii="Tahoma" w:eastAsia="Cambria" w:hAnsi="Tahoma" w:cs="Tahoma"/>
          <w:sz w:val="24"/>
          <w:szCs w:val="28"/>
          <w:lang w:eastAsia="zh-CN"/>
        </w:rPr>
        <w:t xml:space="preserve">Photos of launch event will be available at 9:00pm </w:t>
      </w:r>
      <w:hyperlink r:id="rId11" w:history="1">
        <w:r w:rsidRPr="009F3901">
          <w:rPr>
            <w:rStyle w:val="Hyperlink"/>
            <w:rFonts w:ascii="Tahoma" w:eastAsia="Cambria" w:hAnsi="Tahoma" w:cs="Tahoma"/>
            <w:sz w:val="24"/>
            <w:szCs w:val="28"/>
            <w:lang w:eastAsia="zh-CN"/>
          </w:rPr>
          <w:t>on this link</w:t>
        </w:r>
      </w:hyperlink>
    </w:p>
    <w:p w14:paraId="4B319587" w14:textId="77777777" w:rsidR="004D16A8" w:rsidRPr="002720BE" w:rsidRDefault="004D16A8" w:rsidP="00106B9B">
      <w:pPr>
        <w:rPr>
          <w:rFonts w:ascii="Tahoma" w:eastAsia="Cambria" w:hAnsi="Tahoma" w:cs="Tahoma"/>
          <w:lang w:eastAsia="zh-CN"/>
        </w:rPr>
      </w:pPr>
    </w:p>
    <w:p w14:paraId="48422F4A" w14:textId="77777777" w:rsidR="004D16A8" w:rsidRPr="002720BE" w:rsidRDefault="004D16A8" w:rsidP="00106B9B">
      <w:pPr>
        <w:rPr>
          <w:rFonts w:ascii="Tahoma" w:eastAsia="Cambria" w:hAnsi="Tahoma" w:cs="Tahoma"/>
          <w:szCs w:val="28"/>
          <w:lang w:eastAsia="zh-CN"/>
        </w:rPr>
      </w:pPr>
      <w:r w:rsidRPr="002720BE">
        <w:rPr>
          <w:rFonts w:ascii="Tahoma" w:eastAsia="Cambria" w:hAnsi="Tahoma" w:cs="Tahoma"/>
          <w:lang w:eastAsia="zh-CN"/>
        </w:rPr>
        <w:t xml:space="preserve">For further details, please contact </w:t>
      </w:r>
      <w:hyperlink r:id="rId12" w:history="1">
        <w:r w:rsidRPr="002720BE">
          <w:rPr>
            <w:rStyle w:val="Hyperlink"/>
            <w:rFonts w:ascii="Tahoma" w:eastAsia="Cambria" w:hAnsi="Tahoma" w:cs="Tahoma"/>
            <w:lang w:eastAsia="zh-CN"/>
          </w:rPr>
          <w:t>media@bank-abc.com</w:t>
        </w:r>
      </w:hyperlink>
    </w:p>
    <w:p w14:paraId="0179839A" w14:textId="4D59DDB9" w:rsidR="003B0AA5" w:rsidRDefault="003B0AA5" w:rsidP="00106B9B">
      <w:pPr>
        <w:rPr>
          <w:rFonts w:ascii="Tahoma" w:hAnsi="Tahoma" w:cs="Tahoma"/>
          <w:lang w:val="en-GB"/>
        </w:rPr>
      </w:pPr>
    </w:p>
    <w:sectPr w:rsidR="003B0AA5" w:rsidSect="006874CD">
      <w:headerReference w:type="even" r:id="rId13"/>
      <w:headerReference w:type="default" r:id="rId14"/>
      <w:footerReference w:type="even" r:id="rId15"/>
      <w:footerReference w:type="default" r:id="rId16"/>
      <w:headerReference w:type="first" r:id="rId17"/>
      <w:footerReference w:type="first" r:id="rId18"/>
      <w:pgSz w:w="11907" w:h="16840" w:code="9"/>
      <w:pgMar w:top="737" w:right="1275" w:bottom="1843" w:left="167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F08AE" w14:textId="77777777" w:rsidR="00640FA9" w:rsidRDefault="00640FA9">
      <w:r>
        <w:separator/>
      </w:r>
    </w:p>
  </w:endnote>
  <w:endnote w:type="continuationSeparator" w:id="0">
    <w:p w14:paraId="52672EB5" w14:textId="77777777" w:rsidR="00640FA9" w:rsidRDefault="00640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ontserrat">
    <w:altName w:val="Consolas"/>
    <w:charset w:val="4D"/>
    <w:family w:val="auto"/>
    <w:pitch w:val="variable"/>
    <w:sig w:usb0="2000020F" w:usb1="00000003" w:usb2="00000000" w:usb3="00000000" w:csb0="00000197" w:csb1="00000000"/>
  </w:font>
  <w:font w:name="Montserrat Light">
    <w:altName w:val="Consolas"/>
    <w:charset w:val="4D"/>
    <w:family w:val="auto"/>
    <w:pitch w:val="variable"/>
    <w:sig w:usb0="2000020F" w:usb1="00000003" w:usb2="00000000" w:usb3="00000000" w:csb0="00000197"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61FD72" w14:textId="77777777" w:rsidR="002D1D58" w:rsidRDefault="002D1D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E54F89" w14:textId="77777777" w:rsidR="00850D50" w:rsidRDefault="00106B9B" w:rsidP="00157E60">
    <w:pPr>
      <w:pStyle w:val="Footer"/>
    </w:pPr>
    <w:r>
      <w:rPr>
        <w:noProof/>
        <w:lang w:val="en-GB" w:eastAsia="en-GB"/>
      </w:rPr>
      <w:drawing>
        <wp:anchor distT="0" distB="0" distL="114300" distR="114300" simplePos="0" relativeHeight="251663360" behindDoc="1" locked="0" layoutInCell="1" allowOverlap="1" wp14:anchorId="443E80B6" wp14:editId="2CDC977E">
          <wp:simplePos x="0" y="0"/>
          <wp:positionH relativeFrom="page">
            <wp:posOffset>905510</wp:posOffset>
          </wp:positionH>
          <wp:positionV relativeFrom="paragraph">
            <wp:posOffset>-331099</wp:posOffset>
          </wp:positionV>
          <wp:extent cx="6276340" cy="569102"/>
          <wp:effectExtent l="0" t="0" r="0" b="25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rhain_Letterhead_Final_Page_1.jpg"/>
                  <pic:cNvPicPr/>
                </pic:nvPicPr>
                <pic:blipFill rotWithShape="1">
                  <a:blip r:embed="rId1">
                    <a:extLst>
                      <a:ext uri="{28A0092B-C50C-407E-A947-70E740481C1C}">
                        <a14:useLocalDpi xmlns:a14="http://schemas.microsoft.com/office/drawing/2010/main" val="0"/>
                      </a:ext>
                    </a:extLst>
                  </a:blip>
                  <a:srcRect l="12021" t="91448" r="4679" b="3213"/>
                  <a:stretch/>
                </pic:blipFill>
                <pic:spPr bwMode="auto">
                  <a:xfrm>
                    <a:off x="0" y="0"/>
                    <a:ext cx="6276340" cy="56910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401F8F" w14:textId="77777777" w:rsidR="00953198" w:rsidRDefault="00106B9B" w:rsidP="000B3819">
    <w:pPr>
      <w:pStyle w:val="Footer"/>
      <w:tabs>
        <w:tab w:val="clear" w:pos="4680"/>
        <w:tab w:val="clear" w:pos="9360"/>
        <w:tab w:val="left" w:pos="3569"/>
      </w:tabs>
    </w:pPr>
    <w:r w:rsidRPr="00BD1DB1">
      <w:rPr>
        <w:noProof/>
        <w:lang w:val="en-GB" w:eastAsia="en-GB"/>
      </w:rPr>
      <w:drawing>
        <wp:anchor distT="0" distB="0" distL="114300" distR="114300" simplePos="0" relativeHeight="251660288" behindDoc="1" locked="0" layoutInCell="1" allowOverlap="1" wp14:anchorId="71B35C78" wp14:editId="08EF6806">
          <wp:simplePos x="0" y="0"/>
          <wp:positionH relativeFrom="page">
            <wp:posOffset>795130</wp:posOffset>
          </wp:positionH>
          <wp:positionV relativeFrom="paragraph">
            <wp:posOffset>-866941</wp:posOffset>
          </wp:positionV>
          <wp:extent cx="6367630" cy="1176655"/>
          <wp:effectExtent l="0" t="0" r="0" b="444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11365" t="7664" r="5134" b="16720"/>
                  <a:stretch/>
                </pic:blipFill>
                <pic:spPr bwMode="auto">
                  <a:xfrm>
                    <a:off x="0" y="0"/>
                    <a:ext cx="6381738" cy="117926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603F77" w14:textId="77777777" w:rsidR="00640FA9" w:rsidRDefault="00640FA9">
      <w:r>
        <w:separator/>
      </w:r>
    </w:p>
  </w:footnote>
  <w:footnote w:type="continuationSeparator" w:id="0">
    <w:p w14:paraId="6A1949B3" w14:textId="77777777" w:rsidR="00640FA9" w:rsidRDefault="00640F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0BC34" w14:textId="77777777" w:rsidR="002D1D58" w:rsidRDefault="002D1D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D7554" w14:textId="493E7254" w:rsidR="00862154" w:rsidRDefault="00862154" w:rsidP="0077536B">
    <w:pPr>
      <w:pStyle w:val="Header"/>
      <w:tabs>
        <w:tab w:val="clear" w:pos="9027"/>
        <w:tab w:val="left" w:pos="1215"/>
      </w:tabs>
      <w:spacing w:after="0"/>
      <w:rPr>
        <w:sz w:val="20"/>
        <w:szCs w:val="28"/>
      </w:rPr>
    </w:pPr>
    <w:r w:rsidRPr="00390233">
      <w:rPr>
        <w:b/>
        <w:bCs/>
        <w:color w:val="006D96" w:themeColor="accent1"/>
        <w:sz w:val="24"/>
        <w:szCs w:val="32"/>
      </w:rPr>
      <w:t>Press Release</w:t>
    </w:r>
    <w:r>
      <w:rPr>
        <w:b/>
        <w:bCs/>
        <w:color w:val="006D96" w:themeColor="accent1"/>
        <w:sz w:val="24"/>
        <w:szCs w:val="32"/>
      </w:rPr>
      <w:tab/>
    </w:r>
    <w:r>
      <w:rPr>
        <w:b/>
        <w:bCs/>
        <w:sz w:val="24"/>
        <w:szCs w:val="32"/>
      </w:rPr>
      <w:t xml:space="preserve"> </w:t>
    </w:r>
    <w:r>
      <w:rPr>
        <w:b/>
        <w:bCs/>
        <w:sz w:val="22"/>
        <w:szCs w:val="28"/>
      </w:rPr>
      <w:tab/>
    </w:r>
    <w:r>
      <w:rPr>
        <w:b/>
        <w:bCs/>
        <w:sz w:val="22"/>
        <w:szCs w:val="28"/>
      </w:rPr>
      <w:tab/>
    </w:r>
    <w:r>
      <w:rPr>
        <w:b/>
        <w:bCs/>
        <w:sz w:val="22"/>
        <w:szCs w:val="28"/>
      </w:rPr>
      <w:tab/>
    </w:r>
    <w:r>
      <w:rPr>
        <w:b/>
        <w:bCs/>
        <w:sz w:val="22"/>
        <w:szCs w:val="28"/>
      </w:rPr>
      <w:tab/>
    </w:r>
    <w:r>
      <w:rPr>
        <w:b/>
        <w:bCs/>
        <w:sz w:val="22"/>
        <w:szCs w:val="28"/>
      </w:rPr>
      <w:tab/>
    </w:r>
    <w:r>
      <w:rPr>
        <w:b/>
        <w:bCs/>
        <w:sz w:val="22"/>
        <w:szCs w:val="28"/>
      </w:rPr>
      <w:tab/>
    </w:r>
    <w:r>
      <w:rPr>
        <w:b/>
        <w:bCs/>
        <w:sz w:val="22"/>
        <w:szCs w:val="28"/>
      </w:rPr>
      <w:tab/>
    </w:r>
    <w:r>
      <w:rPr>
        <w:b/>
        <w:bCs/>
        <w:sz w:val="22"/>
        <w:szCs w:val="28"/>
      </w:rPr>
      <w:tab/>
    </w:r>
    <w:r>
      <w:rPr>
        <w:sz w:val="20"/>
        <w:szCs w:val="28"/>
      </w:rPr>
      <w:t>24</w:t>
    </w:r>
    <w:r w:rsidRPr="0064134D">
      <w:rPr>
        <w:sz w:val="20"/>
        <w:szCs w:val="28"/>
      </w:rPr>
      <w:t>/1</w:t>
    </w:r>
    <w:r>
      <w:rPr>
        <w:sz w:val="20"/>
        <w:szCs w:val="28"/>
      </w:rPr>
      <w:t>1</w:t>
    </w:r>
    <w:r w:rsidRPr="0064134D">
      <w:rPr>
        <w:sz w:val="20"/>
        <w:szCs w:val="28"/>
      </w:rPr>
      <w:t>/2019</w:t>
    </w:r>
  </w:p>
  <w:p w14:paraId="2AB52831" w14:textId="333A68A6" w:rsidR="00850D50" w:rsidRDefault="00106B9B" w:rsidP="0077536B">
    <w:pPr>
      <w:pStyle w:val="Header"/>
      <w:tabs>
        <w:tab w:val="clear" w:pos="9027"/>
        <w:tab w:val="left" w:pos="1215"/>
      </w:tabs>
      <w:spacing w:after="0"/>
    </w:pPr>
    <w:r>
      <w:rPr>
        <w:noProof/>
        <w:lang w:val="en-GB" w:eastAsia="en-GB"/>
      </w:rPr>
      <w:drawing>
        <wp:anchor distT="107950" distB="107950" distL="114300" distR="114300" simplePos="0" relativeHeight="251661312" behindDoc="0" locked="0" layoutInCell="1" allowOverlap="1" wp14:anchorId="16D3FCFE" wp14:editId="5D9D69BF">
          <wp:simplePos x="1081892" y="142504"/>
          <wp:positionH relativeFrom="page">
            <wp:align>left</wp:align>
          </wp:positionH>
          <wp:positionV relativeFrom="page">
            <wp:align>top</wp:align>
          </wp:positionV>
          <wp:extent cx="2541481" cy="1227600"/>
          <wp:effectExtent l="0" t="0" r="0" b="0"/>
          <wp:wrapTopAndBottom/>
          <wp:docPr id="14" name="Picture 0" descr="ABC_Letterhead_Digi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C_Letterhead_Digital-01.jpg"/>
                  <pic:cNvPicPr/>
                </pic:nvPicPr>
                <pic:blipFill rotWithShape="1">
                  <a:blip r:embed="rId1"/>
                  <a:srcRect r="66337"/>
                  <a:stretch/>
                </pic:blipFill>
                <pic:spPr bwMode="auto">
                  <a:xfrm>
                    <a:off x="0" y="0"/>
                    <a:ext cx="2541481" cy="122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mc:AlternateContent>
        <mc:Choice Requires="wps">
          <w:drawing>
            <wp:anchor distT="0" distB="0" distL="114300" distR="114300" simplePos="0" relativeHeight="251662336" behindDoc="1" locked="0" layoutInCell="1" allowOverlap="1" wp14:anchorId="7AEEBD8B" wp14:editId="33EA72AF">
              <wp:simplePos x="0" y="0"/>
              <wp:positionH relativeFrom="page">
                <wp:posOffset>961390</wp:posOffset>
              </wp:positionH>
              <wp:positionV relativeFrom="page">
                <wp:posOffset>1223010</wp:posOffset>
              </wp:positionV>
              <wp:extent cx="6165215" cy="8378825"/>
              <wp:effectExtent l="0" t="0" r="6985" b="3175"/>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5215" cy="8378825"/>
                      </a:xfrm>
                      <a:prstGeom prst="rect">
                        <a:avLst/>
                      </a:prstGeom>
                      <a:solidFill>
                        <a:srgbClr val="53565A">
                          <a:alpha val="10001"/>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90E300" id="Rectangle 2" o:spid="_x0000_s1026" style="position:absolute;margin-left:75.7pt;margin-top:96.3pt;width:485.45pt;height:659.7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" fillcolor="#53565a" stroked="f">
              <v:fill opacity="6682f"/>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B2FF42" w14:textId="77777777" w:rsidR="004717C1" w:rsidRDefault="00106B9B" w:rsidP="00953198">
    <w:pPr>
      <w:pStyle w:val="Header"/>
      <w:tabs>
        <w:tab w:val="clear" w:pos="9027"/>
        <w:tab w:val="left" w:pos="3478"/>
      </w:tabs>
    </w:pPr>
    <w:r>
      <w:rPr>
        <w:noProof/>
        <w:lang w:val="en-GB" w:eastAsia="en-GB"/>
      </w:rPr>
      <mc:AlternateContent>
        <mc:Choice Requires="wps">
          <w:drawing>
            <wp:anchor distT="0" distB="0" distL="114300" distR="114300" simplePos="0" relativeHeight="251659264" behindDoc="1" locked="0" layoutInCell="1" allowOverlap="1" wp14:anchorId="25AC7A4B" wp14:editId="64DC4797">
              <wp:simplePos x="0" y="0"/>
              <wp:positionH relativeFrom="page">
                <wp:posOffset>890650</wp:posOffset>
              </wp:positionH>
              <wp:positionV relativeFrom="page">
                <wp:posOffset>635329</wp:posOffset>
              </wp:positionV>
              <wp:extent cx="6165215" cy="8378825"/>
              <wp:effectExtent l="0" t="0" r="6985" b="3175"/>
              <wp:wrapNone/>
              <wp:docPr id="2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5215" cy="8378825"/>
                      </a:xfrm>
                      <a:prstGeom prst="rect">
                        <a:avLst/>
                      </a:prstGeom>
                      <a:solidFill>
                        <a:srgbClr val="53565A">
                          <a:alpha val="10001"/>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AA83F" id="Rectangle 2" o:spid="_x0000_s1026" style="position:absolute;margin-left:70.15pt;margin-top:50.05pt;width:485.45pt;height:659.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" fillcolor="#53565a" stroked="f">
              <v:fill opacity="6682f"/>
              <w10:wrap anchorx="page" anchory="page"/>
            </v:rect>
          </w:pict>
        </mc:Fallback>
      </mc:AlternateConten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EC59A8"/>
    <w:multiLevelType w:val="hybridMultilevel"/>
    <w:tmpl w:val="11DEE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FD3ABA"/>
    <w:multiLevelType w:val="hybridMultilevel"/>
    <w:tmpl w:val="791EE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B9391B"/>
    <w:multiLevelType w:val="hybridMultilevel"/>
    <w:tmpl w:val="EC4A5E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616729"/>
    <w:multiLevelType w:val="hybridMultilevel"/>
    <w:tmpl w:val="B122E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7C71"/>
    <w:rsid w:val="00035D46"/>
    <w:rsid w:val="00086B09"/>
    <w:rsid w:val="00097F8D"/>
    <w:rsid w:val="000A11F4"/>
    <w:rsid w:val="000B0ED0"/>
    <w:rsid w:val="000B1CBB"/>
    <w:rsid w:val="00106B9B"/>
    <w:rsid w:val="00140755"/>
    <w:rsid w:val="0016622C"/>
    <w:rsid w:val="001C1C86"/>
    <w:rsid w:val="001D0219"/>
    <w:rsid w:val="00232979"/>
    <w:rsid w:val="002720BE"/>
    <w:rsid w:val="00283F79"/>
    <w:rsid w:val="002C7BE1"/>
    <w:rsid w:val="002D1D58"/>
    <w:rsid w:val="00316295"/>
    <w:rsid w:val="00375683"/>
    <w:rsid w:val="00375D91"/>
    <w:rsid w:val="003A3C12"/>
    <w:rsid w:val="003B0AA5"/>
    <w:rsid w:val="003B21AF"/>
    <w:rsid w:val="003D7C71"/>
    <w:rsid w:val="004021FD"/>
    <w:rsid w:val="00403546"/>
    <w:rsid w:val="0043787A"/>
    <w:rsid w:val="00491F38"/>
    <w:rsid w:val="004B3AFC"/>
    <w:rsid w:val="004D16A8"/>
    <w:rsid w:val="004F6142"/>
    <w:rsid w:val="00501C1E"/>
    <w:rsid w:val="005073A1"/>
    <w:rsid w:val="00511E6F"/>
    <w:rsid w:val="005300FE"/>
    <w:rsid w:val="0056728E"/>
    <w:rsid w:val="0057020E"/>
    <w:rsid w:val="005C0969"/>
    <w:rsid w:val="005F10A5"/>
    <w:rsid w:val="005F6197"/>
    <w:rsid w:val="00611D85"/>
    <w:rsid w:val="00640FA9"/>
    <w:rsid w:val="006874CD"/>
    <w:rsid w:val="006A0FCD"/>
    <w:rsid w:val="006C6ECB"/>
    <w:rsid w:val="006E243F"/>
    <w:rsid w:val="00775A8C"/>
    <w:rsid w:val="007768C9"/>
    <w:rsid w:val="00791081"/>
    <w:rsid w:val="007D2472"/>
    <w:rsid w:val="007E73CA"/>
    <w:rsid w:val="00845AF5"/>
    <w:rsid w:val="008577BC"/>
    <w:rsid w:val="00862154"/>
    <w:rsid w:val="008827FB"/>
    <w:rsid w:val="00940EA6"/>
    <w:rsid w:val="00951B6D"/>
    <w:rsid w:val="00957DE3"/>
    <w:rsid w:val="0096612A"/>
    <w:rsid w:val="009B5ADE"/>
    <w:rsid w:val="009C1E7E"/>
    <w:rsid w:val="009C49C4"/>
    <w:rsid w:val="009D0A35"/>
    <w:rsid w:val="009F3901"/>
    <w:rsid w:val="00A3017A"/>
    <w:rsid w:val="00A32DFA"/>
    <w:rsid w:val="00A4111A"/>
    <w:rsid w:val="00A80FA5"/>
    <w:rsid w:val="00AC635C"/>
    <w:rsid w:val="00AF1E3A"/>
    <w:rsid w:val="00AF620C"/>
    <w:rsid w:val="00B07F09"/>
    <w:rsid w:val="00B905E6"/>
    <w:rsid w:val="00BA7F47"/>
    <w:rsid w:val="00BB0488"/>
    <w:rsid w:val="00C0361F"/>
    <w:rsid w:val="00C26DE2"/>
    <w:rsid w:val="00C33A47"/>
    <w:rsid w:val="00C72E98"/>
    <w:rsid w:val="00CD24B6"/>
    <w:rsid w:val="00CD6C72"/>
    <w:rsid w:val="00CF243E"/>
    <w:rsid w:val="00D142E2"/>
    <w:rsid w:val="00D345AE"/>
    <w:rsid w:val="00D65ABE"/>
    <w:rsid w:val="00DB5E7D"/>
    <w:rsid w:val="00DD32A8"/>
    <w:rsid w:val="00E0172A"/>
    <w:rsid w:val="00E03C39"/>
    <w:rsid w:val="00E05E5A"/>
    <w:rsid w:val="00E12118"/>
    <w:rsid w:val="00E303DE"/>
    <w:rsid w:val="00E90215"/>
    <w:rsid w:val="00EA2F96"/>
    <w:rsid w:val="00EB2EDD"/>
    <w:rsid w:val="00F0299B"/>
    <w:rsid w:val="00F8257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8167DC0"/>
  <w15:chartTrackingRefBased/>
  <w15:docId w15:val="{B09B548F-A5A9-47E3-AEDC-64DFCBD3A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Body copy"/>
    <w:qFormat/>
    <w:rsid w:val="00501C1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rsid w:val="00501C1E"/>
    <w:pPr>
      <w:tabs>
        <w:tab w:val="right" w:pos="9027"/>
      </w:tabs>
      <w:spacing w:after="200" w:line="276" w:lineRule="auto"/>
    </w:pPr>
    <w:rPr>
      <w:rFonts w:ascii="Tahoma" w:hAnsi="Tahoma"/>
      <w:color w:val="365F91"/>
      <w:sz w:val="18"/>
      <w:szCs w:val="18"/>
    </w:rPr>
  </w:style>
  <w:style w:type="character" w:customStyle="1" w:styleId="HeaderChar">
    <w:name w:val="Header Char"/>
    <w:basedOn w:val="DefaultParagraphFont"/>
    <w:link w:val="Header"/>
    <w:uiPriority w:val="99"/>
    <w:rsid w:val="00501C1E"/>
    <w:rPr>
      <w:rFonts w:ascii="Tahoma" w:hAnsi="Tahoma"/>
      <w:color w:val="365F91"/>
      <w:sz w:val="18"/>
      <w:szCs w:val="18"/>
      <w:lang w:val="en-US"/>
    </w:rPr>
  </w:style>
  <w:style w:type="paragraph" w:styleId="Footer">
    <w:name w:val="footer"/>
    <w:basedOn w:val="Normal"/>
    <w:link w:val="FooterChar"/>
    <w:uiPriority w:val="99"/>
    <w:unhideWhenUsed/>
    <w:rsid w:val="00501C1E"/>
    <w:pPr>
      <w:tabs>
        <w:tab w:val="center" w:pos="4680"/>
        <w:tab w:val="right" w:pos="9360"/>
      </w:tabs>
    </w:pPr>
    <w:rPr>
      <w:rFonts w:ascii="Tahoma" w:hAnsi="Tahoma"/>
      <w:sz w:val="18"/>
      <w:szCs w:val="22"/>
    </w:rPr>
  </w:style>
  <w:style w:type="character" w:customStyle="1" w:styleId="FooterChar">
    <w:name w:val="Footer Char"/>
    <w:basedOn w:val="DefaultParagraphFont"/>
    <w:link w:val="Footer"/>
    <w:uiPriority w:val="99"/>
    <w:rsid w:val="00501C1E"/>
    <w:rPr>
      <w:rFonts w:ascii="Tahoma" w:hAnsi="Tahoma"/>
      <w:sz w:val="18"/>
      <w:lang w:val="en-US"/>
    </w:rPr>
  </w:style>
  <w:style w:type="paragraph" w:styleId="BalloonText">
    <w:name w:val="Balloon Text"/>
    <w:basedOn w:val="Normal"/>
    <w:link w:val="BalloonTextChar"/>
    <w:uiPriority w:val="99"/>
    <w:semiHidden/>
    <w:unhideWhenUsed/>
    <w:rsid w:val="00501C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1C1E"/>
    <w:rPr>
      <w:rFonts w:ascii="Segoe UI" w:hAnsi="Segoe UI" w:cs="Segoe UI"/>
      <w:sz w:val="18"/>
      <w:szCs w:val="18"/>
      <w:lang w:val="en-US"/>
    </w:rPr>
  </w:style>
  <w:style w:type="paragraph" w:styleId="ListParagraph">
    <w:name w:val="List Paragraph"/>
    <w:basedOn w:val="Normal"/>
    <w:uiPriority w:val="34"/>
    <w:qFormat/>
    <w:rsid w:val="00D345AE"/>
    <w:pPr>
      <w:spacing w:after="160" w:line="259" w:lineRule="auto"/>
      <w:ind w:left="720"/>
      <w:contextualSpacing/>
    </w:pPr>
    <w:rPr>
      <w:rFonts w:ascii="Montserrat" w:hAnsi="Montserrat"/>
      <w:sz w:val="20"/>
      <w:szCs w:val="22"/>
      <w:lang w:val="en-GB"/>
    </w:rPr>
  </w:style>
  <w:style w:type="character" w:styleId="CommentReference">
    <w:name w:val="annotation reference"/>
    <w:basedOn w:val="DefaultParagraphFont"/>
    <w:uiPriority w:val="99"/>
    <w:semiHidden/>
    <w:unhideWhenUsed/>
    <w:rsid w:val="00D345AE"/>
    <w:rPr>
      <w:sz w:val="16"/>
      <w:szCs w:val="16"/>
    </w:rPr>
  </w:style>
  <w:style w:type="paragraph" w:styleId="CommentText">
    <w:name w:val="annotation text"/>
    <w:basedOn w:val="Normal"/>
    <w:link w:val="CommentTextChar"/>
    <w:uiPriority w:val="99"/>
    <w:semiHidden/>
    <w:unhideWhenUsed/>
    <w:rsid w:val="00D345AE"/>
    <w:rPr>
      <w:rFonts w:ascii="Montserrat Light" w:eastAsia="Times New Roman" w:hAnsi="Montserrat Light" w:cs="Georgia"/>
      <w:color w:val="323232"/>
      <w:spacing w:val="-3"/>
      <w:sz w:val="20"/>
      <w:szCs w:val="20"/>
      <w:lang w:val="en-GB" w:eastAsia="en-GB"/>
    </w:rPr>
  </w:style>
  <w:style w:type="character" w:customStyle="1" w:styleId="CommentTextChar">
    <w:name w:val="Comment Text Char"/>
    <w:basedOn w:val="DefaultParagraphFont"/>
    <w:link w:val="CommentText"/>
    <w:uiPriority w:val="99"/>
    <w:semiHidden/>
    <w:rsid w:val="00D345AE"/>
    <w:rPr>
      <w:rFonts w:ascii="Montserrat Light" w:eastAsia="Times New Roman" w:hAnsi="Montserrat Light" w:cs="Georgia"/>
      <w:color w:val="323232"/>
      <w:spacing w:val="-3"/>
      <w:sz w:val="20"/>
      <w:szCs w:val="20"/>
      <w:lang w:eastAsia="en-GB"/>
    </w:rPr>
  </w:style>
  <w:style w:type="character" w:styleId="Hyperlink">
    <w:name w:val="Hyperlink"/>
    <w:uiPriority w:val="99"/>
    <w:rsid w:val="004D16A8"/>
    <w:rPr>
      <w:rFonts w:cs="Times New Roman"/>
      <w:color w:val="0000FF"/>
      <w:u w:val="single"/>
    </w:rPr>
  </w:style>
  <w:style w:type="paragraph" w:styleId="CommentSubject">
    <w:name w:val="annotation subject"/>
    <w:basedOn w:val="CommentText"/>
    <w:next w:val="CommentText"/>
    <w:link w:val="CommentSubjectChar"/>
    <w:uiPriority w:val="99"/>
    <w:semiHidden/>
    <w:unhideWhenUsed/>
    <w:rsid w:val="00316295"/>
    <w:rPr>
      <w:rFonts w:asciiTheme="minorHAnsi" w:eastAsiaTheme="minorHAnsi" w:hAnsiTheme="minorHAnsi" w:cstheme="minorBidi"/>
      <w:b/>
      <w:bCs/>
      <w:color w:val="auto"/>
      <w:spacing w:val="0"/>
      <w:lang w:val="en-US" w:eastAsia="en-US"/>
    </w:rPr>
  </w:style>
  <w:style w:type="character" w:customStyle="1" w:styleId="CommentSubjectChar">
    <w:name w:val="Comment Subject Char"/>
    <w:basedOn w:val="CommentTextChar"/>
    <w:link w:val="CommentSubject"/>
    <w:uiPriority w:val="99"/>
    <w:semiHidden/>
    <w:rsid w:val="00316295"/>
    <w:rPr>
      <w:rFonts w:ascii="Montserrat Light" w:eastAsia="Times New Roman" w:hAnsi="Montserrat Light" w:cs="Georgia"/>
      <w:b/>
      <w:bCs/>
      <w:color w:val="323232"/>
      <w:spacing w:val="-3"/>
      <w:sz w:val="20"/>
      <w:szCs w:val="20"/>
      <w:lang w:val="en-US" w:eastAsia="en-GB"/>
    </w:rPr>
  </w:style>
  <w:style w:type="character" w:customStyle="1" w:styleId="apple-converted-space">
    <w:name w:val="apple-converted-space"/>
    <w:basedOn w:val="DefaultParagraphFont"/>
    <w:rsid w:val="00940EA6"/>
  </w:style>
  <w:style w:type="character" w:customStyle="1" w:styleId="UnresolvedMention1">
    <w:name w:val="Unresolved Mention1"/>
    <w:basedOn w:val="DefaultParagraphFont"/>
    <w:uiPriority w:val="99"/>
    <w:semiHidden/>
    <w:unhideWhenUsed/>
    <w:rsid w:val="008621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944136">
      <w:bodyDiv w:val="1"/>
      <w:marLeft w:val="0"/>
      <w:marRight w:val="0"/>
      <w:marTop w:val="0"/>
      <w:marBottom w:val="0"/>
      <w:divBdr>
        <w:top w:val="none" w:sz="0" w:space="0" w:color="auto"/>
        <w:left w:val="none" w:sz="0" w:space="0" w:color="auto"/>
        <w:bottom w:val="none" w:sz="0" w:space="0" w:color="auto"/>
        <w:right w:val="none" w:sz="0" w:space="0" w:color="auto"/>
      </w:divBdr>
    </w:div>
    <w:div w:id="290790163">
      <w:bodyDiv w:val="1"/>
      <w:marLeft w:val="0"/>
      <w:marRight w:val="0"/>
      <w:marTop w:val="0"/>
      <w:marBottom w:val="0"/>
      <w:divBdr>
        <w:top w:val="none" w:sz="0" w:space="0" w:color="auto"/>
        <w:left w:val="none" w:sz="0" w:space="0" w:color="auto"/>
        <w:bottom w:val="none" w:sz="0" w:space="0" w:color="auto"/>
        <w:right w:val="none" w:sz="0" w:space="0" w:color="auto"/>
      </w:divBdr>
    </w:div>
    <w:div w:id="588974727">
      <w:bodyDiv w:val="1"/>
      <w:marLeft w:val="0"/>
      <w:marRight w:val="0"/>
      <w:marTop w:val="0"/>
      <w:marBottom w:val="0"/>
      <w:divBdr>
        <w:top w:val="none" w:sz="0" w:space="0" w:color="auto"/>
        <w:left w:val="none" w:sz="0" w:space="0" w:color="auto"/>
        <w:bottom w:val="none" w:sz="0" w:space="0" w:color="auto"/>
        <w:right w:val="none" w:sz="0" w:space="0" w:color="auto"/>
      </w:divBdr>
    </w:div>
    <w:div w:id="1081294991">
      <w:bodyDiv w:val="1"/>
      <w:marLeft w:val="0"/>
      <w:marRight w:val="0"/>
      <w:marTop w:val="0"/>
      <w:marBottom w:val="0"/>
      <w:divBdr>
        <w:top w:val="none" w:sz="0" w:space="0" w:color="auto"/>
        <w:left w:val="none" w:sz="0" w:space="0" w:color="auto"/>
        <w:bottom w:val="none" w:sz="0" w:space="0" w:color="auto"/>
        <w:right w:val="none" w:sz="0" w:space="0" w:color="auto"/>
      </w:divBdr>
    </w:div>
    <w:div w:id="1165634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edia@bank-abc.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rive.google.com/drive/folders/1vTITr0j4RNVUfy3C-wGNSVl9LZ34hIxk?usp=sharin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ilabank.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BAnk ABC">
      <a:dk1>
        <a:srgbClr val="006D96"/>
      </a:dk1>
      <a:lt1>
        <a:srgbClr val="A4C6D3"/>
      </a:lt1>
      <a:dk2>
        <a:srgbClr val="55565A"/>
      </a:dk2>
      <a:lt2>
        <a:srgbClr val="E5E0DE"/>
      </a:lt2>
      <a:accent1>
        <a:srgbClr val="006D96"/>
      </a:accent1>
      <a:accent2>
        <a:srgbClr val="A4C6D3"/>
      </a:accent2>
      <a:accent3>
        <a:srgbClr val="55565A"/>
      </a:accent3>
      <a:accent4>
        <a:srgbClr val="E5E0DE"/>
      </a:accent4>
      <a:accent5>
        <a:srgbClr val="F8BC26"/>
      </a:accent5>
      <a:accent6>
        <a:srgbClr val="63D0DF"/>
      </a:accent6>
      <a:hlink>
        <a:srgbClr val="642240"/>
      </a:hlink>
      <a:folHlink>
        <a:srgbClr val="9E769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A3F04A2E66964788E640E59ECA1A0D" ma:contentTypeVersion="8" ma:contentTypeDescription="Create a new document." ma:contentTypeScope="" ma:versionID="37caa83782f42b36b78255a93f3b7ff1">
  <xsd:schema xmlns:xsd="http://www.w3.org/2001/XMLSchema" xmlns:xs="http://www.w3.org/2001/XMLSchema" xmlns:p="http://schemas.microsoft.com/office/2006/metadata/properties" xmlns:ns3="226cf04d-2a37-413f-b6a6-4f4594bb061f" targetNamespace="http://schemas.microsoft.com/office/2006/metadata/properties" ma:root="true" ma:fieldsID="86940ea47d669aa065fdf2f5c443da33" ns3:_="">
    <xsd:import namespace="226cf04d-2a37-413f-b6a6-4f4594bb061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cf04d-2a37-413f-b6a6-4f4594bb06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F2BAA2-D3C0-4D8C-A010-BBB2F4AF14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cf04d-2a37-413f-b6a6-4f4594bb06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6FA61B-F950-4644-9852-0F2C339F5820}">
  <ds:schemaRefs>
    <ds:schemaRef ds:uri="http://schemas.microsoft.com/office/2006/documentManagement/types"/>
    <ds:schemaRef ds:uri="http://schemas.microsoft.com/office/2006/metadata/properties"/>
    <ds:schemaRef ds:uri="http://purl.org/dc/terms/"/>
    <ds:schemaRef ds:uri="http://purl.org/dc/dcmitype/"/>
    <ds:schemaRef ds:uri="http://purl.org/dc/elements/1.1/"/>
    <ds:schemaRef ds:uri="http://schemas.openxmlformats.org/package/2006/metadata/core-properties"/>
    <ds:schemaRef ds:uri="http://schemas.microsoft.com/office/infopath/2007/PartnerControls"/>
    <ds:schemaRef ds:uri="226cf04d-2a37-413f-b6a6-4f4594bb061f"/>
    <ds:schemaRef ds:uri="http://www.w3.org/XML/1998/namespace"/>
  </ds:schemaRefs>
</ds:datastoreItem>
</file>

<file path=customXml/itemProps3.xml><?xml version="1.0" encoding="utf-8"?>
<ds:datastoreItem xmlns:ds="http://schemas.openxmlformats.org/officeDocument/2006/customXml" ds:itemID="{0783DCAB-2F8A-4F91-B89B-ECA0AC193D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1197</Words>
  <Characters>6826</Characters>
  <Application>Microsoft Office Word</Application>
  <DocSecurity>4</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Ankita Mamgain</dc:creator>
  <cp:keywords/>
  <dc:description/>
  <cp:lastModifiedBy>Fatema Alkhan</cp:lastModifiedBy>
  <cp:revision>2</cp:revision>
  <dcterms:created xsi:type="dcterms:W3CDTF">2019-11-24T12:55:00Z</dcterms:created>
  <dcterms:modified xsi:type="dcterms:W3CDTF">2019-11-24T12:55:00Z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0x010100DAA3F04A2E66964788E640E59ECA1A0D</vt:lpwstr>
  </property>
</Properties>
</file>