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18959" w14:textId="154ED7F4" w:rsidR="00702AF9" w:rsidRDefault="00702AF9" w:rsidP="00D40129">
      <w:pPr>
        <w:spacing w:after="0" w:line="240" w:lineRule="auto"/>
        <w:rPr>
          <w:rFonts w:ascii="Arial" w:eastAsia="Times New Roman" w:hAnsi="Arial" w:cs="Arial"/>
          <w:color w:val="0E101A"/>
          <w:lang w:eastAsia="en-ZA"/>
        </w:rPr>
      </w:pPr>
    </w:p>
    <w:p w14:paraId="4AA6251B" w14:textId="016B2177" w:rsidR="005B3696" w:rsidRDefault="005B3696" w:rsidP="00D40129">
      <w:pPr>
        <w:spacing w:after="0" w:line="240" w:lineRule="auto"/>
        <w:rPr>
          <w:rFonts w:ascii="Arial" w:eastAsia="Times New Roman" w:hAnsi="Arial" w:cs="Arial"/>
          <w:b/>
          <w:bCs/>
          <w:color w:val="0E101A"/>
          <w:lang w:eastAsia="en-ZA"/>
        </w:rPr>
      </w:pPr>
      <w:r>
        <w:rPr>
          <w:rFonts w:ascii="Arial-BoldMT" w:hAnsi="Arial-BoldMT" w:cs="Arial-BoldMT"/>
          <w:b/>
          <w:bCs/>
          <w:noProof/>
        </w:rPr>
        <w:drawing>
          <wp:inline distT="0" distB="0" distL="0" distR="0" wp14:anchorId="05EF7FF1" wp14:editId="1BE3B3C5">
            <wp:extent cx="5731510" cy="1102995"/>
            <wp:effectExtent l="0" t="0" r="2540" b="1905"/>
            <wp:docPr id="2" name="Picture 2"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1102995"/>
                    </a:xfrm>
                    <a:prstGeom prst="rect">
                      <a:avLst/>
                    </a:prstGeom>
                  </pic:spPr>
                </pic:pic>
              </a:graphicData>
            </a:graphic>
          </wp:inline>
        </w:drawing>
      </w:r>
    </w:p>
    <w:p w14:paraId="517E41D3" w14:textId="77777777" w:rsidR="005B3696" w:rsidRDefault="005B3696" w:rsidP="00D40129">
      <w:pPr>
        <w:spacing w:after="0" w:line="240" w:lineRule="auto"/>
        <w:rPr>
          <w:rFonts w:ascii="Arial" w:eastAsia="Times New Roman" w:hAnsi="Arial" w:cs="Arial"/>
          <w:b/>
          <w:bCs/>
          <w:color w:val="0E101A"/>
          <w:lang w:eastAsia="en-ZA"/>
        </w:rPr>
      </w:pPr>
    </w:p>
    <w:p w14:paraId="410BEC0A" w14:textId="77777777" w:rsidR="005B3696" w:rsidRDefault="005B3696" w:rsidP="00D40129">
      <w:pPr>
        <w:spacing w:after="0" w:line="240" w:lineRule="auto"/>
        <w:rPr>
          <w:rFonts w:ascii="Arial" w:eastAsia="Times New Roman" w:hAnsi="Arial" w:cs="Arial"/>
          <w:b/>
          <w:bCs/>
          <w:color w:val="0E101A"/>
          <w:lang w:eastAsia="en-ZA"/>
        </w:rPr>
      </w:pPr>
    </w:p>
    <w:p w14:paraId="0CBF5D19" w14:textId="1F3408F3" w:rsidR="00702AF9" w:rsidRPr="00702AF9" w:rsidRDefault="00900F74" w:rsidP="005B3696">
      <w:pPr>
        <w:spacing w:after="0" w:line="240" w:lineRule="auto"/>
        <w:jc w:val="right"/>
        <w:rPr>
          <w:rFonts w:ascii="Arial" w:eastAsia="Times New Roman" w:hAnsi="Arial" w:cs="Arial"/>
          <w:b/>
          <w:bCs/>
          <w:color w:val="0E101A"/>
          <w:lang w:eastAsia="en-ZA"/>
        </w:rPr>
      </w:pPr>
      <w:r>
        <w:rPr>
          <w:rFonts w:ascii="Arial" w:eastAsia="Times New Roman" w:hAnsi="Arial" w:cs="Arial"/>
          <w:b/>
          <w:bCs/>
          <w:color w:val="0E101A"/>
          <w:lang w:eastAsia="en-ZA"/>
        </w:rPr>
        <w:t>05 OCTOBER</w:t>
      </w:r>
      <w:r w:rsidR="00702AF9" w:rsidRPr="00702AF9">
        <w:rPr>
          <w:rFonts w:ascii="Arial" w:eastAsia="Times New Roman" w:hAnsi="Arial" w:cs="Arial"/>
          <w:b/>
          <w:bCs/>
          <w:color w:val="0E101A"/>
          <w:lang w:eastAsia="en-ZA"/>
        </w:rPr>
        <w:t xml:space="preserve"> 2022</w:t>
      </w:r>
    </w:p>
    <w:p w14:paraId="2EBDADD8" w14:textId="224F02CB" w:rsidR="00702AF9" w:rsidRPr="00D40129" w:rsidRDefault="00702AF9" w:rsidP="005B3696">
      <w:pPr>
        <w:spacing w:after="0" w:line="240" w:lineRule="auto"/>
        <w:jc w:val="right"/>
        <w:rPr>
          <w:rFonts w:ascii="Times New Roman" w:eastAsia="Times New Roman" w:hAnsi="Times New Roman" w:cs="Times New Roman"/>
          <w:b/>
          <w:bCs/>
          <w:sz w:val="24"/>
          <w:szCs w:val="24"/>
          <w:lang w:eastAsia="en-ZA"/>
        </w:rPr>
      </w:pPr>
      <w:r w:rsidRPr="00702AF9">
        <w:rPr>
          <w:rFonts w:ascii="Arial" w:eastAsia="Times New Roman" w:hAnsi="Arial" w:cs="Arial"/>
          <w:b/>
          <w:bCs/>
          <w:color w:val="0E101A"/>
          <w:lang w:eastAsia="en-ZA"/>
        </w:rPr>
        <w:t>FOR IMMEDIATE RELEASE</w:t>
      </w:r>
    </w:p>
    <w:p w14:paraId="7BBB67EA" w14:textId="1BD40905"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noProof/>
          <w:color w:val="0E101A"/>
          <w:sz w:val="28"/>
          <w:szCs w:val="28"/>
          <w:bdr w:val="none" w:sz="0" w:space="0" w:color="auto" w:frame="1"/>
          <w:lang w:eastAsia="en-ZA"/>
        </w:rPr>
        <w:drawing>
          <wp:inline distT="0" distB="0" distL="0" distR="0" wp14:anchorId="529933E2" wp14:editId="0FFDEF5A">
            <wp:extent cx="3790950" cy="3790950"/>
            <wp:effectExtent l="0" t="0" r="0" b="0"/>
            <wp:docPr id="1" name="Picture 1" descr="A picture containing footw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footwea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90950" cy="3790950"/>
                    </a:xfrm>
                    <a:prstGeom prst="rect">
                      <a:avLst/>
                    </a:prstGeom>
                    <a:noFill/>
                    <a:ln>
                      <a:noFill/>
                    </a:ln>
                  </pic:spPr>
                </pic:pic>
              </a:graphicData>
            </a:graphic>
          </wp:inline>
        </w:drawing>
      </w:r>
    </w:p>
    <w:p w14:paraId="5F8E6B93" w14:textId="59847924" w:rsidR="00D40129" w:rsidRPr="00D40129" w:rsidRDefault="00330E98" w:rsidP="00D40129">
      <w:pPr>
        <w:spacing w:after="0" w:line="240" w:lineRule="auto"/>
        <w:rPr>
          <w:rFonts w:ascii="Times New Roman" w:eastAsia="Times New Roman" w:hAnsi="Times New Roman" w:cs="Times New Roman"/>
          <w:sz w:val="24"/>
          <w:szCs w:val="24"/>
          <w:lang w:eastAsia="en-ZA"/>
        </w:rPr>
      </w:pPr>
      <w:r>
        <w:rPr>
          <w:rFonts w:ascii="Arial" w:eastAsia="Times New Roman" w:hAnsi="Arial" w:cs="Arial"/>
          <w:b/>
          <w:bCs/>
          <w:color w:val="0E101A"/>
          <w:sz w:val="28"/>
          <w:szCs w:val="28"/>
          <w:lang w:eastAsia="en-ZA"/>
        </w:rPr>
        <w:t xml:space="preserve">[HEADING] </w:t>
      </w:r>
      <w:r w:rsidR="00D40129" w:rsidRPr="00D40129">
        <w:rPr>
          <w:rFonts w:ascii="Arial" w:eastAsia="Times New Roman" w:hAnsi="Arial" w:cs="Arial"/>
          <w:b/>
          <w:bCs/>
          <w:color w:val="0E101A"/>
          <w:sz w:val="28"/>
          <w:szCs w:val="28"/>
          <w:lang w:eastAsia="en-ZA"/>
        </w:rPr>
        <w:t>A world first – Cape Town Ring just launched</w:t>
      </w:r>
    </w:p>
    <w:p w14:paraId="75C1D212"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color w:val="0E101A"/>
          <w:lang w:eastAsia="en-ZA"/>
        </w:rPr>
        <w:br/>
      </w:r>
      <w:r w:rsidRPr="00D40129">
        <w:rPr>
          <w:rFonts w:ascii="Arial" w:eastAsia="Times New Roman" w:hAnsi="Arial" w:cs="Arial"/>
          <w:b/>
          <w:bCs/>
          <w:color w:val="0E101A"/>
          <w:sz w:val="28"/>
          <w:szCs w:val="28"/>
          <w:lang w:eastAsia="en-ZA"/>
        </w:rPr>
        <w:t xml:space="preserve">[Blurb] </w:t>
      </w:r>
      <w:r w:rsidRPr="00D40129">
        <w:rPr>
          <w:rFonts w:ascii="Arial" w:eastAsia="Times New Roman" w:hAnsi="Arial" w:cs="Arial"/>
          <w:b/>
          <w:bCs/>
          <w:color w:val="0E101A"/>
          <w:sz w:val="24"/>
          <w:szCs w:val="24"/>
          <w:lang w:eastAsia="en-ZA"/>
        </w:rPr>
        <w:t>Say “I DO” to Cape Town – the only city in the world with its own dedicated ring.</w:t>
      </w:r>
    </w:p>
    <w:p w14:paraId="27A4FD6B" w14:textId="77777777" w:rsidR="00D40129" w:rsidRPr="00D40129" w:rsidRDefault="00D40129" w:rsidP="00D40129">
      <w:pPr>
        <w:shd w:val="clear" w:color="auto" w:fill="FFFFFF"/>
        <w:spacing w:after="0" w:line="240" w:lineRule="auto"/>
        <w:ind w:left="720"/>
        <w:rPr>
          <w:rFonts w:ascii="Times New Roman" w:eastAsia="Times New Roman" w:hAnsi="Times New Roman" w:cs="Times New Roman"/>
          <w:sz w:val="24"/>
          <w:szCs w:val="24"/>
          <w:lang w:eastAsia="en-ZA"/>
        </w:rPr>
      </w:pPr>
      <w:r w:rsidRPr="00D40129">
        <w:rPr>
          <w:rFonts w:ascii="Times New Roman" w:eastAsia="Times New Roman" w:hAnsi="Times New Roman" w:cs="Times New Roman"/>
          <w:sz w:val="24"/>
          <w:szCs w:val="24"/>
          <w:lang w:eastAsia="en-ZA"/>
        </w:rPr>
        <w:t> </w:t>
      </w:r>
    </w:p>
    <w:p w14:paraId="7F9AB587"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color w:val="0E101A"/>
          <w:lang w:eastAsia="en-ZA"/>
        </w:rPr>
        <w:t xml:space="preserve">Representing the majestic Table Mountain and the sea shoreline – </w:t>
      </w:r>
      <w:hyperlink r:id="rId7" w:history="1">
        <w:r w:rsidRPr="00D40129">
          <w:rPr>
            <w:rFonts w:ascii="Arial" w:eastAsia="Times New Roman" w:hAnsi="Arial" w:cs="Arial"/>
            <w:color w:val="1155CC"/>
            <w:u w:val="single"/>
            <w:lang w:eastAsia="en-ZA"/>
          </w:rPr>
          <w:t>The Cape Town Ring</w:t>
        </w:r>
      </w:hyperlink>
      <w:r w:rsidRPr="00D40129">
        <w:rPr>
          <w:rFonts w:ascii="Arial" w:eastAsia="Times New Roman" w:hAnsi="Arial" w:cs="Arial"/>
          <w:color w:val="0E101A"/>
          <w:lang w:eastAsia="en-ZA"/>
        </w:rPr>
        <w:t xml:space="preserve">, specially designed by Yair Shimansky, founder of the </w:t>
      </w:r>
      <w:hyperlink r:id="rId8" w:history="1">
        <w:proofErr w:type="spellStart"/>
        <w:r w:rsidRPr="00D40129">
          <w:rPr>
            <w:rFonts w:ascii="Arial" w:eastAsia="Times New Roman" w:hAnsi="Arial" w:cs="Arial"/>
            <w:color w:val="1155CC"/>
            <w:u w:val="single"/>
            <w:lang w:eastAsia="en-ZA"/>
          </w:rPr>
          <w:t>Shimansky</w:t>
        </w:r>
        <w:proofErr w:type="spellEnd"/>
      </w:hyperlink>
      <w:r w:rsidRPr="00D40129">
        <w:rPr>
          <w:rFonts w:ascii="Arial" w:eastAsia="Times New Roman" w:hAnsi="Arial" w:cs="Arial"/>
          <w:color w:val="1155CC"/>
          <w:lang w:eastAsia="en-ZA"/>
        </w:rPr>
        <w:t xml:space="preserve"> </w:t>
      </w:r>
      <w:r w:rsidRPr="00D40129">
        <w:rPr>
          <w:rFonts w:ascii="Arial" w:eastAsia="Times New Roman" w:hAnsi="Arial" w:cs="Arial"/>
          <w:color w:val="0E101A"/>
          <w:lang w:eastAsia="en-ZA"/>
        </w:rPr>
        <w:t xml:space="preserve">diamond and </w:t>
      </w:r>
      <w:proofErr w:type="spellStart"/>
      <w:r w:rsidRPr="00D40129">
        <w:rPr>
          <w:rFonts w:ascii="Arial" w:eastAsia="Times New Roman" w:hAnsi="Arial" w:cs="Arial"/>
          <w:color w:val="0E101A"/>
          <w:lang w:eastAsia="en-ZA"/>
        </w:rPr>
        <w:t>jewelry</w:t>
      </w:r>
      <w:proofErr w:type="spellEnd"/>
      <w:r w:rsidRPr="00D40129">
        <w:rPr>
          <w:rFonts w:ascii="Arial" w:eastAsia="Times New Roman" w:hAnsi="Arial" w:cs="Arial"/>
          <w:color w:val="0E101A"/>
          <w:lang w:eastAsia="en-ZA"/>
        </w:rPr>
        <w:t xml:space="preserve"> brand, is a ring like no other. The ring is a brand ambassador for the City of Cape Town, capturing the essence of this beautiful South African city.</w:t>
      </w:r>
    </w:p>
    <w:p w14:paraId="6D32FD11"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color w:val="000000"/>
          <w:lang w:eastAsia="en-ZA"/>
        </w:rPr>
        <w:br/>
        <w:t xml:space="preserve">The Cape Town Ring is an iconic </w:t>
      </w:r>
      <w:proofErr w:type="spellStart"/>
      <w:r w:rsidRPr="00D40129">
        <w:rPr>
          <w:rFonts w:ascii="Arial" w:eastAsia="Times New Roman" w:hAnsi="Arial" w:cs="Arial"/>
          <w:color w:val="000000"/>
          <w:lang w:eastAsia="en-ZA"/>
        </w:rPr>
        <w:t>jewelry</w:t>
      </w:r>
      <w:proofErr w:type="spellEnd"/>
      <w:r w:rsidRPr="00D40129">
        <w:rPr>
          <w:rFonts w:ascii="Arial" w:eastAsia="Times New Roman" w:hAnsi="Arial" w:cs="Arial"/>
          <w:color w:val="000000"/>
          <w:lang w:eastAsia="en-ZA"/>
        </w:rPr>
        <w:t xml:space="preserve"> piece and an instant conversation starter, designed to celebrate Cape Town – a declaration of love for this city’s unique energy, and an item that will instantly capture the hearts of whoever visits. </w:t>
      </w:r>
    </w:p>
    <w:p w14:paraId="58236D49"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p>
    <w:p w14:paraId="622469F3"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color w:val="0E101A"/>
          <w:lang w:eastAsia="en-ZA"/>
        </w:rPr>
        <w:t>“It offers you the opportunity to share your visit and experiences with friends and family who will be drawn to follow in your footsteps and experience Cape Town for themselves.”, says Shimansky</w:t>
      </w:r>
    </w:p>
    <w:p w14:paraId="2A0186B7"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p>
    <w:p w14:paraId="1799E27D"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color w:val="0E101A"/>
          <w:lang w:eastAsia="en-ZA"/>
        </w:rPr>
        <w:lastRenderedPageBreak/>
        <w:t>Each ring is crafted in silver or gold and packaged in fully recyclable materials. The ring is also accompanied by a complimentary coffee table book showcasing the unique diversity of Cape Town’s natural beauty, its people, cuisines and so much more.</w:t>
      </w:r>
    </w:p>
    <w:p w14:paraId="05929E3F"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p>
    <w:p w14:paraId="64CD7947"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b/>
          <w:bCs/>
          <w:i/>
          <w:iCs/>
          <w:color w:val="000000"/>
          <w:sz w:val="20"/>
          <w:szCs w:val="20"/>
          <w:lang w:eastAsia="en-ZA"/>
        </w:rPr>
        <w:t>About Shimansky </w:t>
      </w:r>
    </w:p>
    <w:p w14:paraId="39B280F2"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i/>
          <w:iCs/>
          <w:color w:val="000000"/>
          <w:sz w:val="20"/>
          <w:szCs w:val="20"/>
          <w:lang w:eastAsia="en-ZA"/>
        </w:rPr>
        <w:t xml:space="preserve">The Shimansky legacy began over two decades ago with Founder and CEO Yair Shimansky. Respected worldwide for innovative design, superior artistry and quality gemstones, Shimansky is responsible for introducing platinum to </w:t>
      </w:r>
      <w:proofErr w:type="spellStart"/>
      <w:r w:rsidRPr="00D40129">
        <w:rPr>
          <w:rFonts w:ascii="Arial" w:eastAsia="Times New Roman" w:hAnsi="Arial" w:cs="Arial"/>
          <w:i/>
          <w:iCs/>
          <w:color w:val="000000"/>
          <w:sz w:val="20"/>
          <w:szCs w:val="20"/>
          <w:lang w:eastAsia="en-ZA"/>
        </w:rPr>
        <w:t>jewelry</w:t>
      </w:r>
      <w:proofErr w:type="spellEnd"/>
      <w:r w:rsidRPr="00D40129">
        <w:rPr>
          <w:rFonts w:ascii="Arial" w:eastAsia="Times New Roman" w:hAnsi="Arial" w:cs="Arial"/>
          <w:i/>
          <w:iCs/>
          <w:color w:val="000000"/>
          <w:sz w:val="20"/>
          <w:szCs w:val="20"/>
          <w:lang w:eastAsia="en-ZA"/>
        </w:rPr>
        <w:t xml:space="preserve"> making in South Africa and boasts more than 10</w:t>
      </w:r>
      <w:hyperlink r:id="rId9" w:history="1">
        <w:r w:rsidRPr="00D40129">
          <w:rPr>
            <w:rFonts w:ascii="Arial" w:eastAsia="Times New Roman" w:hAnsi="Arial" w:cs="Arial"/>
            <w:i/>
            <w:iCs/>
            <w:color w:val="000000"/>
            <w:sz w:val="20"/>
            <w:szCs w:val="20"/>
            <w:u w:val="single"/>
            <w:lang w:eastAsia="en-ZA"/>
          </w:rPr>
          <w:t xml:space="preserve"> </w:t>
        </w:r>
        <w:proofErr w:type="spellStart"/>
        <w:r w:rsidRPr="00D40129">
          <w:rPr>
            <w:rFonts w:ascii="Arial" w:eastAsia="Times New Roman" w:hAnsi="Arial" w:cs="Arial"/>
            <w:i/>
            <w:iCs/>
            <w:color w:val="0563C1"/>
            <w:sz w:val="20"/>
            <w:szCs w:val="20"/>
            <w:u w:val="single"/>
            <w:lang w:eastAsia="en-ZA"/>
          </w:rPr>
          <w:t>jewelry</w:t>
        </w:r>
        <w:proofErr w:type="spellEnd"/>
        <w:r w:rsidRPr="00D40129">
          <w:rPr>
            <w:rFonts w:ascii="Arial" w:eastAsia="Times New Roman" w:hAnsi="Arial" w:cs="Arial"/>
            <w:i/>
            <w:iCs/>
            <w:color w:val="0563C1"/>
            <w:sz w:val="20"/>
            <w:szCs w:val="20"/>
            <w:u w:val="single"/>
            <w:lang w:eastAsia="en-ZA"/>
          </w:rPr>
          <w:t xml:space="preserve"> design patents</w:t>
        </w:r>
      </w:hyperlink>
      <w:r w:rsidRPr="00D40129">
        <w:rPr>
          <w:rFonts w:ascii="Arial" w:eastAsia="Times New Roman" w:hAnsi="Arial" w:cs="Arial"/>
          <w:i/>
          <w:iCs/>
          <w:color w:val="000000"/>
          <w:sz w:val="20"/>
          <w:szCs w:val="20"/>
          <w:lang w:eastAsia="en-ZA"/>
        </w:rPr>
        <w:t xml:space="preserve"> as well as over five international diamond cut patents. </w:t>
      </w:r>
      <w:proofErr w:type="spellStart"/>
      <w:r w:rsidRPr="00D40129">
        <w:rPr>
          <w:rFonts w:ascii="Arial" w:eastAsia="Times New Roman" w:hAnsi="Arial" w:cs="Arial"/>
          <w:i/>
          <w:iCs/>
          <w:color w:val="000000"/>
          <w:sz w:val="20"/>
          <w:szCs w:val="20"/>
          <w:lang w:eastAsia="en-ZA"/>
        </w:rPr>
        <w:t>Shimansky’s</w:t>
      </w:r>
      <w:proofErr w:type="spellEnd"/>
      <w:r w:rsidRPr="00D40129">
        <w:rPr>
          <w:rFonts w:ascii="Arial" w:eastAsia="Times New Roman" w:hAnsi="Arial" w:cs="Arial"/>
          <w:i/>
          <w:iCs/>
          <w:color w:val="000000"/>
          <w:sz w:val="20"/>
          <w:szCs w:val="20"/>
          <w:lang w:eastAsia="en-ZA"/>
        </w:rPr>
        <w:t xml:space="preserve"> expanding footprint includes several</w:t>
      </w:r>
      <w:hyperlink r:id="rId10" w:history="1">
        <w:r w:rsidRPr="00D40129">
          <w:rPr>
            <w:rFonts w:ascii="Arial" w:eastAsia="Times New Roman" w:hAnsi="Arial" w:cs="Arial"/>
            <w:i/>
            <w:iCs/>
            <w:color w:val="000000"/>
            <w:sz w:val="20"/>
            <w:szCs w:val="20"/>
            <w:u w:val="single"/>
            <w:lang w:eastAsia="en-ZA"/>
          </w:rPr>
          <w:t xml:space="preserve"> </w:t>
        </w:r>
        <w:proofErr w:type="spellStart"/>
        <w:r w:rsidRPr="00D40129">
          <w:rPr>
            <w:rFonts w:ascii="Arial" w:eastAsia="Times New Roman" w:hAnsi="Arial" w:cs="Arial"/>
            <w:i/>
            <w:iCs/>
            <w:color w:val="0563C1"/>
            <w:sz w:val="20"/>
            <w:szCs w:val="20"/>
            <w:u w:val="single"/>
            <w:lang w:eastAsia="en-ZA"/>
          </w:rPr>
          <w:t>jewelry</w:t>
        </w:r>
        <w:proofErr w:type="spellEnd"/>
        <w:r w:rsidRPr="00D40129">
          <w:rPr>
            <w:rFonts w:ascii="Arial" w:eastAsia="Times New Roman" w:hAnsi="Arial" w:cs="Arial"/>
            <w:i/>
            <w:iCs/>
            <w:color w:val="0563C1"/>
            <w:sz w:val="20"/>
            <w:szCs w:val="20"/>
            <w:u w:val="single"/>
            <w:lang w:eastAsia="en-ZA"/>
          </w:rPr>
          <w:t xml:space="preserve"> stores in South Africa</w:t>
        </w:r>
      </w:hyperlink>
      <w:r w:rsidRPr="00D40129">
        <w:rPr>
          <w:rFonts w:ascii="Arial" w:eastAsia="Times New Roman" w:hAnsi="Arial" w:cs="Arial"/>
          <w:i/>
          <w:iCs/>
          <w:color w:val="000000"/>
          <w:sz w:val="20"/>
          <w:szCs w:val="20"/>
          <w:lang w:eastAsia="en-ZA"/>
        </w:rPr>
        <w:t xml:space="preserve"> and a newly opened boutique on</w:t>
      </w:r>
      <w:hyperlink r:id="rId11" w:history="1">
        <w:r w:rsidRPr="00D40129">
          <w:rPr>
            <w:rFonts w:ascii="Arial" w:eastAsia="Times New Roman" w:hAnsi="Arial" w:cs="Arial"/>
            <w:i/>
            <w:iCs/>
            <w:color w:val="000000"/>
            <w:sz w:val="20"/>
            <w:szCs w:val="20"/>
            <w:u w:val="single"/>
            <w:lang w:eastAsia="en-ZA"/>
          </w:rPr>
          <w:t xml:space="preserve"> </w:t>
        </w:r>
        <w:r w:rsidRPr="00D40129">
          <w:rPr>
            <w:rFonts w:ascii="Arial" w:eastAsia="Times New Roman" w:hAnsi="Arial" w:cs="Arial"/>
            <w:i/>
            <w:iCs/>
            <w:color w:val="0563C1"/>
            <w:sz w:val="20"/>
            <w:szCs w:val="20"/>
            <w:u w:val="single"/>
            <w:lang w:eastAsia="en-ZA"/>
          </w:rPr>
          <w:t>New York City’s iconic 5th Avenue</w:t>
        </w:r>
      </w:hyperlink>
      <w:r w:rsidRPr="00D40129">
        <w:rPr>
          <w:rFonts w:ascii="Arial" w:eastAsia="Times New Roman" w:hAnsi="Arial" w:cs="Arial"/>
          <w:i/>
          <w:iCs/>
          <w:color w:val="000000"/>
          <w:sz w:val="20"/>
          <w:szCs w:val="20"/>
          <w:lang w:eastAsia="en-ZA"/>
        </w:rPr>
        <w:t>. The quest for perfection is never-ending, and Shimansky believes that the best is yet to come.</w:t>
      </w:r>
    </w:p>
    <w:p w14:paraId="100989D3"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p>
    <w:p w14:paraId="58F9292F" w14:textId="7A03A0C7" w:rsidR="00D40129" w:rsidRPr="0048692C" w:rsidRDefault="00D40129" w:rsidP="00D40129">
      <w:pPr>
        <w:spacing w:after="0" w:line="240" w:lineRule="auto"/>
        <w:rPr>
          <w:rFonts w:ascii="Arial" w:eastAsia="Times New Roman" w:hAnsi="Arial" w:cs="Arial"/>
          <w:b/>
          <w:bCs/>
          <w:color w:val="0E101A"/>
          <w:lang w:eastAsia="en-ZA"/>
        </w:rPr>
      </w:pPr>
      <w:r w:rsidRPr="00D40129">
        <w:rPr>
          <w:rFonts w:ascii="Arial" w:eastAsia="Times New Roman" w:hAnsi="Arial" w:cs="Arial"/>
          <w:b/>
          <w:bCs/>
          <w:color w:val="0E101A"/>
          <w:lang w:eastAsia="en-ZA"/>
        </w:rPr>
        <w:t>Contact us for more information</w:t>
      </w:r>
      <w:r w:rsidR="005B3696" w:rsidRPr="0048692C">
        <w:rPr>
          <w:rFonts w:ascii="Arial" w:eastAsia="Times New Roman" w:hAnsi="Arial" w:cs="Arial"/>
          <w:b/>
          <w:bCs/>
          <w:color w:val="0E101A"/>
          <w:lang w:eastAsia="en-ZA"/>
        </w:rPr>
        <w:t>:</w:t>
      </w:r>
    </w:p>
    <w:p w14:paraId="783BDCEA" w14:textId="2B96E922" w:rsidR="005B3696" w:rsidRDefault="005B3696" w:rsidP="00D40129">
      <w:pPr>
        <w:spacing w:after="0" w:line="240" w:lineRule="auto"/>
        <w:rPr>
          <w:rFonts w:ascii="Arial" w:eastAsia="Times New Roman" w:hAnsi="Arial" w:cs="Arial"/>
          <w:color w:val="0E101A"/>
          <w:lang w:eastAsia="en-ZA"/>
        </w:rPr>
      </w:pPr>
    </w:p>
    <w:p w14:paraId="577A7506" w14:textId="193AAE7E" w:rsidR="005B3696" w:rsidRPr="005B3696" w:rsidRDefault="005B3696" w:rsidP="00D40129">
      <w:pPr>
        <w:spacing w:after="0" w:line="240" w:lineRule="auto"/>
        <w:rPr>
          <w:rFonts w:ascii="Arial" w:eastAsia="Times New Roman" w:hAnsi="Arial" w:cs="Arial"/>
          <w:b/>
          <w:bCs/>
          <w:color w:val="0E101A"/>
          <w:lang w:eastAsia="en-ZA"/>
        </w:rPr>
      </w:pPr>
      <w:r w:rsidRPr="005B3696">
        <w:rPr>
          <w:rFonts w:ascii="Arial" w:eastAsia="Times New Roman" w:hAnsi="Arial" w:cs="Arial"/>
          <w:b/>
          <w:bCs/>
          <w:color w:val="0E101A"/>
          <w:lang w:eastAsia="en-ZA"/>
        </w:rPr>
        <w:t>MEDIA:</w:t>
      </w:r>
    </w:p>
    <w:p w14:paraId="14104649" w14:textId="18458DBA" w:rsidR="005B3696" w:rsidRPr="005B3696" w:rsidRDefault="005B3696" w:rsidP="005B3696">
      <w:pPr>
        <w:spacing w:after="0" w:line="240" w:lineRule="auto"/>
        <w:rPr>
          <w:rFonts w:ascii="Arial" w:eastAsia="Times New Roman" w:hAnsi="Arial" w:cs="Arial"/>
          <w:lang w:eastAsia="en-ZA"/>
        </w:rPr>
      </w:pPr>
      <w:r w:rsidRPr="005B3696">
        <w:rPr>
          <w:rFonts w:ascii="Arial" w:eastAsia="Times New Roman" w:hAnsi="Arial" w:cs="Arial"/>
          <w:lang w:eastAsia="en-ZA"/>
        </w:rPr>
        <w:t xml:space="preserve">DEIDRE DAVIDS – </w:t>
      </w:r>
      <w:r w:rsidR="00E85152">
        <w:rPr>
          <w:rFonts w:ascii="Arial" w:eastAsia="Times New Roman" w:hAnsi="Arial" w:cs="Arial"/>
          <w:lang w:eastAsia="en-ZA"/>
        </w:rPr>
        <w:t xml:space="preserve">+27 </w:t>
      </w:r>
      <w:r w:rsidRPr="005B3696">
        <w:rPr>
          <w:rFonts w:ascii="Arial" w:eastAsia="Times New Roman" w:hAnsi="Arial" w:cs="Arial"/>
          <w:lang w:eastAsia="en-ZA"/>
        </w:rPr>
        <w:t>82 377 4521</w:t>
      </w:r>
    </w:p>
    <w:p w14:paraId="4F652780" w14:textId="40247770" w:rsidR="005B3696" w:rsidRDefault="005B3696" w:rsidP="005B3696">
      <w:pPr>
        <w:spacing w:after="0" w:line="240" w:lineRule="auto"/>
        <w:rPr>
          <w:rFonts w:ascii="Arial" w:eastAsia="Times New Roman" w:hAnsi="Arial" w:cs="Arial"/>
          <w:lang w:eastAsia="en-ZA"/>
        </w:rPr>
      </w:pPr>
      <w:r w:rsidRPr="005B3696">
        <w:rPr>
          <w:rFonts w:ascii="Arial" w:eastAsia="Times New Roman" w:hAnsi="Arial" w:cs="Arial"/>
          <w:lang w:eastAsia="en-ZA"/>
        </w:rPr>
        <w:t xml:space="preserve">DEBORAH FRANCIS – </w:t>
      </w:r>
      <w:r w:rsidR="00E85152">
        <w:rPr>
          <w:rFonts w:ascii="Arial" w:eastAsia="Times New Roman" w:hAnsi="Arial" w:cs="Arial"/>
          <w:lang w:eastAsia="en-ZA"/>
        </w:rPr>
        <w:t xml:space="preserve">+27 </w:t>
      </w:r>
      <w:r w:rsidRPr="005B3696">
        <w:rPr>
          <w:rFonts w:ascii="Arial" w:eastAsia="Times New Roman" w:hAnsi="Arial" w:cs="Arial"/>
          <w:lang w:eastAsia="en-ZA"/>
        </w:rPr>
        <w:t>71 686 2740</w:t>
      </w:r>
    </w:p>
    <w:p w14:paraId="53AAA7B5" w14:textId="2CF8416A" w:rsidR="005B3696" w:rsidRDefault="0048692C" w:rsidP="005B3696">
      <w:pPr>
        <w:spacing w:after="0" w:line="240" w:lineRule="auto"/>
        <w:rPr>
          <w:rFonts w:ascii="Arial" w:eastAsia="Times New Roman" w:hAnsi="Arial" w:cs="Arial"/>
          <w:lang w:eastAsia="en-ZA"/>
        </w:rPr>
      </w:pPr>
      <w:r>
        <w:rPr>
          <w:rFonts w:ascii="Arial" w:eastAsia="Times New Roman" w:hAnsi="Arial" w:cs="Arial"/>
          <w:lang w:eastAsia="en-ZA"/>
        </w:rPr>
        <w:t xml:space="preserve">EMAIL: </w:t>
      </w:r>
      <w:hyperlink r:id="rId12" w:history="1">
        <w:r w:rsidR="00502CA4" w:rsidRPr="002D0D97">
          <w:rPr>
            <w:rStyle w:val="Hyperlink"/>
            <w:rFonts w:ascii="Arial" w:eastAsia="Times New Roman" w:hAnsi="Arial" w:cs="Arial"/>
            <w:lang w:eastAsia="en-ZA"/>
          </w:rPr>
          <w:t>admin@d2connect.co.za</w:t>
        </w:r>
      </w:hyperlink>
    </w:p>
    <w:p w14:paraId="25E190FF" w14:textId="0598C473" w:rsidR="005B3696" w:rsidRDefault="005B3696" w:rsidP="005B3696">
      <w:pPr>
        <w:spacing w:after="0" w:line="240" w:lineRule="auto"/>
        <w:rPr>
          <w:rFonts w:ascii="Arial" w:eastAsia="Times New Roman" w:hAnsi="Arial" w:cs="Arial"/>
          <w:lang w:eastAsia="en-ZA"/>
        </w:rPr>
      </w:pPr>
    </w:p>
    <w:p w14:paraId="50B531F0" w14:textId="754CA2D2" w:rsidR="005B3696" w:rsidRDefault="005B3696" w:rsidP="005B3696">
      <w:pPr>
        <w:spacing w:after="0" w:line="240" w:lineRule="auto"/>
        <w:rPr>
          <w:rFonts w:ascii="Arial" w:eastAsia="Times New Roman" w:hAnsi="Arial" w:cs="Arial"/>
          <w:b/>
          <w:bCs/>
          <w:lang w:eastAsia="en-ZA"/>
        </w:rPr>
      </w:pPr>
      <w:r w:rsidRPr="005B3696">
        <w:rPr>
          <w:rFonts w:ascii="Arial" w:eastAsia="Times New Roman" w:hAnsi="Arial" w:cs="Arial"/>
          <w:b/>
          <w:bCs/>
          <w:lang w:eastAsia="en-ZA"/>
        </w:rPr>
        <w:t>STOCKISTS</w:t>
      </w:r>
      <w:r w:rsidR="0048692C">
        <w:rPr>
          <w:rFonts w:ascii="Arial" w:eastAsia="Times New Roman" w:hAnsi="Arial" w:cs="Arial"/>
          <w:b/>
          <w:bCs/>
          <w:lang w:eastAsia="en-ZA"/>
        </w:rPr>
        <w:t>:</w:t>
      </w:r>
    </w:p>
    <w:p w14:paraId="16F89C7D" w14:textId="7153521E" w:rsidR="005B3696" w:rsidRPr="00D40129" w:rsidRDefault="00000000" w:rsidP="005B3696">
      <w:pPr>
        <w:spacing w:after="0" w:line="240" w:lineRule="auto"/>
        <w:rPr>
          <w:rFonts w:ascii="Arial" w:eastAsia="Times New Roman" w:hAnsi="Arial" w:cs="Arial"/>
          <w:lang w:eastAsia="en-ZA"/>
        </w:rPr>
      </w:pPr>
      <w:hyperlink r:id="rId13" w:history="1">
        <w:r w:rsidR="0048692C" w:rsidRPr="00D40129">
          <w:rPr>
            <w:rFonts w:ascii="Arial" w:eastAsia="Times New Roman" w:hAnsi="Arial" w:cs="Arial"/>
            <w:color w:val="1155CC"/>
            <w:u w:val="single"/>
            <w:lang w:eastAsia="en-ZA"/>
          </w:rPr>
          <w:t>Shimansky</w:t>
        </w:r>
      </w:hyperlink>
    </w:p>
    <w:p w14:paraId="7B44DE6D" w14:textId="77777777" w:rsidR="005B3696" w:rsidRDefault="005B3696" w:rsidP="00D40129">
      <w:pPr>
        <w:spacing w:after="0" w:line="240" w:lineRule="auto"/>
        <w:rPr>
          <w:rFonts w:ascii="Arial" w:eastAsia="Times New Roman" w:hAnsi="Arial" w:cs="Arial"/>
          <w:color w:val="0E101A"/>
          <w:lang w:eastAsia="en-ZA"/>
        </w:rPr>
      </w:pPr>
    </w:p>
    <w:p w14:paraId="186211E2" w14:textId="0554CAB8" w:rsidR="005B3696" w:rsidRDefault="005B3696" w:rsidP="00D40129">
      <w:pPr>
        <w:spacing w:after="0" w:line="240" w:lineRule="auto"/>
        <w:rPr>
          <w:rFonts w:ascii="Arial" w:eastAsia="Times New Roman" w:hAnsi="Arial" w:cs="Arial"/>
          <w:color w:val="0E101A"/>
          <w:lang w:eastAsia="en-ZA"/>
        </w:rPr>
      </w:pPr>
    </w:p>
    <w:p w14:paraId="20F1B07D" w14:textId="75378991" w:rsidR="005B3696" w:rsidRPr="00D40129" w:rsidRDefault="005B3696" w:rsidP="00D40129">
      <w:pPr>
        <w:spacing w:after="0" w:line="240" w:lineRule="auto"/>
        <w:rPr>
          <w:rFonts w:ascii="Times New Roman" w:eastAsia="Times New Roman" w:hAnsi="Times New Roman" w:cs="Times New Roman"/>
          <w:b/>
          <w:bCs/>
          <w:sz w:val="24"/>
          <w:szCs w:val="24"/>
          <w:lang w:eastAsia="en-ZA"/>
        </w:rPr>
      </w:pPr>
      <w:r w:rsidRPr="005B3696">
        <w:rPr>
          <w:rFonts w:ascii="Arial" w:eastAsia="Times New Roman" w:hAnsi="Arial" w:cs="Arial"/>
          <w:b/>
          <w:bCs/>
          <w:color w:val="0E101A"/>
          <w:lang w:eastAsia="en-ZA"/>
        </w:rPr>
        <w:t>-ENDS-</w:t>
      </w:r>
    </w:p>
    <w:p w14:paraId="07C40C96" w14:textId="4692BCC3"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color w:val="0E101A"/>
          <w:lang w:eastAsia="en-ZA"/>
        </w:rPr>
        <w:br/>
      </w:r>
      <w:r w:rsidR="005B3696">
        <w:rPr>
          <w:rFonts w:ascii="Arial" w:eastAsia="Times New Roman" w:hAnsi="Arial" w:cs="Arial"/>
          <w:b/>
          <w:bCs/>
          <w:color w:val="000000"/>
          <w:sz w:val="20"/>
          <w:szCs w:val="20"/>
          <w:lang w:eastAsia="en-ZA"/>
        </w:rPr>
        <w:t>MEDIA NOTES</w:t>
      </w:r>
      <w:r w:rsidRPr="00D40129">
        <w:rPr>
          <w:rFonts w:ascii="Arial" w:eastAsia="Times New Roman" w:hAnsi="Arial" w:cs="Arial"/>
          <w:b/>
          <w:bCs/>
          <w:color w:val="000000"/>
          <w:sz w:val="20"/>
          <w:szCs w:val="20"/>
          <w:lang w:eastAsia="en-ZA"/>
        </w:rPr>
        <w:t>:</w:t>
      </w:r>
    </w:p>
    <w:p w14:paraId="07237D89" w14:textId="0882CE73" w:rsidR="00D40129" w:rsidRPr="00D40129" w:rsidRDefault="00D40129" w:rsidP="00D40129">
      <w:pPr>
        <w:spacing w:after="0" w:line="240" w:lineRule="auto"/>
        <w:rPr>
          <w:rFonts w:ascii="Times New Roman" w:eastAsia="Times New Roman" w:hAnsi="Times New Roman" w:cs="Times New Roman"/>
          <w:sz w:val="24"/>
          <w:szCs w:val="24"/>
          <w:lang w:eastAsia="en-ZA"/>
        </w:rPr>
      </w:pPr>
    </w:p>
    <w:p w14:paraId="7793963B" w14:textId="77777777" w:rsidR="00D40129" w:rsidRPr="00D40129" w:rsidRDefault="00D40129" w:rsidP="00D40129">
      <w:pPr>
        <w:numPr>
          <w:ilvl w:val="0"/>
          <w:numId w:val="3"/>
        </w:numPr>
        <w:shd w:val="clear" w:color="auto" w:fill="FFFFFF"/>
        <w:spacing w:after="0" w:line="240" w:lineRule="auto"/>
        <w:textAlignment w:val="baseline"/>
        <w:rPr>
          <w:rFonts w:ascii="Arial" w:eastAsia="Times New Roman" w:hAnsi="Arial" w:cs="Arial"/>
          <w:color w:val="000000"/>
          <w:sz w:val="20"/>
          <w:szCs w:val="20"/>
          <w:lang w:eastAsia="en-ZA"/>
        </w:rPr>
      </w:pPr>
      <w:r w:rsidRPr="00D40129">
        <w:rPr>
          <w:rFonts w:ascii="Arial" w:eastAsia="Times New Roman" w:hAnsi="Arial" w:cs="Arial"/>
          <w:color w:val="000000"/>
          <w:sz w:val="20"/>
          <w:szCs w:val="20"/>
          <w:lang w:eastAsia="en-ZA"/>
        </w:rPr>
        <w:t>The World Travel &amp; Tourism Council (</w:t>
      </w:r>
      <w:hyperlink r:id="rId14" w:history="1">
        <w:r w:rsidRPr="00D40129">
          <w:rPr>
            <w:rFonts w:ascii="Arial" w:eastAsia="Times New Roman" w:hAnsi="Arial" w:cs="Arial"/>
            <w:color w:val="1155CC"/>
            <w:sz w:val="20"/>
            <w:szCs w:val="20"/>
            <w:u w:val="single"/>
            <w:lang w:eastAsia="en-ZA"/>
          </w:rPr>
          <w:t>WTTC</w:t>
        </w:r>
      </w:hyperlink>
      <w:r w:rsidRPr="00D40129">
        <w:rPr>
          <w:rFonts w:ascii="Arial" w:eastAsia="Times New Roman" w:hAnsi="Arial" w:cs="Arial"/>
          <w:color w:val="000000"/>
          <w:sz w:val="20"/>
          <w:szCs w:val="20"/>
          <w:lang w:eastAsia="en-ZA"/>
        </w:rPr>
        <w:t xml:space="preserve">) recently reported optimistic results for the growth of travel and tourism in South Africa - forecasting growth at an average rate of 7.6% annually over the next decade for the industry. They predict that by 2032, the sector’s contribution to GDP could reach nearly 7.4% of the total economy. As a significant employer, the travel and tourism sector </w:t>
      </w:r>
      <w:proofErr w:type="gramStart"/>
      <w:r w:rsidRPr="00D40129">
        <w:rPr>
          <w:rFonts w:ascii="Arial" w:eastAsia="Times New Roman" w:hAnsi="Arial" w:cs="Arial"/>
          <w:color w:val="000000"/>
          <w:sz w:val="20"/>
          <w:szCs w:val="20"/>
          <w:lang w:eastAsia="en-ZA"/>
        </w:rPr>
        <w:t>is</w:t>
      </w:r>
      <w:proofErr w:type="gramEnd"/>
      <w:r w:rsidRPr="00D40129">
        <w:rPr>
          <w:rFonts w:ascii="Arial" w:eastAsia="Times New Roman" w:hAnsi="Arial" w:cs="Arial"/>
          <w:color w:val="000000"/>
          <w:sz w:val="20"/>
          <w:szCs w:val="20"/>
          <w:lang w:eastAsia="en-ZA"/>
        </w:rPr>
        <w:t xml:space="preserve"> also expected to create more than 800,000 jobs over the next decade, to reach more than 1.9 million by 2032. And not all contributors to this sector are conventional. Some are, as you can see, </w:t>
      </w:r>
      <w:proofErr w:type="spellStart"/>
      <w:r w:rsidRPr="00D40129">
        <w:rPr>
          <w:rFonts w:ascii="Arial" w:eastAsia="Times New Roman" w:hAnsi="Arial" w:cs="Arial"/>
          <w:color w:val="000000"/>
          <w:sz w:val="20"/>
          <w:szCs w:val="20"/>
          <w:lang w:eastAsia="en-ZA"/>
        </w:rPr>
        <w:t>jewelry</w:t>
      </w:r>
      <w:proofErr w:type="spellEnd"/>
      <w:r w:rsidRPr="00D40129">
        <w:rPr>
          <w:rFonts w:ascii="Arial" w:eastAsia="Times New Roman" w:hAnsi="Arial" w:cs="Arial"/>
          <w:color w:val="000000"/>
          <w:sz w:val="20"/>
          <w:szCs w:val="20"/>
          <w:lang w:eastAsia="en-ZA"/>
        </w:rPr>
        <w:t xml:space="preserve"> designers who have a passion for the city.</w:t>
      </w:r>
    </w:p>
    <w:p w14:paraId="73F74EBD" w14:textId="77777777" w:rsidR="00D40129" w:rsidRPr="00D40129" w:rsidRDefault="00D40129" w:rsidP="00D40129">
      <w:pPr>
        <w:numPr>
          <w:ilvl w:val="0"/>
          <w:numId w:val="3"/>
        </w:numPr>
        <w:spacing w:after="0" w:line="240" w:lineRule="auto"/>
        <w:textAlignment w:val="baseline"/>
        <w:rPr>
          <w:rFonts w:ascii="Arial" w:eastAsia="Times New Roman" w:hAnsi="Arial" w:cs="Arial"/>
          <w:color w:val="000000"/>
          <w:sz w:val="20"/>
          <w:szCs w:val="20"/>
          <w:lang w:eastAsia="en-ZA"/>
        </w:rPr>
      </w:pPr>
      <w:r w:rsidRPr="00D40129">
        <w:rPr>
          <w:rFonts w:ascii="Arial" w:eastAsia="Times New Roman" w:hAnsi="Arial" w:cs="Arial"/>
          <w:color w:val="000000"/>
          <w:sz w:val="20"/>
          <w:szCs w:val="20"/>
          <w:lang w:eastAsia="en-ZA"/>
        </w:rPr>
        <w:t>Reports indicate that both Domestic and International travel has recovered well for the first half of the year with Domestic passengers improving by 50% compared to the same period last year and just over 785 000 international passengers moving through Cape Town International Airport – an increase of 380% compared to the same period last year. This air access is key to ensure the city recovers in a post Covid world where the choice for travel will be increasingly competitive.</w:t>
      </w:r>
    </w:p>
    <w:p w14:paraId="7194ABDB" w14:textId="000F2208" w:rsidR="00D40129" w:rsidRPr="00D40129" w:rsidRDefault="00D40129" w:rsidP="00D40129">
      <w:pPr>
        <w:numPr>
          <w:ilvl w:val="0"/>
          <w:numId w:val="3"/>
        </w:numPr>
        <w:shd w:val="clear" w:color="auto" w:fill="FFFFFF"/>
        <w:spacing w:after="0" w:line="240" w:lineRule="auto"/>
        <w:textAlignment w:val="baseline"/>
        <w:rPr>
          <w:rFonts w:ascii="Arial" w:eastAsia="Times New Roman" w:hAnsi="Arial" w:cs="Arial"/>
          <w:color w:val="000000"/>
          <w:sz w:val="20"/>
          <w:szCs w:val="20"/>
          <w:lang w:eastAsia="en-ZA"/>
        </w:rPr>
      </w:pPr>
      <w:r w:rsidRPr="00D40129">
        <w:rPr>
          <w:rFonts w:ascii="Arial" w:eastAsia="Times New Roman" w:hAnsi="Arial" w:cs="Arial"/>
          <w:color w:val="000000"/>
          <w:sz w:val="20"/>
          <w:szCs w:val="20"/>
          <w:lang w:eastAsia="en-ZA"/>
        </w:rPr>
        <w:t>The Cape Town Ring was launched in August 2022 and is available in silver,</w:t>
      </w:r>
      <w:r w:rsidR="00BB6217">
        <w:rPr>
          <w:rFonts w:ascii="Arial" w:eastAsia="Times New Roman" w:hAnsi="Arial" w:cs="Arial"/>
          <w:color w:val="000000"/>
          <w:sz w:val="20"/>
          <w:szCs w:val="20"/>
          <w:lang w:eastAsia="en-ZA"/>
        </w:rPr>
        <w:t xml:space="preserve"> </w:t>
      </w:r>
      <w:proofErr w:type="gramStart"/>
      <w:r w:rsidRPr="00D40129">
        <w:rPr>
          <w:rFonts w:ascii="Arial" w:eastAsia="Times New Roman" w:hAnsi="Arial" w:cs="Arial"/>
          <w:color w:val="000000"/>
          <w:sz w:val="20"/>
          <w:szCs w:val="20"/>
          <w:lang w:eastAsia="en-ZA"/>
        </w:rPr>
        <w:t>gold</w:t>
      </w:r>
      <w:proofErr w:type="gramEnd"/>
      <w:r w:rsidRPr="00D40129">
        <w:rPr>
          <w:rFonts w:ascii="Arial" w:eastAsia="Times New Roman" w:hAnsi="Arial" w:cs="Arial"/>
          <w:color w:val="000000"/>
          <w:sz w:val="20"/>
          <w:szCs w:val="20"/>
          <w:lang w:eastAsia="en-ZA"/>
        </w:rPr>
        <w:t xml:space="preserve"> and platinum. There are different diamond options depending on the customer’s preference. </w:t>
      </w:r>
    </w:p>
    <w:p w14:paraId="3EF97F38" w14:textId="77777777" w:rsidR="0073391B" w:rsidRDefault="00D40129" w:rsidP="0073391B">
      <w:pPr>
        <w:numPr>
          <w:ilvl w:val="0"/>
          <w:numId w:val="3"/>
        </w:numPr>
        <w:shd w:val="clear" w:color="auto" w:fill="FFFFFF"/>
        <w:spacing w:after="0" w:line="240" w:lineRule="auto"/>
        <w:textAlignment w:val="baseline"/>
        <w:rPr>
          <w:rFonts w:ascii="Arial" w:eastAsia="Times New Roman" w:hAnsi="Arial" w:cs="Arial"/>
          <w:color w:val="000000"/>
          <w:sz w:val="20"/>
          <w:szCs w:val="20"/>
          <w:lang w:eastAsia="en-ZA"/>
        </w:rPr>
      </w:pPr>
      <w:r w:rsidRPr="00D40129">
        <w:rPr>
          <w:rFonts w:ascii="Arial" w:eastAsia="Times New Roman" w:hAnsi="Arial" w:cs="Arial"/>
          <w:color w:val="000000"/>
          <w:sz w:val="20"/>
          <w:szCs w:val="20"/>
          <w:lang w:eastAsia="en-ZA"/>
        </w:rPr>
        <w:t>It has been designed to be a talking point among friends, a statement wherever you go and a sure sign that the wearer has a deep love for Cape Town. </w:t>
      </w:r>
    </w:p>
    <w:p w14:paraId="4D1EB6F7" w14:textId="7BF0E28A" w:rsidR="00D40129" w:rsidRPr="00D40129" w:rsidRDefault="00D40129" w:rsidP="0073391B">
      <w:pPr>
        <w:numPr>
          <w:ilvl w:val="0"/>
          <w:numId w:val="3"/>
        </w:numPr>
        <w:shd w:val="clear" w:color="auto" w:fill="FFFFFF"/>
        <w:spacing w:after="0" w:line="240" w:lineRule="auto"/>
        <w:textAlignment w:val="baseline"/>
        <w:rPr>
          <w:rFonts w:ascii="Arial" w:eastAsia="Times New Roman" w:hAnsi="Arial" w:cs="Arial"/>
          <w:color w:val="000000"/>
          <w:sz w:val="20"/>
          <w:szCs w:val="20"/>
          <w:lang w:eastAsia="en-ZA"/>
        </w:rPr>
      </w:pPr>
      <w:r w:rsidRPr="00D40129">
        <w:rPr>
          <w:rFonts w:ascii="Arial" w:eastAsia="Times New Roman" w:hAnsi="Arial" w:cs="Arial"/>
          <w:color w:val="000000"/>
          <w:sz w:val="20"/>
          <w:szCs w:val="20"/>
          <w:lang w:eastAsia="en-ZA"/>
        </w:rPr>
        <w:t>The ring will be affordable so that locals can also enjoy it. Pricing will start just</w:t>
      </w:r>
      <w:r w:rsidR="0073391B">
        <w:rPr>
          <w:rFonts w:ascii="Arial" w:eastAsia="Times New Roman" w:hAnsi="Arial" w:cs="Arial"/>
          <w:color w:val="000000"/>
          <w:sz w:val="20"/>
          <w:szCs w:val="20"/>
          <w:lang w:eastAsia="en-ZA"/>
        </w:rPr>
        <w:t xml:space="preserve"> below</w:t>
      </w:r>
      <w:r w:rsidR="0073391B">
        <w:t xml:space="preserve"> $165</w:t>
      </w:r>
      <w:r w:rsidR="0073391B">
        <w:rPr>
          <w:rFonts w:ascii="Arial" w:eastAsia="Times New Roman" w:hAnsi="Arial" w:cs="Arial"/>
          <w:color w:val="000000"/>
          <w:sz w:val="20"/>
          <w:szCs w:val="20"/>
          <w:lang w:eastAsia="en-ZA"/>
        </w:rPr>
        <w:t xml:space="preserve"> for</w:t>
      </w:r>
      <w:r w:rsidR="0073391B" w:rsidRPr="0073391B">
        <w:rPr>
          <w:rFonts w:ascii="Arial" w:eastAsia="Times New Roman" w:hAnsi="Arial" w:cs="Arial"/>
          <w:color w:val="000000"/>
          <w:sz w:val="20"/>
          <w:szCs w:val="20"/>
          <w:lang w:eastAsia="en-ZA"/>
        </w:rPr>
        <w:t xml:space="preserve"> </w:t>
      </w:r>
      <w:r w:rsidR="0073391B">
        <w:t xml:space="preserve">Silver with diamond from </w:t>
      </w:r>
      <w:r w:rsidR="0073391B">
        <w:rPr>
          <w:rFonts w:ascii="Arial" w:eastAsia="Times New Roman" w:hAnsi="Arial" w:cs="Arial"/>
          <w:color w:val="000000"/>
          <w:sz w:val="20"/>
          <w:szCs w:val="20"/>
          <w:lang w:eastAsia="en-ZA"/>
        </w:rPr>
        <w:t xml:space="preserve">and </w:t>
      </w:r>
      <w:r w:rsidR="0073391B">
        <w:t>$825 for 14K Gold with diamond.</w:t>
      </w:r>
    </w:p>
    <w:p w14:paraId="2E5E01DD" w14:textId="77777777" w:rsidR="00D40129" w:rsidRPr="00D40129" w:rsidRDefault="00D40129" w:rsidP="00D40129">
      <w:pPr>
        <w:numPr>
          <w:ilvl w:val="0"/>
          <w:numId w:val="3"/>
        </w:numPr>
        <w:spacing w:after="0" w:line="240" w:lineRule="auto"/>
        <w:textAlignment w:val="baseline"/>
        <w:rPr>
          <w:rFonts w:ascii="Arial" w:eastAsia="Times New Roman" w:hAnsi="Arial" w:cs="Arial"/>
          <w:color w:val="000000"/>
          <w:sz w:val="20"/>
          <w:szCs w:val="20"/>
          <w:lang w:eastAsia="en-ZA"/>
        </w:rPr>
      </w:pPr>
      <w:r w:rsidRPr="00D40129">
        <w:rPr>
          <w:rFonts w:ascii="Arial" w:eastAsia="Times New Roman" w:hAnsi="Arial" w:cs="Arial"/>
          <w:color w:val="0E101A"/>
          <w:sz w:val="20"/>
          <w:szCs w:val="20"/>
          <w:lang w:eastAsia="en-ZA"/>
        </w:rPr>
        <w:t>You can purchase the ring online at the </w:t>
      </w:r>
      <w:hyperlink r:id="rId15" w:history="1">
        <w:r w:rsidRPr="00D40129">
          <w:rPr>
            <w:rFonts w:ascii="Arial" w:eastAsia="Times New Roman" w:hAnsi="Arial" w:cs="Arial"/>
            <w:color w:val="0E101A"/>
            <w:sz w:val="20"/>
            <w:szCs w:val="20"/>
            <w:u w:val="single"/>
            <w:lang w:eastAsia="en-ZA"/>
          </w:rPr>
          <w:t>www.capetownring.com</w:t>
        </w:r>
      </w:hyperlink>
      <w:r w:rsidRPr="00D40129">
        <w:rPr>
          <w:rFonts w:ascii="Arial" w:eastAsia="Times New Roman" w:hAnsi="Arial" w:cs="Arial"/>
          <w:color w:val="0E101A"/>
          <w:sz w:val="20"/>
          <w:szCs w:val="20"/>
          <w:lang w:eastAsia="en-ZA"/>
        </w:rPr>
        <w:t> website, Shimansky stores, and other trade partners across Cape Town.</w:t>
      </w:r>
    </w:p>
    <w:p w14:paraId="677A56D8" w14:textId="77777777" w:rsidR="00D40129" w:rsidRPr="00D40129" w:rsidRDefault="00D40129" w:rsidP="00D40129">
      <w:pPr>
        <w:numPr>
          <w:ilvl w:val="0"/>
          <w:numId w:val="3"/>
        </w:numPr>
        <w:shd w:val="clear" w:color="auto" w:fill="FFFFFF"/>
        <w:spacing w:after="0" w:line="240" w:lineRule="auto"/>
        <w:textAlignment w:val="baseline"/>
        <w:rPr>
          <w:rFonts w:ascii="Arial" w:eastAsia="Times New Roman" w:hAnsi="Arial" w:cs="Arial"/>
          <w:color w:val="000000"/>
          <w:sz w:val="20"/>
          <w:szCs w:val="20"/>
          <w:lang w:eastAsia="en-ZA"/>
        </w:rPr>
      </w:pPr>
      <w:r w:rsidRPr="00D40129">
        <w:rPr>
          <w:rFonts w:ascii="Arial" w:eastAsia="Times New Roman" w:hAnsi="Arial" w:cs="Arial"/>
          <w:color w:val="000000"/>
          <w:sz w:val="20"/>
          <w:szCs w:val="20"/>
          <w:lang w:eastAsia="en-ZA"/>
        </w:rPr>
        <w:t>In the beginning, Yair Shimansky crafted his pieces to sell at sea-side flea markets. But it wasn’t too long before he was able to open his own store. Today, the Shimansky brand is one of the most recognisable and desired brands for those wanting timeless pieces. </w:t>
      </w:r>
    </w:p>
    <w:p w14:paraId="5B629B52"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p>
    <w:p w14:paraId="70ED867B"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b/>
          <w:bCs/>
          <w:color w:val="000000"/>
          <w:sz w:val="20"/>
          <w:szCs w:val="20"/>
          <w:u w:val="single"/>
          <w:lang w:eastAsia="en-ZA"/>
        </w:rPr>
        <w:t>Sources: </w:t>
      </w:r>
    </w:p>
    <w:p w14:paraId="634D19E3" w14:textId="77777777" w:rsidR="00D40129" w:rsidRPr="00D40129" w:rsidRDefault="00D40129" w:rsidP="00D40129">
      <w:pPr>
        <w:spacing w:after="0" w:line="240" w:lineRule="auto"/>
        <w:rPr>
          <w:rFonts w:ascii="Times New Roman" w:eastAsia="Times New Roman" w:hAnsi="Times New Roman" w:cs="Times New Roman"/>
          <w:sz w:val="24"/>
          <w:szCs w:val="24"/>
          <w:lang w:eastAsia="en-ZA"/>
        </w:rPr>
      </w:pPr>
      <w:r w:rsidRPr="00D40129">
        <w:rPr>
          <w:rFonts w:ascii="Arial" w:eastAsia="Times New Roman" w:hAnsi="Arial" w:cs="Arial"/>
          <w:color w:val="000000"/>
          <w:sz w:val="20"/>
          <w:szCs w:val="20"/>
          <w:shd w:val="clear" w:color="auto" w:fill="FFFFFF"/>
          <w:lang w:eastAsia="en-ZA"/>
        </w:rPr>
        <w:t>World Travel &amp; Tourism Council - Economic Impact Report (EIR)</w:t>
      </w:r>
      <w:r w:rsidRPr="00D40129">
        <w:rPr>
          <w:rFonts w:ascii="Arial" w:eastAsia="Times New Roman" w:hAnsi="Arial" w:cs="Arial"/>
          <w:color w:val="000000"/>
          <w:sz w:val="20"/>
          <w:szCs w:val="20"/>
          <w:lang w:eastAsia="en-ZA"/>
        </w:rPr>
        <w:t> </w:t>
      </w:r>
    </w:p>
    <w:p w14:paraId="1FE70763" w14:textId="77777777" w:rsidR="00D40129" w:rsidRPr="00D40129" w:rsidRDefault="00000000" w:rsidP="00D40129">
      <w:pPr>
        <w:spacing w:after="0" w:line="240" w:lineRule="auto"/>
        <w:rPr>
          <w:rFonts w:ascii="Times New Roman" w:eastAsia="Times New Roman" w:hAnsi="Times New Roman" w:cs="Times New Roman"/>
          <w:sz w:val="24"/>
          <w:szCs w:val="24"/>
          <w:lang w:eastAsia="en-ZA"/>
        </w:rPr>
      </w:pPr>
      <w:hyperlink r:id="rId16" w:history="1">
        <w:r w:rsidR="00D40129" w:rsidRPr="00D40129">
          <w:rPr>
            <w:rFonts w:ascii="Arial" w:eastAsia="Times New Roman" w:hAnsi="Arial" w:cs="Arial"/>
            <w:color w:val="000000"/>
            <w:sz w:val="20"/>
            <w:szCs w:val="20"/>
            <w:u w:val="single"/>
            <w:lang w:eastAsia="en-ZA"/>
          </w:rPr>
          <w:t>https://wttc.org</w:t>
        </w:r>
      </w:hyperlink>
    </w:p>
    <w:p w14:paraId="112D9E3D" w14:textId="62DF1119" w:rsidR="0073391B" w:rsidRDefault="00D40129" w:rsidP="00502CA4">
      <w:pPr>
        <w:spacing w:after="0" w:line="240" w:lineRule="auto"/>
      </w:pPr>
      <w:r w:rsidRPr="00D40129">
        <w:rPr>
          <w:rFonts w:ascii="Arial" w:eastAsia="Times New Roman" w:hAnsi="Arial" w:cs="Arial"/>
          <w:color w:val="000000"/>
          <w:sz w:val="20"/>
          <w:szCs w:val="20"/>
          <w:lang w:eastAsia="en-ZA"/>
        </w:rPr>
        <w:t>WESGRO – Air Route Network Update </w:t>
      </w:r>
    </w:p>
    <w:sectPr w:rsidR="007339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Bold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A4383"/>
    <w:multiLevelType w:val="multilevel"/>
    <w:tmpl w:val="5C34C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39037D"/>
    <w:multiLevelType w:val="multilevel"/>
    <w:tmpl w:val="E2C05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2171DD"/>
    <w:multiLevelType w:val="multilevel"/>
    <w:tmpl w:val="02FA9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1222426">
    <w:abstractNumId w:val="2"/>
  </w:num>
  <w:num w:numId="2" w16cid:durableId="2097163608">
    <w:abstractNumId w:val="1"/>
  </w:num>
  <w:num w:numId="3" w16cid:durableId="878786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129"/>
    <w:rsid w:val="00330E98"/>
    <w:rsid w:val="0048692C"/>
    <w:rsid w:val="00502CA4"/>
    <w:rsid w:val="005B3696"/>
    <w:rsid w:val="00702AF9"/>
    <w:rsid w:val="0073391B"/>
    <w:rsid w:val="00900F74"/>
    <w:rsid w:val="00BB6217"/>
    <w:rsid w:val="00D40129"/>
    <w:rsid w:val="00E8515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270C4"/>
  <w15:chartTrackingRefBased/>
  <w15:docId w15:val="{6C1DD2E4-1387-415A-B4A8-4CFC4B4EE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0129"/>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unhideWhenUsed/>
    <w:rsid w:val="00D40129"/>
    <w:rPr>
      <w:color w:val="0000FF"/>
      <w:u w:val="single"/>
    </w:rPr>
  </w:style>
  <w:style w:type="character" w:styleId="UnresolvedMention">
    <w:name w:val="Unresolved Mention"/>
    <w:basedOn w:val="DefaultParagraphFont"/>
    <w:uiPriority w:val="99"/>
    <w:semiHidden/>
    <w:unhideWhenUsed/>
    <w:rsid w:val="005B36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460798">
      <w:bodyDiv w:val="1"/>
      <w:marLeft w:val="0"/>
      <w:marRight w:val="0"/>
      <w:marTop w:val="0"/>
      <w:marBottom w:val="0"/>
      <w:divBdr>
        <w:top w:val="none" w:sz="0" w:space="0" w:color="auto"/>
        <w:left w:val="none" w:sz="0" w:space="0" w:color="auto"/>
        <w:bottom w:val="none" w:sz="0" w:space="0" w:color="auto"/>
        <w:right w:val="none" w:sz="0" w:space="0" w:color="auto"/>
      </w:divBdr>
    </w:div>
    <w:div w:id="1237127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imansky.com/" TargetMode="External"/><Relationship Id="rId13" Type="http://schemas.openxmlformats.org/officeDocument/2006/relationships/hyperlink" Target="http://www.shimansky.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apetownring.com/" TargetMode="External"/><Relationship Id="rId12" Type="http://schemas.openxmlformats.org/officeDocument/2006/relationships/hyperlink" Target="mailto:admin@d2connect.co.z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ttc.org"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shimansky.com/" TargetMode="External"/><Relationship Id="rId5" Type="http://schemas.openxmlformats.org/officeDocument/2006/relationships/image" Target="media/image1.png"/><Relationship Id="rId15" Type="http://schemas.openxmlformats.org/officeDocument/2006/relationships/hyperlink" Target="http://www.capetownring.com" TargetMode="External"/><Relationship Id="rId10" Type="http://schemas.openxmlformats.org/officeDocument/2006/relationships/hyperlink" Target="http://www.shimansky.co.za/store-locator" TargetMode="External"/><Relationship Id="rId4" Type="http://schemas.openxmlformats.org/officeDocument/2006/relationships/webSettings" Target="webSettings.xml"/><Relationship Id="rId9" Type="http://schemas.openxmlformats.org/officeDocument/2006/relationships/hyperlink" Target="https://www.shimansky.co.za/about-us/world-of-shimansky" TargetMode="External"/><Relationship Id="rId14" Type="http://schemas.openxmlformats.org/officeDocument/2006/relationships/hyperlink" Target="http://www.wtt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683</Words>
  <Characters>3896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Peninsula IT</dc:creator>
  <cp:keywords/>
  <dc:description/>
  <cp:lastModifiedBy>Deborah Francis</cp:lastModifiedBy>
  <cp:revision>4</cp:revision>
  <dcterms:created xsi:type="dcterms:W3CDTF">2022-10-05T07:55:00Z</dcterms:created>
  <dcterms:modified xsi:type="dcterms:W3CDTF">2022-10-05T08:42:00Z</dcterms:modified>
</cp:coreProperties>
</file>