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b w:val="1"/>
          <w:rtl w:val="0"/>
        </w:rPr>
        <w:t xml:space="preserve">CyberClan announces key executive hire</w:t>
      </w:r>
    </w:p>
    <w:p w:rsidR="00000000" w:rsidDel="00000000" w:rsidP="00000000" w:rsidRDefault="00000000" w:rsidRPr="00000000" w14:paraId="00000002">
      <w:pPr>
        <w:rPr/>
      </w:pPr>
      <w:r w:rsidDel="00000000" w:rsidR="00000000" w:rsidRPr="00000000">
        <w:rPr>
          <w:rtl w:val="0"/>
        </w:rPr>
        <w:br w:type="textWrapping"/>
        <w:br w:type="textWrapping"/>
      </w:r>
      <w:r w:rsidDel="00000000" w:rsidR="00000000" w:rsidRPr="00000000">
        <w:rPr>
          <w:rtl w:val="0"/>
        </w:rPr>
        <w:t xml:space="preserve">TORONTO, December 13, 2021 — CyberClan, a global leader in end-to-end cybersecurity services, is pleased to announce the appointment of Mikel Pearce to the role of Director of Business Development Canada &amp; UK starting the position in January 2022.</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With over 20 years of experience in law and formally worked at renowned firms such as Dolden Wallace Folick LLP and Strigberger Brown Armstrong LLP, Mikel has specialized in Cyber and Privacy Liability giving him a unique perspective on the cybersecurity industry. </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Mikel said, “I am excited to be joining an organization with such a strong reputation within Incident Response. CyberClan operates in an </w:t>
      </w:r>
      <w:r w:rsidDel="00000000" w:rsidR="00000000" w:rsidRPr="00000000">
        <w:rPr>
          <w:rtl w:val="0"/>
        </w:rPr>
        <w:t xml:space="preserve">incredibly</w:t>
      </w:r>
      <w:r w:rsidDel="00000000" w:rsidR="00000000" w:rsidRPr="00000000">
        <w:rPr>
          <w:rtl w:val="0"/>
        </w:rPr>
        <w:t xml:space="preserve"> fast-paced, ever-changing industry, I am looking forward to meeting the clients and wider teams when I start in the new year.”</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sz w:val="23"/>
          <w:szCs w:val="23"/>
          <w:highlight w:val="white"/>
        </w:rPr>
      </w:pPr>
      <w:r w:rsidDel="00000000" w:rsidR="00000000" w:rsidRPr="00000000">
        <w:rPr>
          <w:rtl w:val="0"/>
        </w:rPr>
        <w:t xml:space="preserve">“As a key player in the cybersecurity industry in Canada, the United States and the United Kingdom, CyberClan are very pleased to </w:t>
      </w:r>
      <w:r w:rsidDel="00000000" w:rsidR="00000000" w:rsidRPr="00000000">
        <w:rPr>
          <w:rtl w:val="0"/>
        </w:rPr>
        <w:t xml:space="preserve">be</w:t>
      </w:r>
      <w:r w:rsidDel="00000000" w:rsidR="00000000" w:rsidRPr="00000000">
        <w:rPr>
          <w:rtl w:val="0"/>
        </w:rPr>
        <w:t xml:space="preserve"> welcoming Mikel as the newest member of the leadership team. We are sure his industry experience will bring great value to the business as a whole.” Said Richard D’Souza, CEO at CyberClan.</w:t>
      </w:r>
      <w:r w:rsidDel="00000000" w:rsidR="00000000" w:rsidRPr="00000000">
        <w:rPr>
          <w:rtl w:val="0"/>
        </w:rPr>
      </w:r>
    </w:p>
    <w:p w:rsidR="00000000" w:rsidDel="00000000" w:rsidP="00000000" w:rsidRDefault="00000000" w:rsidRPr="00000000" w14:paraId="00000009">
      <w:pPr>
        <w:rPr>
          <w:sz w:val="23"/>
          <w:szCs w:val="23"/>
          <w:highlight w:val="white"/>
        </w:rPr>
      </w:pPr>
      <w:r w:rsidDel="00000000" w:rsidR="00000000" w:rsidRPr="00000000">
        <w:rPr>
          <w:rtl w:val="0"/>
        </w:rPr>
      </w:r>
    </w:p>
    <w:p w:rsidR="00000000" w:rsidDel="00000000" w:rsidP="00000000" w:rsidRDefault="00000000" w:rsidRPr="00000000" w14:paraId="0000000A">
      <w:pPr>
        <w:rPr>
          <w:b w:val="1"/>
        </w:rPr>
      </w:pPr>
      <w:r w:rsidDel="00000000" w:rsidR="00000000" w:rsidRPr="00000000">
        <w:rPr>
          <w:b w:val="1"/>
          <w:rtl w:val="0"/>
        </w:rPr>
        <w:t xml:space="preserve">About CyberClan</w:t>
      </w:r>
    </w:p>
    <w:p w:rsidR="00000000" w:rsidDel="00000000" w:rsidP="00000000" w:rsidRDefault="00000000" w:rsidRPr="00000000" w14:paraId="0000000B">
      <w:pPr>
        <w:spacing w:after="360" w:before="240" w:lineRule="auto"/>
        <w:rPr>
          <w:rFonts w:ascii="Roboto" w:cs="Roboto" w:eastAsia="Roboto" w:hAnsi="Roboto"/>
        </w:rPr>
      </w:pPr>
      <w:r w:rsidDel="00000000" w:rsidR="00000000" w:rsidRPr="00000000">
        <w:rPr>
          <w:rFonts w:ascii="Roboto" w:cs="Roboto" w:eastAsia="Roboto" w:hAnsi="Roboto"/>
          <w:rtl w:val="0"/>
        </w:rPr>
        <w:t xml:space="preserve">Since 2006, CyberClan has been delivering the peace of mind our clients need to operate with confidence online. Located across the United States, Canada and the United Kingdom, Cyberclan is a global organization offering first-class Incident Response &amp; Breach Response services, CyberExtortion, Ransomware, eDiscovery, tailored Risk Management Consultancy services and unparalleled Managed Security Services. Working with industry-leading companies within a variety of sectors including Local Provincial, State &amp; Federal Governments, Foreign Embassy, Aerospace, Mining, Technology, Insurance, Education, Healthcare, Manufacturing, Retail, Professional Services, Logistics, and Charities. Our services are affordable, adaptable and scalable, meaning that we are able to supply and manage solutions for any size organization. </w:t>
      </w:r>
    </w:p>
    <w:p w:rsidR="00000000" w:rsidDel="00000000" w:rsidP="00000000" w:rsidRDefault="00000000" w:rsidRPr="00000000" w14:paraId="0000000C">
      <w:pPr>
        <w:spacing w:after="360" w:before="240" w:lineRule="auto"/>
        <w:rPr>
          <w:rFonts w:ascii="Roboto" w:cs="Roboto" w:eastAsia="Roboto" w:hAnsi="Roboto"/>
        </w:rPr>
      </w:pPr>
      <w:r w:rsidDel="00000000" w:rsidR="00000000" w:rsidRPr="00000000">
        <w:rPr>
          <w:rFonts w:ascii="Roboto" w:cs="Roboto" w:eastAsia="Roboto" w:hAnsi="Roboto"/>
          <w:rtl w:val="0"/>
        </w:rPr>
        <w:t xml:space="preserve">Enterprise Security. Human Response. </w:t>
      </w:r>
    </w:p>
    <w:p w:rsidR="00000000" w:rsidDel="00000000" w:rsidP="00000000" w:rsidRDefault="00000000" w:rsidRPr="00000000" w14:paraId="0000000D">
      <w:pPr>
        <w:spacing w:after="360" w:before="240" w:lineRule="auto"/>
        <w:rPr>
          <w:rFonts w:ascii="Roboto" w:cs="Roboto" w:eastAsia="Roboto" w:hAnsi="Roboto"/>
        </w:rPr>
      </w:pPr>
      <w:r w:rsidDel="00000000" w:rsidR="00000000" w:rsidRPr="00000000">
        <w:rPr>
          <w:rFonts w:ascii="Roboto" w:cs="Roboto" w:eastAsia="Roboto" w:hAnsi="Roboto"/>
          <w:rtl w:val="0"/>
        </w:rPr>
        <w:t xml:space="preserve">Website: </w:t>
      </w:r>
      <w:hyperlink r:id="rId6">
        <w:r w:rsidDel="00000000" w:rsidR="00000000" w:rsidRPr="00000000">
          <w:rPr>
            <w:rFonts w:ascii="Roboto" w:cs="Roboto" w:eastAsia="Roboto" w:hAnsi="Roboto"/>
            <w:color w:val="1155cc"/>
            <w:u w:val="single"/>
            <w:rtl w:val="0"/>
          </w:rPr>
          <w:t xml:space="preserve">https://www.cyberclan.com/ </w:t>
        </w:r>
      </w:hyperlink>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240" w:line="276" w:lineRule="auto"/>
        <w:ind w:left="0" w:right="0" w:firstLine="0"/>
        <w:jc w:val="left"/>
        <w:rPr>
          <w:rFonts w:ascii="Roboto" w:cs="Roboto" w:eastAsia="Roboto" w:hAnsi="Roboto"/>
        </w:rPr>
      </w:pPr>
      <w:r w:rsidDel="00000000" w:rsidR="00000000" w:rsidRPr="00000000">
        <w:rPr>
          <w:rFonts w:ascii="Roboto" w:cs="Roboto" w:eastAsia="Roboto" w:hAnsi="Roboto"/>
          <w:rtl w:val="0"/>
        </w:rPr>
        <w:t xml:space="preserve">Follow us on Twitter @CyberClanTM or LinkedIn </w:t>
      </w:r>
      <w:hyperlink r:id="rId7">
        <w:r w:rsidDel="00000000" w:rsidR="00000000" w:rsidRPr="00000000">
          <w:rPr>
            <w:rFonts w:ascii="Roboto" w:cs="Roboto" w:eastAsia="Roboto" w:hAnsi="Roboto"/>
            <w:color w:val="1155cc"/>
            <w:u w:val="single"/>
            <w:rtl w:val="0"/>
          </w:rPr>
          <w:t xml:space="preserve">https://www.linkedin.com/company/cyberclantm/</w:t>
        </w:r>
      </w:hyperlink>
      <w:r w:rsidDel="00000000" w:rsidR="00000000" w:rsidRPr="00000000">
        <w:rPr>
          <w:rFonts w:ascii="Roboto" w:cs="Roboto" w:eastAsia="Roboto" w:hAnsi="Roboto"/>
          <w:rtl w:val="0"/>
        </w:rPr>
        <w:t xml:space="preserve">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240" w:line="276" w:lineRule="auto"/>
        <w:ind w:left="0" w:right="0" w:firstLine="0"/>
        <w:jc w:val="left"/>
        <w:rPr>
          <w:rFonts w:ascii="Roboto" w:cs="Roboto" w:eastAsia="Roboto" w:hAnsi="Roboto"/>
        </w:rPr>
      </w:pPr>
      <w:r w:rsidDel="00000000" w:rsidR="00000000" w:rsidRPr="00000000">
        <w:rPr>
          <w:rFonts w:ascii="Roboto" w:cs="Roboto" w:eastAsia="Roboto" w:hAnsi="Roboto"/>
          <w:rtl w:val="0"/>
        </w:rPr>
        <w:t xml:space="preserve">Blog: </w:t>
      </w:r>
      <w:hyperlink r:id="rId8">
        <w:r w:rsidDel="00000000" w:rsidR="00000000" w:rsidRPr="00000000">
          <w:rPr>
            <w:rFonts w:ascii="Roboto" w:cs="Roboto" w:eastAsia="Roboto" w:hAnsi="Roboto"/>
            <w:color w:val="1155cc"/>
            <w:u w:val="single"/>
            <w:rtl w:val="0"/>
          </w:rPr>
          <w:t xml:space="preserve">https://cyberclan.com/knowledge/</w:t>
        </w:r>
      </w:hyperlink>
      <w:r w:rsidDel="00000000" w:rsidR="00000000" w:rsidRPr="00000000">
        <w:rPr>
          <w:rFonts w:ascii="Roboto" w:cs="Roboto" w:eastAsia="Roboto" w:hAnsi="Roboto"/>
          <w:rtl w:val="0"/>
        </w:rPr>
        <w:t xml:space="preserve"> </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Fonts w:ascii="Roboto" w:cs="Roboto" w:eastAsia="Roboto" w:hAnsi="Roboto"/>
          <w:rtl w:val="0"/>
        </w:rPr>
        <w:t xml:space="preserve">Incident Hotline: US/CAD: 1800 762 3290 UK: 0800 368 8731</w:t>
      </w:r>
      <w:r w:rsidDel="00000000" w:rsidR="00000000" w:rsidRPr="00000000">
        <w:rPr>
          <w:rtl w:val="0"/>
        </w:rPr>
      </w:r>
    </w:p>
    <w:p w:rsidR="00000000" w:rsidDel="00000000" w:rsidP="00000000" w:rsidRDefault="00000000" w:rsidRPr="00000000" w14:paraId="00000011">
      <w:pPr>
        <w:rPr>
          <w:rFonts w:ascii="Roboto" w:cs="Roboto" w:eastAsia="Roboto" w:hAnsi="Roboto"/>
          <w:color w:val="1155cc"/>
          <w:sz w:val="24"/>
          <w:szCs w:val="24"/>
          <w:u w:val="single"/>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b w:val="1"/>
        </w:rPr>
      </w:pPr>
      <w:r w:rsidDel="00000000" w:rsidR="00000000" w:rsidRPr="00000000">
        <w:rPr>
          <w:b w:val="1"/>
          <w:rtl w:val="0"/>
        </w:rPr>
        <w:t xml:space="preserve">Contact:</w:t>
      </w:r>
    </w:p>
    <w:p w:rsidR="00000000" w:rsidDel="00000000" w:rsidP="00000000" w:rsidRDefault="00000000" w:rsidRPr="00000000" w14:paraId="00000014">
      <w:pPr>
        <w:rPr/>
      </w:pPr>
      <w:r w:rsidDel="00000000" w:rsidR="00000000" w:rsidRPr="00000000">
        <w:rPr>
          <w:rtl w:val="0"/>
        </w:rPr>
        <w:t xml:space="preserve">Louise José</w:t>
      </w:r>
    </w:p>
    <w:p w:rsidR="00000000" w:rsidDel="00000000" w:rsidP="00000000" w:rsidRDefault="00000000" w:rsidRPr="00000000" w14:paraId="00000015">
      <w:pPr>
        <w:rPr/>
      </w:pPr>
      <w:r w:rsidDel="00000000" w:rsidR="00000000" w:rsidRPr="00000000">
        <w:rPr>
          <w:rtl w:val="0"/>
        </w:rPr>
        <w:t xml:space="preserve">+44 (0) 7511859713</w:t>
      </w:r>
    </w:p>
    <w:p w:rsidR="00000000" w:rsidDel="00000000" w:rsidP="00000000" w:rsidRDefault="00000000" w:rsidRPr="00000000" w14:paraId="00000016">
      <w:pPr>
        <w:rPr/>
      </w:pPr>
      <w:r w:rsidDel="00000000" w:rsidR="00000000" w:rsidRPr="00000000">
        <w:rPr>
          <w:rtl w:val="0"/>
        </w:rPr>
        <w:t xml:space="preserve">louise@cyberclan.com</w:t>
      </w:r>
    </w:p>
    <w:p w:rsidR="00000000" w:rsidDel="00000000" w:rsidP="00000000" w:rsidRDefault="00000000" w:rsidRPr="00000000" w14:paraId="00000017">
      <w:pPr>
        <w:rPr/>
      </w:pPr>
      <w:r w:rsidDel="00000000" w:rsidR="00000000" w:rsidRPr="00000000">
        <w:rPr>
          <w:rtl w:val="0"/>
        </w:rPr>
        <w:t xml:space="preserve">SOURCE CyberClan</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u w:val="single"/>
        </w:rPr>
      </w:pPr>
      <w:r w:rsidDel="00000000" w:rsidR="00000000" w:rsidRPr="00000000">
        <w:rPr>
          <w:rtl w:val="0"/>
        </w:rPr>
      </w:r>
    </w:p>
    <w:p w:rsidR="00000000" w:rsidDel="00000000" w:rsidP="00000000" w:rsidRDefault="00000000" w:rsidRPr="00000000" w14:paraId="0000001A">
      <w:pPr>
        <w:rPr>
          <w:u w:val="single"/>
        </w:rPr>
      </w:pPr>
      <w:r w:rsidDel="00000000" w:rsidR="00000000" w:rsidRPr="00000000">
        <w:rPr>
          <w:rtl w:val="0"/>
        </w:rPr>
      </w:r>
    </w:p>
    <w:p w:rsidR="00000000" w:rsidDel="00000000" w:rsidP="00000000" w:rsidRDefault="00000000" w:rsidRPr="00000000" w14:paraId="0000001B">
      <w:pPr>
        <w:rPr>
          <w:u w:val="single"/>
        </w:rPr>
      </w:pPr>
      <w:r w:rsidDel="00000000" w:rsidR="00000000" w:rsidRPr="00000000">
        <w:rPr>
          <w:rtl w:val="0"/>
        </w:rPr>
      </w:r>
    </w:p>
    <w:p w:rsidR="00000000" w:rsidDel="00000000" w:rsidP="00000000" w:rsidRDefault="00000000" w:rsidRPr="00000000" w14:paraId="0000001C">
      <w:pPr>
        <w:rPr>
          <w:u w:val="single"/>
        </w:rPr>
      </w:pPr>
      <w:r w:rsidDel="00000000" w:rsidR="00000000" w:rsidRPr="00000000">
        <w:rPr>
          <w:rtl w:val="0"/>
        </w:rPr>
      </w:r>
    </w:p>
    <w:p w:rsidR="00000000" w:rsidDel="00000000" w:rsidP="00000000" w:rsidRDefault="00000000" w:rsidRPr="00000000" w14:paraId="0000001D">
      <w:pPr>
        <w:rPr>
          <w:u w:val="single"/>
        </w:rPr>
      </w:pPr>
      <w:r w:rsidDel="00000000" w:rsidR="00000000" w:rsidRPr="00000000">
        <w:rPr>
          <w:rtl w:val="0"/>
        </w:rPr>
      </w:r>
    </w:p>
    <w:p w:rsidR="00000000" w:rsidDel="00000000" w:rsidP="00000000" w:rsidRDefault="00000000" w:rsidRPr="00000000" w14:paraId="0000001E">
      <w:pPr>
        <w:rPr>
          <w:u w:val="single"/>
        </w:rPr>
      </w:pPr>
      <w:r w:rsidDel="00000000" w:rsidR="00000000" w:rsidRPr="00000000">
        <w:rPr>
          <w:rtl w:val="0"/>
        </w:rPr>
      </w:r>
    </w:p>
    <w:p w:rsidR="00000000" w:rsidDel="00000000" w:rsidP="00000000" w:rsidRDefault="00000000" w:rsidRPr="00000000" w14:paraId="0000001F">
      <w:pPr>
        <w:rPr>
          <w:u w:val="single"/>
        </w:rPr>
      </w:pPr>
      <w:r w:rsidDel="00000000" w:rsidR="00000000" w:rsidRPr="00000000">
        <w:rPr>
          <w:rtl w:val="0"/>
        </w:rPr>
      </w:r>
    </w:p>
    <w:p w:rsidR="00000000" w:rsidDel="00000000" w:rsidP="00000000" w:rsidRDefault="00000000" w:rsidRPr="00000000" w14:paraId="00000020">
      <w:pPr>
        <w:rPr>
          <w:u w:val="single"/>
        </w:rPr>
      </w:pPr>
      <w:r w:rsidDel="00000000" w:rsidR="00000000" w:rsidRPr="00000000">
        <w:rPr>
          <w:rtl w:val="0"/>
        </w:rPr>
      </w:r>
    </w:p>
    <w:p w:rsidR="00000000" w:rsidDel="00000000" w:rsidP="00000000" w:rsidRDefault="00000000" w:rsidRPr="00000000" w14:paraId="00000021">
      <w:pPr>
        <w:rPr>
          <w:u w:val="single"/>
        </w:rPr>
      </w:pPr>
      <w:r w:rsidDel="00000000" w:rsidR="00000000" w:rsidRPr="00000000">
        <w:rPr>
          <w:rtl w:val="0"/>
        </w:rPr>
      </w:r>
    </w:p>
    <w:p w:rsidR="00000000" w:rsidDel="00000000" w:rsidP="00000000" w:rsidRDefault="00000000" w:rsidRPr="00000000" w14:paraId="00000022">
      <w:pPr>
        <w:rPr>
          <w:u w:val="single"/>
        </w:rPr>
      </w:pPr>
      <w:r w:rsidDel="00000000" w:rsidR="00000000" w:rsidRPr="00000000">
        <w:rPr>
          <w:rtl w:val="0"/>
        </w:rPr>
      </w:r>
    </w:p>
    <w:p w:rsidR="00000000" w:rsidDel="00000000" w:rsidP="00000000" w:rsidRDefault="00000000" w:rsidRPr="00000000" w14:paraId="00000023">
      <w:pPr>
        <w:rPr>
          <w:u w:val="single"/>
        </w:rPr>
      </w:pPr>
      <w:r w:rsidDel="00000000" w:rsidR="00000000" w:rsidRPr="00000000">
        <w:rPr>
          <w:rtl w:val="0"/>
        </w:rPr>
      </w:r>
    </w:p>
    <w:p w:rsidR="00000000" w:rsidDel="00000000" w:rsidP="00000000" w:rsidRDefault="00000000" w:rsidRPr="00000000" w14:paraId="00000024">
      <w:pPr>
        <w:rPr>
          <w:u w:val="single"/>
        </w:rPr>
      </w:pPr>
      <w:r w:rsidDel="00000000" w:rsidR="00000000" w:rsidRPr="00000000">
        <w:rPr>
          <w:rtl w:val="0"/>
        </w:rPr>
      </w:r>
    </w:p>
    <w:p w:rsidR="00000000" w:rsidDel="00000000" w:rsidP="00000000" w:rsidRDefault="00000000" w:rsidRPr="00000000" w14:paraId="00000025">
      <w:pPr>
        <w:rPr>
          <w:u w:val="single"/>
        </w:rPr>
      </w:pPr>
      <w:r w:rsidDel="00000000" w:rsidR="00000000" w:rsidRPr="00000000">
        <w:rPr>
          <w:rtl w:val="0"/>
        </w:rPr>
      </w:r>
    </w:p>
    <w:p w:rsidR="00000000" w:rsidDel="00000000" w:rsidP="00000000" w:rsidRDefault="00000000" w:rsidRPr="00000000" w14:paraId="00000026">
      <w:pPr>
        <w:rPr>
          <w:u w:val="single"/>
        </w:rPr>
      </w:pPr>
      <w:r w:rsidDel="00000000" w:rsidR="00000000" w:rsidRPr="00000000">
        <w:rPr>
          <w:rtl w:val="0"/>
        </w:rPr>
      </w:r>
    </w:p>
    <w:p w:rsidR="00000000" w:rsidDel="00000000" w:rsidP="00000000" w:rsidRDefault="00000000" w:rsidRPr="00000000" w14:paraId="00000027">
      <w:pPr>
        <w:rPr>
          <w:u w:val="single"/>
        </w:rPr>
      </w:pPr>
      <w:r w:rsidDel="00000000" w:rsidR="00000000" w:rsidRPr="00000000">
        <w:rPr>
          <w:rtl w:val="0"/>
        </w:rPr>
      </w:r>
    </w:p>
    <w:p w:rsidR="00000000" w:rsidDel="00000000" w:rsidP="00000000" w:rsidRDefault="00000000" w:rsidRPr="00000000" w14:paraId="00000028">
      <w:pPr>
        <w:rPr>
          <w:u w:val="single"/>
        </w:rPr>
      </w:pPr>
      <w:r w:rsidDel="00000000" w:rsidR="00000000" w:rsidRPr="00000000">
        <w:rPr>
          <w:rtl w:val="0"/>
        </w:rPr>
      </w:r>
    </w:p>
    <w:p w:rsidR="00000000" w:rsidDel="00000000" w:rsidP="00000000" w:rsidRDefault="00000000" w:rsidRPr="00000000" w14:paraId="00000029">
      <w:pPr>
        <w:rPr>
          <w:u w:val="single"/>
        </w:rPr>
      </w:pPr>
      <w:r w:rsidDel="00000000" w:rsidR="00000000" w:rsidRPr="00000000">
        <w:rPr>
          <w:rtl w:val="0"/>
        </w:rPr>
      </w:r>
    </w:p>
    <w:p w:rsidR="00000000" w:rsidDel="00000000" w:rsidP="00000000" w:rsidRDefault="00000000" w:rsidRPr="00000000" w14:paraId="0000002A">
      <w:pPr>
        <w:rPr>
          <w:u w:val="single"/>
        </w:rPr>
      </w:pPr>
      <w:r w:rsidDel="00000000" w:rsidR="00000000" w:rsidRPr="00000000">
        <w:rPr>
          <w:rtl w:val="0"/>
        </w:rPr>
      </w:r>
    </w:p>
    <w:p w:rsidR="00000000" w:rsidDel="00000000" w:rsidP="00000000" w:rsidRDefault="00000000" w:rsidRPr="00000000" w14:paraId="0000002B">
      <w:pPr>
        <w:rPr>
          <w:u w:val="single"/>
        </w:rPr>
      </w:pPr>
      <w:r w:rsidDel="00000000" w:rsidR="00000000" w:rsidRPr="00000000">
        <w:rPr>
          <w:rtl w:val="0"/>
        </w:rPr>
      </w:r>
    </w:p>
    <w:p w:rsidR="00000000" w:rsidDel="00000000" w:rsidP="00000000" w:rsidRDefault="00000000" w:rsidRPr="00000000" w14:paraId="0000002C">
      <w:pPr>
        <w:rPr>
          <w:u w:val="single"/>
        </w:rPr>
      </w:pPr>
      <w:r w:rsidDel="00000000" w:rsidR="00000000" w:rsidRPr="00000000">
        <w:rPr>
          <w:rtl w:val="0"/>
        </w:rPr>
      </w:r>
    </w:p>
    <w:p w:rsidR="00000000" w:rsidDel="00000000" w:rsidP="00000000" w:rsidRDefault="00000000" w:rsidRPr="00000000" w14:paraId="0000002D">
      <w:pPr>
        <w:rPr>
          <w:u w:val="single"/>
        </w:rPr>
      </w:pPr>
      <w:r w:rsidDel="00000000" w:rsidR="00000000" w:rsidRPr="00000000">
        <w:rPr>
          <w:rtl w:val="0"/>
        </w:rPr>
      </w:r>
    </w:p>
    <w:p w:rsidR="00000000" w:rsidDel="00000000" w:rsidP="00000000" w:rsidRDefault="00000000" w:rsidRPr="00000000" w14:paraId="0000002E">
      <w:pPr>
        <w:rPr>
          <w:u w:val="single"/>
        </w:rPr>
      </w:pPr>
      <w:r w:rsidDel="00000000" w:rsidR="00000000" w:rsidRPr="00000000">
        <w:rPr>
          <w:rtl w:val="0"/>
        </w:rPr>
      </w:r>
    </w:p>
    <w:p w:rsidR="00000000" w:rsidDel="00000000" w:rsidP="00000000" w:rsidRDefault="00000000" w:rsidRPr="00000000" w14:paraId="0000002F">
      <w:pPr>
        <w:rPr>
          <w:u w:val="single"/>
        </w:rPr>
      </w:pPr>
      <w:r w:rsidDel="00000000" w:rsidR="00000000" w:rsidRPr="00000000">
        <w:rPr>
          <w:rtl w:val="0"/>
        </w:rPr>
      </w:r>
    </w:p>
    <w:p w:rsidR="00000000" w:rsidDel="00000000" w:rsidP="00000000" w:rsidRDefault="00000000" w:rsidRPr="00000000" w14:paraId="00000030">
      <w:pPr>
        <w:rPr>
          <w:u w:val="single"/>
        </w:rPr>
      </w:pPr>
      <w:r w:rsidDel="00000000" w:rsidR="00000000" w:rsidRPr="00000000">
        <w:rPr>
          <w:rtl w:val="0"/>
        </w:rPr>
      </w:r>
    </w:p>
    <w:p w:rsidR="00000000" w:rsidDel="00000000" w:rsidP="00000000" w:rsidRDefault="00000000" w:rsidRPr="00000000" w14:paraId="00000031">
      <w:pPr>
        <w:rPr>
          <w:u w:val="single"/>
        </w:rPr>
      </w:pPr>
      <w:r w:rsidDel="00000000" w:rsidR="00000000" w:rsidRPr="00000000">
        <w:rPr>
          <w:rtl w:val="0"/>
        </w:rPr>
      </w:r>
    </w:p>
    <w:p w:rsidR="00000000" w:rsidDel="00000000" w:rsidP="00000000" w:rsidRDefault="00000000" w:rsidRPr="00000000" w14:paraId="00000032">
      <w:pPr>
        <w:rPr>
          <w:u w:val="single"/>
        </w:rPr>
      </w:pPr>
      <w:r w:rsidDel="00000000" w:rsidR="00000000" w:rsidRPr="00000000">
        <w:rPr>
          <w:rtl w:val="0"/>
        </w:rPr>
      </w:r>
    </w:p>
    <w:p w:rsidR="00000000" w:rsidDel="00000000" w:rsidP="00000000" w:rsidRDefault="00000000" w:rsidRPr="00000000" w14:paraId="00000033">
      <w:pPr>
        <w:rPr>
          <w:u w:val="single"/>
        </w:rPr>
      </w:pPr>
      <w:r w:rsidDel="00000000" w:rsidR="00000000" w:rsidRPr="00000000">
        <w:rPr>
          <w:rtl w:val="0"/>
        </w:rPr>
      </w:r>
    </w:p>
    <w:p w:rsidR="00000000" w:rsidDel="00000000" w:rsidP="00000000" w:rsidRDefault="00000000" w:rsidRPr="00000000" w14:paraId="00000034">
      <w:pPr>
        <w:rPr>
          <w:u w:val="single"/>
        </w:rPr>
      </w:pPr>
      <w:r w:rsidDel="00000000" w:rsidR="00000000" w:rsidRPr="00000000">
        <w:rPr>
          <w:rtl w:val="0"/>
        </w:rPr>
      </w:r>
    </w:p>
    <w:p w:rsidR="00000000" w:rsidDel="00000000" w:rsidP="00000000" w:rsidRDefault="00000000" w:rsidRPr="00000000" w14:paraId="00000035">
      <w:pPr>
        <w:rPr>
          <w:u w:val="single"/>
        </w:rPr>
      </w:pPr>
      <w:r w:rsidDel="00000000" w:rsidR="00000000" w:rsidRPr="00000000">
        <w:rPr>
          <w:rtl w:val="0"/>
        </w:rPr>
      </w:r>
    </w:p>
    <w:p w:rsidR="00000000" w:rsidDel="00000000" w:rsidP="00000000" w:rsidRDefault="00000000" w:rsidRPr="00000000" w14:paraId="00000036">
      <w:pPr>
        <w:rPr>
          <w:u w:val="single"/>
        </w:rPr>
      </w:pPr>
      <w:r w:rsidDel="00000000" w:rsidR="00000000" w:rsidRPr="00000000">
        <w:rPr>
          <w:rtl w:val="0"/>
        </w:rPr>
      </w:r>
    </w:p>
    <w:p w:rsidR="00000000" w:rsidDel="00000000" w:rsidP="00000000" w:rsidRDefault="00000000" w:rsidRPr="00000000" w14:paraId="00000037">
      <w:pPr>
        <w:rPr>
          <w:u w:val="single"/>
        </w:rPr>
      </w:pPr>
      <w:r w:rsidDel="00000000" w:rsidR="00000000" w:rsidRPr="00000000">
        <w:rPr>
          <w:rtl w:val="0"/>
        </w:rPr>
      </w:r>
    </w:p>
    <w:p w:rsidR="00000000" w:rsidDel="00000000" w:rsidP="00000000" w:rsidRDefault="00000000" w:rsidRPr="00000000" w14:paraId="00000038">
      <w:pPr>
        <w:rPr>
          <w:u w:val="single"/>
        </w:rPr>
      </w:pPr>
      <w:r w:rsidDel="00000000" w:rsidR="00000000" w:rsidRPr="00000000">
        <w:rPr>
          <w:rtl w:val="0"/>
        </w:rPr>
      </w:r>
    </w:p>
    <w:p w:rsidR="00000000" w:rsidDel="00000000" w:rsidP="00000000" w:rsidRDefault="00000000" w:rsidRPr="00000000" w14:paraId="00000039">
      <w:pPr>
        <w:rPr>
          <w:u w:val="single"/>
        </w:rPr>
      </w:pPr>
      <w:r w:rsidDel="00000000" w:rsidR="00000000" w:rsidRPr="00000000">
        <w:rPr>
          <w:rtl w:val="0"/>
        </w:rPr>
      </w:r>
    </w:p>
    <w:p w:rsidR="00000000" w:rsidDel="00000000" w:rsidP="00000000" w:rsidRDefault="00000000" w:rsidRPr="00000000" w14:paraId="0000003A">
      <w:pPr>
        <w:rPr>
          <w:u w:val="single"/>
        </w:rPr>
      </w:pPr>
      <w:r w:rsidDel="00000000" w:rsidR="00000000" w:rsidRPr="00000000">
        <w:rPr>
          <w:rtl w:val="0"/>
        </w:rPr>
      </w:r>
    </w:p>
    <w:p w:rsidR="00000000" w:rsidDel="00000000" w:rsidP="00000000" w:rsidRDefault="00000000" w:rsidRPr="00000000" w14:paraId="0000003B">
      <w:pPr>
        <w:rPr>
          <w:u w:val="single"/>
        </w:rPr>
      </w:pPr>
      <w:r w:rsidDel="00000000" w:rsidR="00000000" w:rsidRPr="00000000">
        <w:rPr>
          <w:rtl w:val="0"/>
        </w:rPr>
      </w:r>
    </w:p>
    <w:p w:rsidR="00000000" w:rsidDel="00000000" w:rsidP="00000000" w:rsidRDefault="00000000" w:rsidRPr="00000000" w14:paraId="0000003C">
      <w:pPr>
        <w:rPr>
          <w:b w:val="1"/>
          <w:u w:val="single"/>
        </w:rPr>
      </w:pPr>
      <w:r w:rsidDel="00000000" w:rsidR="00000000" w:rsidRPr="00000000">
        <w:rPr>
          <w:b w:val="1"/>
          <w:u w:val="single"/>
          <w:rtl w:val="0"/>
        </w:rPr>
        <w:t xml:space="preserve">Assets </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Mikel Pearce</w:t>
      </w:r>
      <w:r w:rsidDel="00000000" w:rsidR="00000000" w:rsidRPr="00000000">
        <w:rPr>
          <w:rtl w:val="0"/>
        </w:rPr>
      </w:r>
    </w:p>
    <w:p w:rsidR="00000000" w:rsidDel="00000000" w:rsidP="00000000" w:rsidRDefault="00000000" w:rsidRPr="00000000" w14:paraId="0000003F">
      <w:pPr>
        <w:rPr/>
      </w:pPr>
      <w:r w:rsidDel="00000000" w:rsidR="00000000" w:rsidRPr="00000000">
        <w:rPr/>
        <w:drawing>
          <wp:inline distB="114300" distT="114300" distL="114300" distR="114300">
            <wp:extent cx="2481737" cy="2481737"/>
            <wp:effectExtent b="0" l="0" r="0" t="0"/>
            <wp:docPr id="3"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2481737" cy="2481737"/>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Richard D’Souza - CEO at CyberClan</w:t>
      </w:r>
    </w:p>
    <w:p w:rsidR="00000000" w:rsidDel="00000000" w:rsidP="00000000" w:rsidRDefault="00000000" w:rsidRPr="00000000" w14:paraId="00000042">
      <w:pPr>
        <w:rPr/>
      </w:pPr>
      <w:r w:rsidDel="00000000" w:rsidR="00000000" w:rsidRPr="00000000">
        <w:rPr/>
        <w:drawing>
          <wp:inline distB="114300" distT="114300" distL="114300" distR="114300">
            <wp:extent cx="2486025" cy="2638425"/>
            <wp:effectExtent b="0" l="0" r="0" t="0"/>
            <wp:docPr id="1" name="image2.jpg"/>
            <a:graphic>
              <a:graphicData uri="http://schemas.openxmlformats.org/drawingml/2006/picture">
                <pic:pic>
                  <pic:nvPicPr>
                    <pic:cNvPr id="0" name="image2.jpg"/>
                    <pic:cNvPicPr preferRelativeResize="0"/>
                  </pic:nvPicPr>
                  <pic:blipFill>
                    <a:blip r:embed="rId10"/>
                    <a:srcRect b="0" l="0" r="0" t="0"/>
                    <a:stretch>
                      <a:fillRect/>
                    </a:stretch>
                  </pic:blipFill>
                  <pic:spPr>
                    <a:xfrm>
                      <a:off x="0" y="0"/>
                      <a:ext cx="2486025" cy="2638425"/>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CyberClan Logo</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drawing>
          <wp:inline distB="114300" distT="114300" distL="114300" distR="114300">
            <wp:extent cx="5715000" cy="1209675"/>
            <wp:effectExtent b="0" l="0" r="0" t="0"/>
            <wp:docPr id="2"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5715000" cy="1209675"/>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image" Target="media/image2.jpg"/><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hyperlink" Target="https://www.cyberclan.com/" TargetMode="External"/><Relationship Id="rId7" Type="http://schemas.openxmlformats.org/officeDocument/2006/relationships/hyperlink" Target="https://www.linkedin.com/company/cyberclantm/" TargetMode="External"/><Relationship Id="rId8" Type="http://schemas.openxmlformats.org/officeDocument/2006/relationships/hyperlink" Target="https://cyberclan.com/knowledg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