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8A28F9" w14:textId="77777777" w:rsidR="008F36EC" w:rsidRDefault="008F36EC">
      <w:pPr>
        <w:pStyle w:val="Body"/>
        <w:rPr>
          <w:rFonts w:ascii="Calibri" w:eastAsia="Calibri" w:hAnsi="Calibri" w:cs="Calibri"/>
          <w:sz w:val="20"/>
          <w:szCs w:val="20"/>
        </w:rPr>
      </w:pPr>
    </w:p>
    <w:p w14:paraId="0752917B" w14:textId="77777777" w:rsidR="008F36EC" w:rsidRDefault="008F36EC">
      <w:pPr>
        <w:pStyle w:val="Body"/>
        <w:jc w:val="right"/>
        <w:rPr>
          <w:rFonts w:ascii="Calibri" w:eastAsia="Calibri" w:hAnsi="Calibri" w:cs="Calibri"/>
          <w:b/>
          <w:bCs/>
          <w:sz w:val="20"/>
          <w:szCs w:val="20"/>
        </w:rPr>
      </w:pPr>
    </w:p>
    <w:p w14:paraId="05A3D7EE" w14:textId="77777777" w:rsidR="008F36EC" w:rsidRDefault="002B6DEC">
      <w:pPr>
        <w:pStyle w:val="Body"/>
        <w:rPr>
          <w:rFonts w:ascii="Calibri" w:eastAsia="Calibri" w:hAnsi="Calibri" w:cs="Calibri"/>
          <w:b/>
          <w:bCs/>
        </w:rPr>
      </w:pPr>
      <w:r>
        <w:rPr>
          <w:rFonts w:ascii="Calibri" w:eastAsia="Calibri" w:hAnsi="Calibri" w:cs="Calibri"/>
          <w:b/>
          <w:bCs/>
        </w:rPr>
        <w:t>FOR IMMEDIATE RELEASE</w:t>
      </w:r>
    </w:p>
    <w:p w14:paraId="799F7A6F" w14:textId="77777777" w:rsidR="007046EE" w:rsidRDefault="007046EE">
      <w:pPr>
        <w:pStyle w:val="Body"/>
        <w:jc w:val="right"/>
        <w:rPr>
          <w:rFonts w:ascii="Calibri" w:eastAsia="Calibri" w:hAnsi="Calibri" w:cs="Calibri"/>
          <w:b/>
          <w:bCs/>
          <w:sz w:val="20"/>
          <w:szCs w:val="20"/>
        </w:rPr>
      </w:pPr>
    </w:p>
    <w:p w14:paraId="7628DE45" w14:textId="77777777" w:rsidR="008F36EC" w:rsidRDefault="00084EFC">
      <w:pPr>
        <w:pStyle w:val="Body"/>
        <w:jc w:val="right"/>
        <w:rPr>
          <w:rFonts w:ascii="Calibri" w:eastAsia="Calibri" w:hAnsi="Calibri" w:cs="Calibri"/>
          <w:b/>
          <w:bCs/>
          <w:sz w:val="20"/>
          <w:szCs w:val="20"/>
        </w:rPr>
      </w:pPr>
      <w:r>
        <w:rPr>
          <w:rFonts w:ascii="Calibri" w:eastAsia="Calibri" w:hAnsi="Calibri" w:cs="Calibri"/>
          <w:b/>
          <w:bCs/>
          <w:sz w:val="20"/>
          <w:szCs w:val="20"/>
        </w:rPr>
        <w:t>Media Contacts:</w:t>
      </w:r>
    </w:p>
    <w:p w14:paraId="18E3F747" w14:textId="77777777" w:rsidR="008F36EC" w:rsidRDefault="00084EFC">
      <w:pPr>
        <w:pStyle w:val="Body"/>
        <w:jc w:val="right"/>
        <w:rPr>
          <w:rFonts w:ascii="Calibri" w:eastAsia="Calibri" w:hAnsi="Calibri" w:cs="Calibri"/>
          <w:sz w:val="20"/>
          <w:szCs w:val="20"/>
        </w:rPr>
      </w:pPr>
      <w:r>
        <w:rPr>
          <w:rFonts w:ascii="Calibri" w:eastAsia="Calibri" w:hAnsi="Calibri" w:cs="Calibri"/>
          <w:sz w:val="20"/>
          <w:szCs w:val="20"/>
        </w:rPr>
        <w:t>Joe Wolf, Dalton Agency</w:t>
      </w:r>
      <w:bookmarkStart w:id="0" w:name="_GoBack"/>
      <w:bookmarkEnd w:id="0"/>
    </w:p>
    <w:p w14:paraId="7C921C28" w14:textId="77777777" w:rsidR="008F36EC" w:rsidRDefault="00084EFC">
      <w:pPr>
        <w:pStyle w:val="Body"/>
        <w:jc w:val="right"/>
        <w:rPr>
          <w:rStyle w:val="Hyperlink0"/>
        </w:rPr>
      </w:pPr>
      <w:r>
        <w:rPr>
          <w:rFonts w:ascii="Calibri" w:eastAsia="Calibri" w:hAnsi="Calibri" w:cs="Calibri"/>
          <w:sz w:val="20"/>
          <w:szCs w:val="20"/>
        </w:rPr>
        <w:t xml:space="preserve">904.910.4454; </w:t>
      </w:r>
      <w:hyperlink r:id="rId7" w:history="1">
        <w:r>
          <w:rPr>
            <w:rStyle w:val="Hyperlink0"/>
          </w:rPr>
          <w:t>jwolf@daltonagency.com</w:t>
        </w:r>
      </w:hyperlink>
    </w:p>
    <w:p w14:paraId="0C4F21AC" w14:textId="77777777" w:rsidR="008F36EC" w:rsidRDefault="008F36EC">
      <w:pPr>
        <w:pStyle w:val="Body"/>
        <w:jc w:val="right"/>
        <w:rPr>
          <w:rStyle w:val="Link"/>
          <w:rFonts w:ascii="Calibri" w:eastAsia="Calibri" w:hAnsi="Calibri" w:cs="Calibri"/>
          <w:sz w:val="20"/>
          <w:szCs w:val="20"/>
        </w:rPr>
      </w:pPr>
    </w:p>
    <w:p w14:paraId="52CB6FC4" w14:textId="77777777" w:rsidR="008F36EC" w:rsidRDefault="00084EFC">
      <w:pPr>
        <w:pStyle w:val="Body"/>
        <w:jc w:val="right"/>
        <w:rPr>
          <w:rFonts w:ascii="Calibri" w:eastAsia="Calibri" w:hAnsi="Calibri" w:cs="Calibri"/>
          <w:sz w:val="21"/>
          <w:szCs w:val="21"/>
        </w:rPr>
      </w:pPr>
      <w:r>
        <w:rPr>
          <w:rFonts w:ascii="Calibri" w:eastAsia="Calibri" w:hAnsi="Calibri" w:cs="Calibri"/>
          <w:sz w:val="21"/>
          <w:szCs w:val="21"/>
        </w:rPr>
        <w:t>Anthony Popiel, Dalton Agency</w:t>
      </w:r>
    </w:p>
    <w:p w14:paraId="618B9974" w14:textId="77777777" w:rsidR="008F36EC" w:rsidRDefault="00084EFC">
      <w:pPr>
        <w:pStyle w:val="Body"/>
        <w:jc w:val="right"/>
        <w:rPr>
          <w:rFonts w:ascii="Calibri" w:eastAsia="Calibri" w:hAnsi="Calibri" w:cs="Calibri"/>
          <w:sz w:val="15"/>
          <w:szCs w:val="15"/>
        </w:rPr>
      </w:pPr>
      <w:r>
        <w:rPr>
          <w:rFonts w:ascii="Calibri" w:eastAsia="Calibri" w:hAnsi="Calibri" w:cs="Calibri"/>
          <w:sz w:val="20"/>
          <w:szCs w:val="20"/>
        </w:rPr>
        <w:t xml:space="preserve">404.876.1309; </w:t>
      </w:r>
      <w:hyperlink r:id="rId8" w:history="1">
        <w:r>
          <w:rPr>
            <w:rStyle w:val="Hyperlink0"/>
          </w:rPr>
          <w:t>apopiel@daltonagency.com</w:t>
        </w:r>
      </w:hyperlink>
      <w:r>
        <w:rPr>
          <w:rFonts w:ascii="Calibri" w:eastAsia="Calibri" w:hAnsi="Calibri" w:cs="Calibri"/>
          <w:sz w:val="20"/>
          <w:szCs w:val="20"/>
        </w:rPr>
        <w:t xml:space="preserve"> </w:t>
      </w:r>
    </w:p>
    <w:p w14:paraId="438ADC85" w14:textId="77777777" w:rsidR="008F36EC" w:rsidRDefault="008F36EC">
      <w:pPr>
        <w:pStyle w:val="Body"/>
        <w:rPr>
          <w:rFonts w:ascii="Calibri" w:eastAsia="Calibri" w:hAnsi="Calibri" w:cs="Calibri"/>
          <w:b/>
          <w:bCs/>
          <w:sz w:val="30"/>
          <w:szCs w:val="30"/>
        </w:rPr>
      </w:pPr>
    </w:p>
    <w:p w14:paraId="413AAAF1" w14:textId="77777777" w:rsidR="008F36EC" w:rsidRDefault="00084EFC">
      <w:pPr>
        <w:pStyle w:val="Body"/>
        <w:jc w:val="center"/>
        <w:rPr>
          <w:rFonts w:ascii="Calibri" w:eastAsia="Calibri" w:hAnsi="Calibri" w:cs="Calibri"/>
          <w:b/>
          <w:bCs/>
          <w:sz w:val="30"/>
          <w:szCs w:val="30"/>
        </w:rPr>
      </w:pPr>
      <w:r>
        <w:rPr>
          <w:rFonts w:ascii="Calibri" w:eastAsia="Calibri" w:hAnsi="Calibri" w:cs="Calibri"/>
          <w:b/>
          <w:bCs/>
          <w:sz w:val="30"/>
          <w:szCs w:val="30"/>
          <w:lang w:val="fr-FR"/>
        </w:rPr>
        <w:t>America</w:t>
      </w:r>
      <w:r>
        <w:rPr>
          <w:rFonts w:ascii="Calibri" w:eastAsia="Calibri" w:hAnsi="Calibri" w:cs="Calibri"/>
          <w:b/>
          <w:bCs/>
          <w:sz w:val="30"/>
          <w:szCs w:val="30"/>
        </w:rPr>
        <w:t xml:space="preserve">’s Warrior Partnership </w:t>
      </w:r>
      <w:r w:rsidR="00B53A5A">
        <w:rPr>
          <w:rFonts w:ascii="Calibri" w:eastAsia="Calibri" w:hAnsi="Calibri" w:cs="Calibri"/>
          <w:b/>
          <w:bCs/>
          <w:sz w:val="30"/>
          <w:szCs w:val="30"/>
        </w:rPr>
        <w:t>Endorses President Trump’s Executive Order to Empower Veterans and Prevent Suicide</w:t>
      </w:r>
    </w:p>
    <w:p w14:paraId="02BCA41D" w14:textId="77777777" w:rsidR="008F36EC" w:rsidRDefault="008F36EC">
      <w:pPr>
        <w:pStyle w:val="Body"/>
        <w:jc w:val="center"/>
        <w:rPr>
          <w:rFonts w:ascii="Calibri" w:eastAsia="Calibri" w:hAnsi="Calibri" w:cs="Calibri"/>
          <w:b/>
          <w:bCs/>
          <w:sz w:val="30"/>
          <w:szCs w:val="30"/>
        </w:rPr>
      </w:pPr>
    </w:p>
    <w:p w14:paraId="19F0A7BB" w14:textId="77777777" w:rsidR="008F36EC" w:rsidRDefault="00084EFC">
      <w:pPr>
        <w:pStyle w:val="Body"/>
        <w:jc w:val="center"/>
        <w:rPr>
          <w:rFonts w:ascii="Calibri" w:eastAsia="Calibri" w:hAnsi="Calibri" w:cs="Calibri"/>
          <w:i/>
          <w:iCs/>
          <w:sz w:val="26"/>
          <w:szCs w:val="26"/>
        </w:rPr>
      </w:pPr>
      <w:r>
        <w:rPr>
          <w:rFonts w:ascii="Calibri" w:eastAsia="Calibri" w:hAnsi="Calibri" w:cs="Calibri"/>
          <w:i/>
          <w:iCs/>
          <w:sz w:val="26"/>
          <w:szCs w:val="26"/>
        </w:rPr>
        <w:t xml:space="preserve">-- </w:t>
      </w:r>
      <w:r w:rsidR="00B53A5A">
        <w:rPr>
          <w:rFonts w:ascii="Calibri" w:eastAsia="Calibri" w:hAnsi="Calibri" w:cs="Calibri"/>
          <w:i/>
          <w:iCs/>
          <w:sz w:val="26"/>
          <w:szCs w:val="26"/>
        </w:rPr>
        <w:t>Focus on community support and research aligns with America’s Warrior Partnership initiatives, including Operation Deep Dive and Community Integration Playbook</w:t>
      </w:r>
      <w:r w:rsidR="00E4679E">
        <w:rPr>
          <w:rFonts w:ascii="Calibri" w:eastAsia="Calibri" w:hAnsi="Calibri" w:cs="Calibri"/>
          <w:i/>
          <w:iCs/>
          <w:sz w:val="26"/>
          <w:szCs w:val="26"/>
        </w:rPr>
        <w:t xml:space="preserve"> </w:t>
      </w:r>
      <w:r>
        <w:rPr>
          <w:rFonts w:ascii="Calibri" w:eastAsia="Calibri" w:hAnsi="Calibri" w:cs="Calibri"/>
          <w:i/>
          <w:iCs/>
          <w:sz w:val="26"/>
          <w:szCs w:val="26"/>
        </w:rPr>
        <w:t>--</w:t>
      </w:r>
    </w:p>
    <w:p w14:paraId="405F7772" w14:textId="77777777" w:rsidR="008F36EC" w:rsidRDefault="008F36EC">
      <w:pPr>
        <w:pStyle w:val="Body"/>
        <w:rPr>
          <w:rFonts w:ascii="Calibri" w:eastAsia="Calibri" w:hAnsi="Calibri" w:cs="Calibri"/>
        </w:rPr>
      </w:pPr>
    </w:p>
    <w:p w14:paraId="297617F9" w14:textId="77777777" w:rsidR="008F36EC" w:rsidRDefault="00084EFC">
      <w:pPr>
        <w:pStyle w:val="Body"/>
        <w:rPr>
          <w:rFonts w:ascii="Calibri" w:eastAsia="Calibri" w:hAnsi="Calibri" w:cs="Calibri"/>
        </w:rPr>
      </w:pPr>
      <w:r>
        <w:rPr>
          <w:rFonts w:ascii="Calibri" w:eastAsia="Calibri" w:hAnsi="Calibri" w:cs="Calibri"/>
          <w:lang w:val="de-DE"/>
        </w:rPr>
        <w:t xml:space="preserve">WASHINGTON </w:t>
      </w:r>
      <w:r>
        <w:rPr>
          <w:rFonts w:ascii="Calibri" w:eastAsia="Calibri" w:hAnsi="Calibri" w:cs="Calibri"/>
        </w:rPr>
        <w:t xml:space="preserve">– </w:t>
      </w:r>
      <w:r w:rsidR="00B53A5A">
        <w:rPr>
          <w:rFonts w:ascii="Calibri" w:eastAsia="Calibri" w:hAnsi="Calibri" w:cs="Calibri"/>
        </w:rPr>
        <w:t>March</w:t>
      </w:r>
      <w:r>
        <w:rPr>
          <w:rFonts w:ascii="Calibri" w:eastAsia="Calibri" w:hAnsi="Calibri" w:cs="Calibri"/>
        </w:rPr>
        <w:t xml:space="preserve"> </w:t>
      </w:r>
      <w:r w:rsidR="00B53A5A">
        <w:rPr>
          <w:rFonts w:ascii="Calibri" w:eastAsia="Calibri" w:hAnsi="Calibri" w:cs="Calibri"/>
        </w:rPr>
        <w:t>6</w:t>
      </w:r>
      <w:r>
        <w:rPr>
          <w:rFonts w:ascii="Calibri" w:eastAsia="Calibri" w:hAnsi="Calibri" w:cs="Calibri"/>
        </w:rPr>
        <w:t>, 201</w:t>
      </w:r>
      <w:r w:rsidR="00F12D5A">
        <w:rPr>
          <w:rFonts w:ascii="Calibri" w:eastAsia="Calibri" w:hAnsi="Calibri" w:cs="Calibri"/>
        </w:rPr>
        <w:t>9</w:t>
      </w:r>
      <w:r>
        <w:rPr>
          <w:rFonts w:ascii="Calibri" w:eastAsia="Calibri" w:hAnsi="Calibri" w:cs="Calibri"/>
        </w:rPr>
        <w:t xml:space="preserve"> – </w:t>
      </w:r>
      <w:r w:rsidR="00877884">
        <w:rPr>
          <w:rFonts w:ascii="Calibri" w:eastAsia="Calibri" w:hAnsi="Calibri" w:cs="Calibri"/>
        </w:rPr>
        <w:t xml:space="preserve">America’s Warrior Partnership </w:t>
      </w:r>
      <w:r w:rsidR="00B53A5A">
        <w:rPr>
          <w:rFonts w:ascii="Calibri" w:eastAsia="Calibri" w:hAnsi="Calibri" w:cs="Calibri"/>
        </w:rPr>
        <w:t>announced its endorsement of the executive order signed by President Donald Trump yesterday to establish the Veteran Wellness, Empowerment and Suicide Prevention Task Force</w:t>
      </w:r>
      <w:r w:rsidR="00BB5C78">
        <w:rPr>
          <w:rFonts w:ascii="Calibri" w:eastAsia="Calibri" w:hAnsi="Calibri" w:cs="Calibri"/>
        </w:rPr>
        <w:t xml:space="preserve">. </w:t>
      </w:r>
      <w:r w:rsidR="00B53A5A">
        <w:rPr>
          <w:rFonts w:ascii="Calibri" w:eastAsia="Calibri" w:hAnsi="Calibri" w:cs="Calibri"/>
        </w:rPr>
        <w:t xml:space="preserve">The task force will develop a roadmap to help veterans achieve an improved quality of life and strengthen research </w:t>
      </w:r>
      <w:r w:rsidR="00C42074">
        <w:rPr>
          <w:rFonts w:ascii="Calibri" w:eastAsia="Calibri" w:hAnsi="Calibri" w:cs="Calibri"/>
        </w:rPr>
        <w:t>projects</w:t>
      </w:r>
      <w:r w:rsidR="00B53A5A">
        <w:rPr>
          <w:rFonts w:ascii="Calibri" w:eastAsia="Calibri" w:hAnsi="Calibri" w:cs="Calibri"/>
        </w:rPr>
        <w:t xml:space="preserve"> to prevent suicide among veterans. </w:t>
      </w:r>
    </w:p>
    <w:p w14:paraId="328270D7" w14:textId="77777777" w:rsidR="00553578" w:rsidRDefault="00553578">
      <w:pPr>
        <w:pStyle w:val="Body"/>
        <w:rPr>
          <w:rFonts w:ascii="Calibri" w:eastAsia="Calibri" w:hAnsi="Calibri" w:cs="Calibri"/>
        </w:rPr>
      </w:pPr>
    </w:p>
    <w:p w14:paraId="512FC996" w14:textId="77777777" w:rsidR="00553578" w:rsidRDefault="00B53A5A">
      <w:pPr>
        <w:pStyle w:val="Body"/>
        <w:rPr>
          <w:rFonts w:ascii="Calibri" w:eastAsia="Calibri" w:hAnsi="Calibri" w:cs="Calibri"/>
        </w:rPr>
      </w:pPr>
      <w:r>
        <w:rPr>
          <w:rFonts w:ascii="Calibri" w:eastAsia="Calibri" w:hAnsi="Calibri" w:cs="Calibri"/>
        </w:rPr>
        <w:t xml:space="preserve">“Since our inception, America’s Warrior Partnership has advocated for a holistic approach to empowering our communities with the resources they need to effectively serve all veterans, and President Trump’s order is a promising step forward,” said Jim Lorraine, president and CEO of America’s Warrior Partnership. “The task force’s focus on research and community collaboration </w:t>
      </w:r>
      <w:r w:rsidR="00F402F0">
        <w:rPr>
          <w:rFonts w:ascii="Calibri" w:eastAsia="Calibri" w:hAnsi="Calibri" w:cs="Calibri"/>
        </w:rPr>
        <w:t xml:space="preserve">will greatly amplify the work </w:t>
      </w:r>
      <w:r w:rsidR="00C42074">
        <w:rPr>
          <w:rFonts w:ascii="Calibri" w:eastAsia="Calibri" w:hAnsi="Calibri" w:cs="Calibri"/>
        </w:rPr>
        <w:t>of groups across the country</w:t>
      </w:r>
      <w:r w:rsidR="00F402F0">
        <w:rPr>
          <w:rFonts w:ascii="Calibri" w:eastAsia="Calibri" w:hAnsi="Calibri" w:cs="Calibri"/>
        </w:rPr>
        <w:t>, including Operation Deep Dive, a suicide prevention study we are currently conducting with the University of Alabama and the Bristol Myers-Squibb Foundation.”</w:t>
      </w:r>
    </w:p>
    <w:p w14:paraId="31556565" w14:textId="77777777" w:rsidR="00830050" w:rsidRDefault="00830050">
      <w:pPr>
        <w:pStyle w:val="Body"/>
        <w:rPr>
          <w:rFonts w:ascii="Calibri" w:eastAsia="Calibri" w:hAnsi="Calibri" w:cs="Calibri"/>
        </w:rPr>
      </w:pPr>
    </w:p>
    <w:p w14:paraId="341FAEBB" w14:textId="77777777" w:rsidR="00830050" w:rsidRDefault="00F402F0">
      <w:pPr>
        <w:pStyle w:val="Body"/>
        <w:rPr>
          <w:rFonts w:ascii="Calibri" w:eastAsia="Calibri" w:hAnsi="Calibri" w:cs="Calibri"/>
        </w:rPr>
      </w:pPr>
      <w:r>
        <w:rPr>
          <w:rFonts w:ascii="Calibri" w:eastAsia="Calibri" w:hAnsi="Calibri" w:cs="Calibri"/>
        </w:rPr>
        <w:t xml:space="preserve">The task force’s roadmap will include strategic policies and resource allocations to drive more effective coordination of available services to veterans. Proposals will guide new research collaborations to identify the factors that contribute to veteran suicide, as well as issue grants to support local communities in implementing new service programs. </w:t>
      </w:r>
    </w:p>
    <w:p w14:paraId="3E7F0A02" w14:textId="77777777" w:rsidR="00BB5C78" w:rsidRDefault="00BB5C78">
      <w:pPr>
        <w:pStyle w:val="Body"/>
        <w:rPr>
          <w:rFonts w:ascii="Calibri" w:eastAsia="Calibri" w:hAnsi="Calibri" w:cs="Calibri"/>
        </w:rPr>
      </w:pPr>
    </w:p>
    <w:p w14:paraId="2AAFD2E8" w14:textId="77777777" w:rsidR="008F36EC" w:rsidRDefault="00084EFC">
      <w:pPr>
        <w:pStyle w:val="Body"/>
        <w:rPr>
          <w:rFonts w:ascii="Calibri" w:eastAsia="Calibri" w:hAnsi="Calibri" w:cs="Calibri"/>
        </w:rPr>
      </w:pPr>
      <w:r>
        <w:rPr>
          <w:rFonts w:ascii="Calibri" w:eastAsia="Calibri" w:hAnsi="Calibri" w:cs="Calibri"/>
        </w:rPr>
        <w:t>“</w:t>
      </w:r>
      <w:r w:rsidR="00F402F0">
        <w:rPr>
          <w:rFonts w:ascii="Calibri" w:eastAsia="Calibri" w:hAnsi="Calibri" w:cs="Calibri"/>
        </w:rPr>
        <w:t>The task force’s goals align with the best practices outlined in our Community Integration Playbook</w:t>
      </w:r>
      <w:r w:rsidR="003626E3">
        <w:rPr>
          <w:rFonts w:ascii="Calibri" w:eastAsia="Calibri" w:hAnsi="Calibri" w:cs="Calibri"/>
        </w:rPr>
        <w:t>. Our approach has impacted nearly 47,000 veterans across our affiliate communities since 2014</w:t>
      </w:r>
      <w:r w:rsidR="00F402F0">
        <w:rPr>
          <w:rFonts w:ascii="Calibri" w:eastAsia="Calibri" w:hAnsi="Calibri" w:cs="Calibri"/>
        </w:rPr>
        <w:t xml:space="preserve">, so we are very encouraged by the potential this roadmap has to </w:t>
      </w:r>
      <w:r w:rsidR="003626E3">
        <w:rPr>
          <w:rFonts w:ascii="Calibri" w:eastAsia="Calibri" w:hAnsi="Calibri" w:cs="Calibri"/>
        </w:rPr>
        <w:t xml:space="preserve">amplify that </w:t>
      </w:r>
      <w:r w:rsidR="00F402F0">
        <w:rPr>
          <w:rFonts w:ascii="Calibri" w:eastAsia="Calibri" w:hAnsi="Calibri" w:cs="Calibri"/>
        </w:rPr>
        <w:t xml:space="preserve">benefit </w:t>
      </w:r>
      <w:r w:rsidR="003626E3">
        <w:rPr>
          <w:rFonts w:ascii="Calibri" w:eastAsia="Calibri" w:hAnsi="Calibri" w:cs="Calibri"/>
        </w:rPr>
        <w:t xml:space="preserve">for </w:t>
      </w:r>
      <w:r w:rsidR="00F402F0">
        <w:rPr>
          <w:rFonts w:ascii="Calibri" w:eastAsia="Calibri" w:hAnsi="Calibri" w:cs="Calibri"/>
        </w:rPr>
        <w:t xml:space="preserve">veterans across the country. We </w:t>
      </w:r>
      <w:r w:rsidR="00EA533A">
        <w:rPr>
          <w:rFonts w:ascii="Calibri" w:eastAsia="Calibri" w:hAnsi="Calibri" w:cs="Calibri"/>
        </w:rPr>
        <w:t>are excited</w:t>
      </w:r>
      <w:r w:rsidR="00F402F0">
        <w:rPr>
          <w:rFonts w:ascii="Calibri" w:eastAsia="Calibri" w:hAnsi="Calibri" w:cs="Calibri"/>
        </w:rPr>
        <w:t xml:space="preserve"> to join the rest of the veteran-serving community in support of this initiative</w:t>
      </w:r>
      <w:r w:rsidR="001C5B1D">
        <w:rPr>
          <w:rFonts w:ascii="Calibri" w:eastAsia="Calibri" w:hAnsi="Calibri" w:cs="Calibri"/>
        </w:rPr>
        <w:t>,</w:t>
      </w:r>
      <w:r>
        <w:rPr>
          <w:rFonts w:ascii="Calibri" w:eastAsia="Calibri" w:hAnsi="Calibri" w:cs="Calibri"/>
        </w:rPr>
        <w:t>”</w:t>
      </w:r>
      <w:r w:rsidR="001C5B1D">
        <w:rPr>
          <w:rFonts w:ascii="Calibri" w:eastAsia="Calibri" w:hAnsi="Calibri" w:cs="Calibri"/>
        </w:rPr>
        <w:t xml:space="preserve"> said Lorraine.</w:t>
      </w:r>
    </w:p>
    <w:p w14:paraId="363AE280" w14:textId="77777777" w:rsidR="00805CAE" w:rsidRDefault="00805CAE">
      <w:pPr>
        <w:pStyle w:val="Body"/>
        <w:rPr>
          <w:rFonts w:ascii="Calibri" w:eastAsia="Calibri" w:hAnsi="Calibri" w:cs="Calibri"/>
        </w:rPr>
      </w:pPr>
    </w:p>
    <w:p w14:paraId="0C1028A3" w14:textId="77777777" w:rsidR="006A0D78" w:rsidRDefault="006A0D78">
      <w:pPr>
        <w:pStyle w:val="Body"/>
        <w:rPr>
          <w:rFonts w:ascii="Calibri" w:eastAsia="Calibri" w:hAnsi="Calibri" w:cs="Calibri"/>
        </w:rPr>
      </w:pPr>
      <w:r>
        <w:rPr>
          <w:rFonts w:ascii="Calibri" w:eastAsia="Calibri" w:hAnsi="Calibri" w:cs="Calibri"/>
        </w:rPr>
        <w:t>For more information on America’s Warrior Partnershi</w:t>
      </w:r>
      <w:r w:rsidR="001C5B1D">
        <w:rPr>
          <w:rFonts w:ascii="Calibri" w:eastAsia="Calibri" w:hAnsi="Calibri" w:cs="Calibri"/>
        </w:rPr>
        <w:t>p</w:t>
      </w:r>
      <w:r>
        <w:rPr>
          <w:rFonts w:ascii="Calibri" w:eastAsia="Calibri" w:hAnsi="Calibri" w:cs="Calibri"/>
        </w:rPr>
        <w:t xml:space="preserve">, visit </w:t>
      </w:r>
      <w:hyperlink r:id="rId9" w:history="1">
        <w:r w:rsidRPr="00B16787">
          <w:rPr>
            <w:rStyle w:val="Hyperlink"/>
            <w:rFonts w:ascii="Calibri" w:eastAsia="Calibri" w:hAnsi="Calibri" w:cs="Calibri"/>
          </w:rPr>
          <w:t>www.AmericasWarriorPartnership.org</w:t>
        </w:r>
      </w:hyperlink>
      <w:r>
        <w:rPr>
          <w:rFonts w:ascii="Calibri" w:eastAsia="Calibri" w:hAnsi="Calibri" w:cs="Calibri"/>
        </w:rPr>
        <w:t xml:space="preserve">. </w:t>
      </w:r>
    </w:p>
    <w:p w14:paraId="62F3AA6A" w14:textId="77777777" w:rsidR="008F36EC" w:rsidRDefault="008F36EC">
      <w:pPr>
        <w:pStyle w:val="Body"/>
        <w:rPr>
          <w:rFonts w:ascii="Calibri" w:eastAsia="Calibri" w:hAnsi="Calibri" w:cs="Calibri"/>
        </w:rPr>
      </w:pPr>
    </w:p>
    <w:p w14:paraId="38DD7D00" w14:textId="77777777" w:rsidR="008F36EC" w:rsidRDefault="00084EFC">
      <w:pPr>
        <w:pStyle w:val="Body"/>
        <w:rPr>
          <w:rFonts w:ascii="Calibri" w:eastAsia="Calibri" w:hAnsi="Calibri" w:cs="Calibri"/>
        </w:rPr>
      </w:pPr>
      <w:r>
        <w:rPr>
          <w:rFonts w:ascii="Calibri" w:eastAsia="Calibri" w:hAnsi="Calibri" w:cs="Calibri"/>
          <w:b/>
          <w:bCs/>
        </w:rPr>
        <w:t>About America’s Warrior Partnership</w:t>
      </w:r>
    </w:p>
    <w:p w14:paraId="24113055" w14:textId="77777777" w:rsidR="008F36EC" w:rsidRDefault="00084EFC">
      <w:pPr>
        <w:pStyle w:val="Body"/>
        <w:rPr>
          <w:rFonts w:ascii="Calibri" w:eastAsia="Calibri" w:hAnsi="Calibri" w:cs="Calibri"/>
        </w:rPr>
      </w:pPr>
      <w:r>
        <w:rPr>
          <w:rFonts w:ascii="Calibri" w:eastAsia="Calibri" w:hAnsi="Calibri" w:cs="Calibri"/>
        </w:rPr>
        <w:t>America’s Warrior Partnership is committed to empowering communities to empower veterans.</w:t>
      </w:r>
      <w:r>
        <w:rPr>
          <w:rFonts w:ascii="Calibri" w:eastAsia="Calibri" w:hAnsi="Calibri" w:cs="Calibri"/>
          <w:b/>
          <w:bCs/>
        </w:rPr>
        <w:t xml:space="preserve"> </w:t>
      </w:r>
      <w:r>
        <w:rPr>
          <w:rFonts w:ascii="Calibri" w:eastAsia="Calibri" w:hAnsi="Calibri" w:cs="Calibri"/>
        </w:rPr>
        <w:t xml:space="preserve">We fill the gaps that exist between current veteran service organizations by helping nonprofits connect with the veterans, military members and families in need: bolstering their efficacy, improving their results and empowering their initiatives. America’s Warrior Partnership is a force multiplier for warrior community integration that enhances communities where great Americans choose to live and contribute. For more information on the organization and how to get involved, visit </w:t>
      </w:r>
      <w:hyperlink r:id="rId10" w:history="1">
        <w:r>
          <w:rPr>
            <w:rStyle w:val="Hyperlink1"/>
          </w:rPr>
          <w:t>www.AmericasWarriorPartnership.org</w:t>
        </w:r>
      </w:hyperlink>
      <w:r>
        <w:rPr>
          <w:rFonts w:ascii="Calibri" w:eastAsia="Calibri" w:hAnsi="Calibri" w:cs="Calibri"/>
        </w:rPr>
        <w:t xml:space="preserve">. </w:t>
      </w:r>
    </w:p>
    <w:p w14:paraId="427803B9" w14:textId="77777777" w:rsidR="008F36EC" w:rsidRDefault="008F36EC">
      <w:pPr>
        <w:pStyle w:val="Body"/>
        <w:rPr>
          <w:rFonts w:ascii="Calibri" w:eastAsia="Calibri" w:hAnsi="Calibri" w:cs="Calibri"/>
          <w:b/>
          <w:bCs/>
          <w:color w:val="FF0000"/>
          <w:u w:color="FF0000"/>
        </w:rPr>
      </w:pPr>
    </w:p>
    <w:p w14:paraId="113397B1" w14:textId="77777777" w:rsidR="008F36EC" w:rsidRDefault="00084EFC">
      <w:pPr>
        <w:pStyle w:val="Body"/>
        <w:jc w:val="center"/>
      </w:pPr>
      <w:r>
        <w:rPr>
          <w:rFonts w:ascii="Calibri" w:eastAsia="Calibri" w:hAnsi="Calibri" w:cs="Calibri"/>
        </w:rPr>
        <w:t>###</w:t>
      </w:r>
    </w:p>
    <w:sectPr w:rsidR="008F36EC">
      <w:headerReference w:type="first" r:id="rId11"/>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461D75" w14:textId="77777777" w:rsidR="001D7517" w:rsidRDefault="001D7517">
      <w:r>
        <w:separator/>
      </w:r>
    </w:p>
  </w:endnote>
  <w:endnote w:type="continuationSeparator" w:id="0">
    <w:p w14:paraId="7A447CAF" w14:textId="77777777" w:rsidR="001D7517" w:rsidRDefault="001D75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panose1 w:val="02000503000000020004"/>
    <w:charset w:val="00"/>
    <w:family w:val="auto"/>
    <w:pitch w:val="variable"/>
    <w:sig w:usb0="E50002FF" w:usb1="500079DB" w:usb2="0000001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9D5A21" w14:textId="77777777" w:rsidR="001D7517" w:rsidRDefault="001D7517">
      <w:r>
        <w:separator/>
      </w:r>
    </w:p>
  </w:footnote>
  <w:footnote w:type="continuationSeparator" w:id="0">
    <w:p w14:paraId="457AF769" w14:textId="77777777" w:rsidR="001D7517" w:rsidRDefault="001D75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1B0856" w14:textId="77777777" w:rsidR="007046EE" w:rsidRDefault="007046EE" w:rsidP="007046EE">
    <w:pPr>
      <w:pStyle w:val="Header"/>
      <w:jc w:val="center"/>
    </w:pPr>
    <w:r>
      <w:rPr>
        <w:rFonts w:ascii="Calibri" w:eastAsia="Calibri" w:hAnsi="Calibri" w:cs="Calibri"/>
        <w:noProof/>
        <w:sz w:val="20"/>
        <w:szCs w:val="20"/>
      </w:rPr>
      <w:drawing>
        <wp:inline distT="0" distB="0" distL="0" distR="0" wp14:anchorId="51499D5E" wp14:editId="1026F6F8">
          <wp:extent cx="1590805" cy="106324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merica's Warrior Partnership Logo.jpg"/>
                  <pic:cNvPicPr/>
                </pic:nvPicPr>
                <pic:blipFill>
                  <a:blip r:embed="rId1">
                    <a:extLst>
                      <a:ext uri="{28A0092B-C50C-407E-A947-70E740481C1C}">
                        <a14:useLocalDpi xmlns:a14="http://schemas.microsoft.com/office/drawing/2010/main" val="0"/>
                      </a:ext>
                    </a:extLst>
                  </a:blip>
                  <a:stretch>
                    <a:fillRect/>
                  </a:stretch>
                </pic:blipFill>
                <pic:spPr>
                  <a:xfrm>
                    <a:off x="0" y="0"/>
                    <a:ext cx="1608325" cy="1074952"/>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98334E7"/>
    <w:multiLevelType w:val="multilevel"/>
    <w:tmpl w:val="A3D81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36EC"/>
    <w:rsid w:val="00082A42"/>
    <w:rsid w:val="00084EFC"/>
    <w:rsid w:val="000B34BD"/>
    <w:rsid w:val="001264E0"/>
    <w:rsid w:val="00181DCC"/>
    <w:rsid w:val="001941F7"/>
    <w:rsid w:val="001C5B1D"/>
    <w:rsid w:val="001D59F7"/>
    <w:rsid w:val="001D7517"/>
    <w:rsid w:val="002717B5"/>
    <w:rsid w:val="00287459"/>
    <w:rsid w:val="00287C75"/>
    <w:rsid w:val="002B6DEC"/>
    <w:rsid w:val="003038B9"/>
    <w:rsid w:val="003626E3"/>
    <w:rsid w:val="003843E4"/>
    <w:rsid w:val="003B4131"/>
    <w:rsid w:val="003F78CA"/>
    <w:rsid w:val="004168C7"/>
    <w:rsid w:val="0045477C"/>
    <w:rsid w:val="00481F3E"/>
    <w:rsid w:val="004F40FF"/>
    <w:rsid w:val="0053247B"/>
    <w:rsid w:val="00534762"/>
    <w:rsid w:val="00553578"/>
    <w:rsid w:val="005B1518"/>
    <w:rsid w:val="005F2674"/>
    <w:rsid w:val="00622C69"/>
    <w:rsid w:val="0067348C"/>
    <w:rsid w:val="006A0D78"/>
    <w:rsid w:val="006B06CD"/>
    <w:rsid w:val="006B36C2"/>
    <w:rsid w:val="006C6DEE"/>
    <w:rsid w:val="007046EE"/>
    <w:rsid w:val="00740E7E"/>
    <w:rsid w:val="00743B94"/>
    <w:rsid w:val="007A43C0"/>
    <w:rsid w:val="007C0121"/>
    <w:rsid w:val="007D04D2"/>
    <w:rsid w:val="00805CAE"/>
    <w:rsid w:val="00830050"/>
    <w:rsid w:val="00837E5E"/>
    <w:rsid w:val="00877884"/>
    <w:rsid w:val="008E4B9B"/>
    <w:rsid w:val="008F36EC"/>
    <w:rsid w:val="009305BD"/>
    <w:rsid w:val="00952328"/>
    <w:rsid w:val="00971D3D"/>
    <w:rsid w:val="009D1A37"/>
    <w:rsid w:val="009E0D1C"/>
    <w:rsid w:val="00A0328B"/>
    <w:rsid w:val="00A2665F"/>
    <w:rsid w:val="00A3517D"/>
    <w:rsid w:val="00A42DB8"/>
    <w:rsid w:val="00A9364A"/>
    <w:rsid w:val="00B53A5A"/>
    <w:rsid w:val="00B7633D"/>
    <w:rsid w:val="00BB5C78"/>
    <w:rsid w:val="00BC1023"/>
    <w:rsid w:val="00BD49AE"/>
    <w:rsid w:val="00BD6875"/>
    <w:rsid w:val="00BE0CCE"/>
    <w:rsid w:val="00BE55FA"/>
    <w:rsid w:val="00BF53A0"/>
    <w:rsid w:val="00C42074"/>
    <w:rsid w:val="00C542D6"/>
    <w:rsid w:val="00D112A3"/>
    <w:rsid w:val="00D6247E"/>
    <w:rsid w:val="00E13B59"/>
    <w:rsid w:val="00E179AE"/>
    <w:rsid w:val="00E33FB4"/>
    <w:rsid w:val="00E4679E"/>
    <w:rsid w:val="00E618D6"/>
    <w:rsid w:val="00E94F15"/>
    <w:rsid w:val="00EA533A"/>
    <w:rsid w:val="00EB714F"/>
    <w:rsid w:val="00F12D5A"/>
    <w:rsid w:val="00F402F0"/>
    <w:rsid w:val="00F600A1"/>
    <w:rsid w:val="00F703EC"/>
    <w:rsid w:val="00FB12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E96A978"/>
  <w15:docId w15:val="{FFB56469-9864-0C43-B93B-95EBB3751A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Body">
    <w:name w:val="Body"/>
    <w:rPr>
      <w:rFonts w:ascii="Cambria" w:eastAsia="Cambria" w:hAnsi="Cambria" w:cs="Cambria"/>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rFonts w:ascii="Calibri" w:eastAsia="Calibri" w:hAnsi="Calibri" w:cs="Calibri"/>
      <w:color w:val="0000FF"/>
      <w:sz w:val="20"/>
      <w:szCs w:val="20"/>
      <w:u w:val="single" w:color="0000FF"/>
    </w:rPr>
  </w:style>
  <w:style w:type="character" w:customStyle="1" w:styleId="Hyperlink1">
    <w:name w:val="Hyperlink.1"/>
    <w:basedOn w:val="Link"/>
    <w:rPr>
      <w:rFonts w:ascii="Calibri" w:eastAsia="Calibri" w:hAnsi="Calibri" w:cs="Calibri"/>
      <w:color w:val="0000FF"/>
      <w:u w:val="single" w:color="0000FF"/>
    </w:rPr>
  </w:style>
  <w:style w:type="character" w:styleId="UnresolvedMention">
    <w:name w:val="Unresolved Mention"/>
    <w:basedOn w:val="DefaultParagraphFont"/>
    <w:uiPriority w:val="99"/>
    <w:semiHidden/>
    <w:unhideWhenUsed/>
    <w:rsid w:val="00622C69"/>
    <w:rPr>
      <w:color w:val="605E5C"/>
      <w:shd w:val="clear" w:color="auto" w:fill="E1DFDD"/>
    </w:rPr>
  </w:style>
  <w:style w:type="paragraph" w:styleId="Header">
    <w:name w:val="header"/>
    <w:basedOn w:val="Normal"/>
    <w:link w:val="HeaderChar"/>
    <w:uiPriority w:val="99"/>
    <w:unhideWhenUsed/>
    <w:rsid w:val="007046EE"/>
    <w:pPr>
      <w:tabs>
        <w:tab w:val="center" w:pos="4680"/>
        <w:tab w:val="right" w:pos="9360"/>
      </w:tabs>
    </w:pPr>
  </w:style>
  <w:style w:type="character" w:customStyle="1" w:styleId="HeaderChar">
    <w:name w:val="Header Char"/>
    <w:basedOn w:val="DefaultParagraphFont"/>
    <w:link w:val="Header"/>
    <w:uiPriority w:val="99"/>
    <w:rsid w:val="007046EE"/>
    <w:rPr>
      <w:sz w:val="24"/>
      <w:szCs w:val="24"/>
    </w:rPr>
  </w:style>
  <w:style w:type="paragraph" w:styleId="Footer">
    <w:name w:val="footer"/>
    <w:basedOn w:val="Normal"/>
    <w:link w:val="FooterChar"/>
    <w:uiPriority w:val="99"/>
    <w:unhideWhenUsed/>
    <w:rsid w:val="007046EE"/>
    <w:pPr>
      <w:tabs>
        <w:tab w:val="center" w:pos="4680"/>
        <w:tab w:val="right" w:pos="9360"/>
      </w:tabs>
    </w:pPr>
  </w:style>
  <w:style w:type="character" w:customStyle="1" w:styleId="FooterChar">
    <w:name w:val="Footer Char"/>
    <w:basedOn w:val="DefaultParagraphFont"/>
    <w:link w:val="Footer"/>
    <w:uiPriority w:val="99"/>
    <w:rsid w:val="007046EE"/>
    <w:rPr>
      <w:sz w:val="24"/>
      <w:szCs w:val="24"/>
    </w:rPr>
  </w:style>
  <w:style w:type="paragraph" w:styleId="BalloonText">
    <w:name w:val="Balloon Text"/>
    <w:basedOn w:val="Normal"/>
    <w:link w:val="BalloonTextChar"/>
    <w:uiPriority w:val="99"/>
    <w:semiHidden/>
    <w:unhideWhenUsed/>
    <w:rsid w:val="001941F7"/>
    <w:rPr>
      <w:sz w:val="18"/>
      <w:szCs w:val="18"/>
    </w:rPr>
  </w:style>
  <w:style w:type="character" w:customStyle="1" w:styleId="BalloonTextChar">
    <w:name w:val="Balloon Text Char"/>
    <w:basedOn w:val="DefaultParagraphFont"/>
    <w:link w:val="BalloonText"/>
    <w:uiPriority w:val="99"/>
    <w:semiHidden/>
    <w:rsid w:val="001941F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70934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popiel@daltonagency.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jwolf@daltonagency.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AmericasWarriorPartnership.org" TargetMode="External"/><Relationship Id="rId4" Type="http://schemas.openxmlformats.org/officeDocument/2006/relationships/webSettings" Target="webSettings.xml"/><Relationship Id="rId9" Type="http://schemas.openxmlformats.org/officeDocument/2006/relationships/hyperlink" Target="http://www.AmericasWarriorPartnership.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475</Words>
  <Characters>2714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Sara Lombardi</cp:lastModifiedBy>
  <cp:revision>2</cp:revision>
  <cp:lastPrinted>2019-03-06T15:11:00Z</cp:lastPrinted>
  <dcterms:created xsi:type="dcterms:W3CDTF">2019-03-06T15:12:00Z</dcterms:created>
  <dcterms:modified xsi:type="dcterms:W3CDTF">2019-03-06T15:12:00Z</dcterms:modified>
</cp:coreProperties>
</file>