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61D" w:rsidRDefault="00263E82"/>
    <w:p w:rsidR="00DA3137" w:rsidRDefault="00DA3137"/>
    <w:p w:rsidR="00DA3137" w:rsidRDefault="00DA3137"/>
    <w:p w:rsidR="00DA3137" w:rsidRDefault="00DA3137"/>
    <w:p w:rsidR="00DA3137" w:rsidRPr="00BE0584" w:rsidRDefault="004C59EE" w:rsidP="00BE0584">
      <w:pPr>
        <w:jc w:val="right"/>
        <w:rPr>
          <w:b/>
          <w:sz w:val="40"/>
          <w:szCs w:val="40"/>
        </w:rPr>
      </w:pPr>
      <w:r>
        <w:tab/>
      </w:r>
      <w:r>
        <w:tab/>
      </w:r>
      <w:r>
        <w:tab/>
      </w:r>
      <w:r>
        <w:tab/>
      </w:r>
      <w:r>
        <w:tab/>
      </w:r>
      <w:r>
        <w:tab/>
      </w:r>
      <w:r>
        <w:tab/>
      </w:r>
      <w:r w:rsidRPr="00BE0584">
        <w:rPr>
          <w:b/>
          <w:sz w:val="40"/>
          <w:szCs w:val="40"/>
        </w:rPr>
        <w:t>NEWS RELEASE</w:t>
      </w:r>
    </w:p>
    <w:p w:rsidR="004C59EE" w:rsidRPr="006611C0" w:rsidRDefault="004C59EE" w:rsidP="00BE0584">
      <w:pPr>
        <w:jc w:val="right"/>
      </w:pPr>
      <w:r w:rsidRPr="00BE0584">
        <w:rPr>
          <w:sz w:val="28"/>
          <w:szCs w:val="28"/>
        </w:rPr>
        <w:tab/>
      </w:r>
      <w:r w:rsidRPr="00BE0584">
        <w:rPr>
          <w:sz w:val="28"/>
          <w:szCs w:val="28"/>
        </w:rPr>
        <w:tab/>
      </w:r>
      <w:r w:rsidRPr="00BE0584">
        <w:rPr>
          <w:sz w:val="28"/>
          <w:szCs w:val="28"/>
        </w:rPr>
        <w:tab/>
      </w:r>
      <w:r w:rsidRPr="00BE0584">
        <w:rPr>
          <w:sz w:val="28"/>
          <w:szCs w:val="28"/>
        </w:rPr>
        <w:tab/>
      </w:r>
      <w:r w:rsidRPr="00BE0584">
        <w:rPr>
          <w:sz w:val="28"/>
          <w:szCs w:val="28"/>
        </w:rPr>
        <w:tab/>
      </w:r>
      <w:r w:rsidRPr="00BE0584">
        <w:rPr>
          <w:sz w:val="28"/>
          <w:szCs w:val="28"/>
        </w:rPr>
        <w:tab/>
      </w:r>
      <w:r w:rsidRPr="00BE0584">
        <w:rPr>
          <w:sz w:val="28"/>
          <w:szCs w:val="28"/>
        </w:rPr>
        <w:tab/>
      </w:r>
      <w:r w:rsidRPr="006611C0">
        <w:t>Culpeper Wood Preservers</w:t>
      </w:r>
    </w:p>
    <w:p w:rsidR="004C59EE" w:rsidRPr="006611C0" w:rsidRDefault="004C59EE" w:rsidP="00BE0584">
      <w:pPr>
        <w:jc w:val="right"/>
      </w:pPr>
      <w:r w:rsidRPr="006611C0">
        <w:tab/>
      </w:r>
      <w:r w:rsidRPr="006611C0">
        <w:tab/>
      </w:r>
      <w:r w:rsidRPr="006611C0">
        <w:tab/>
      </w:r>
      <w:r w:rsidRPr="006611C0">
        <w:tab/>
      </w:r>
      <w:r w:rsidRPr="006611C0">
        <w:tab/>
      </w:r>
      <w:r w:rsidRPr="006611C0">
        <w:tab/>
      </w:r>
      <w:r w:rsidRPr="006611C0">
        <w:tab/>
      </w:r>
      <w:hyperlink r:id="rId6" w:history="1">
        <w:r w:rsidRPr="006611C0">
          <w:rPr>
            <w:rStyle w:val="Hyperlink"/>
          </w:rPr>
          <w:t>www.culpeperwood.com</w:t>
        </w:r>
      </w:hyperlink>
    </w:p>
    <w:p w:rsidR="004C59EE" w:rsidRDefault="004C59EE"/>
    <w:p w:rsidR="001759B7" w:rsidRDefault="001759B7"/>
    <w:p w:rsidR="001759B7" w:rsidRDefault="001759B7"/>
    <w:p w:rsidR="004C59EE" w:rsidRPr="00BE0584" w:rsidRDefault="004C59EE">
      <w:r w:rsidRPr="00BE0584">
        <w:t>November 30, 2018</w:t>
      </w:r>
    </w:p>
    <w:p w:rsidR="004C59EE" w:rsidRPr="00BE0584" w:rsidRDefault="004C59EE"/>
    <w:p w:rsidR="004C59EE" w:rsidRPr="00BE0584" w:rsidRDefault="004C59EE">
      <w:pPr>
        <w:rPr>
          <w:b/>
        </w:rPr>
      </w:pPr>
      <w:r w:rsidRPr="00BE0584">
        <w:rPr>
          <w:b/>
        </w:rPr>
        <w:t>Culp</w:t>
      </w:r>
      <w:r w:rsidR="00BE0584" w:rsidRPr="00BE0584">
        <w:rPr>
          <w:b/>
        </w:rPr>
        <w:t>eper Wood Preservers Announces N</w:t>
      </w:r>
      <w:r w:rsidRPr="00BE0584">
        <w:rPr>
          <w:b/>
        </w:rPr>
        <w:t>ew Director of Sales for South Carolina, Tennessee and Georgia.</w:t>
      </w:r>
    </w:p>
    <w:p w:rsidR="004C59EE" w:rsidRPr="00BE0584" w:rsidRDefault="004C59EE">
      <w:pPr>
        <w:rPr>
          <w:b/>
        </w:rPr>
      </w:pPr>
    </w:p>
    <w:p w:rsidR="004C59EE" w:rsidRPr="00BE0584" w:rsidRDefault="004C59EE">
      <w:r w:rsidRPr="00BE0584">
        <w:rPr>
          <w:b/>
        </w:rPr>
        <w:t xml:space="preserve">CULPEPER, VA – </w:t>
      </w:r>
      <w:r w:rsidRPr="00BE0584">
        <w:t>Culpeper Wood Preservers is proud to announce that Alec Mecionis is joining the company as Director of Sales for South Carolina, Tennessee and Georgia.  Alec will be based out of our</w:t>
      </w:r>
      <w:r w:rsidR="001759B7" w:rsidRPr="00BE0584">
        <w:t xml:space="preserve"> </w:t>
      </w:r>
      <w:r w:rsidRPr="00BE0584">
        <w:t>Orangeburg, South Carolina plant.</w:t>
      </w:r>
    </w:p>
    <w:p w:rsidR="004C59EE" w:rsidRPr="00BE0584" w:rsidRDefault="004C59EE"/>
    <w:p w:rsidR="004C59EE" w:rsidRPr="00BE0584" w:rsidRDefault="004C59EE">
      <w:r w:rsidRPr="00BE0584">
        <w:t>Alec</w:t>
      </w:r>
      <w:r w:rsidR="001759B7" w:rsidRPr="00BE0584">
        <w:t xml:space="preserve"> comes to Culpeper with over 17</w:t>
      </w:r>
      <w:r w:rsidRPr="00BE0584">
        <w:t xml:space="preserve"> years of experi</w:t>
      </w:r>
      <w:r w:rsidR="00DF76AE">
        <w:t>ence in the lumber and building materials industry</w:t>
      </w:r>
      <w:bookmarkStart w:id="0" w:name="_GoBack"/>
      <w:bookmarkEnd w:id="0"/>
      <w:r w:rsidR="001759B7" w:rsidRPr="00BE0584">
        <w:t>.   Alec</w:t>
      </w:r>
      <w:r w:rsidRPr="00BE0584">
        <w:t xml:space="preserve"> spent 6 years at Stock Building Supply, 5 years at Cox Industries and 6 years with ECMD.   Alec resides in Columbia, South Carolina with his wife Jeanne.   Alec enjoys the outdoors, hunting and fishing</w:t>
      </w:r>
      <w:r w:rsidR="001759B7" w:rsidRPr="00BE0584">
        <w:t>.</w:t>
      </w:r>
    </w:p>
    <w:p w:rsidR="004C59EE" w:rsidRDefault="004C59EE"/>
    <w:p w:rsidR="004C59EE" w:rsidRPr="00DA3137" w:rsidRDefault="004C59EE"/>
    <w:p w:rsidR="00DA3137" w:rsidRPr="00DA3137" w:rsidRDefault="00DA3137"/>
    <w:sectPr w:rsidR="00DA3137" w:rsidRPr="00DA3137" w:rsidSect="00960FE5">
      <w:headerReference w:type="default" r:id="rId7"/>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3E82" w:rsidRDefault="00263E82">
      <w:r>
        <w:separator/>
      </w:r>
    </w:p>
  </w:endnote>
  <w:endnote w:type="continuationSeparator" w:id="0">
    <w:p w:rsidR="00263E82" w:rsidRDefault="00263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989" w:rsidRDefault="007D661B">
    <w:pPr>
      <w:pStyle w:val="Footer"/>
    </w:pPr>
    <w:r>
      <w:rPr>
        <w:noProof/>
      </w:rPr>
      <w:drawing>
        <wp:anchor distT="0" distB="0" distL="114300" distR="114300" simplePos="0" relativeHeight="251661312" behindDoc="1" locked="0" layoutInCell="1" allowOverlap="1">
          <wp:simplePos x="0" y="0"/>
          <wp:positionH relativeFrom="column">
            <wp:posOffset>-528320</wp:posOffset>
          </wp:positionH>
          <wp:positionV relativeFrom="paragraph">
            <wp:posOffset>-1450340</wp:posOffset>
          </wp:positionV>
          <wp:extent cx="6537960" cy="2072005"/>
          <wp:effectExtent l="0" t="0" r="0" b="0"/>
          <wp:wrapTight wrapText="bothSides">
            <wp:wrapPolygon edited="0">
              <wp:start x="189" y="0"/>
              <wp:lineTo x="0" y="397"/>
              <wp:lineTo x="0" y="17873"/>
              <wp:lineTo x="4594" y="19263"/>
              <wp:lineTo x="20832" y="19263"/>
              <wp:lineTo x="21084" y="18866"/>
              <wp:lineTo x="21336" y="16880"/>
              <wp:lineTo x="21399" y="13306"/>
              <wp:lineTo x="21210" y="12710"/>
              <wp:lineTo x="20706" y="12710"/>
              <wp:lineTo x="20455" y="11717"/>
              <wp:lineTo x="11706" y="9532"/>
              <wp:lineTo x="16364" y="9532"/>
              <wp:lineTo x="21462" y="7944"/>
              <wp:lineTo x="21524" y="4170"/>
              <wp:lineTo x="21524" y="3177"/>
              <wp:lineTo x="20517" y="3177"/>
              <wp:lineTo x="20266" y="1986"/>
              <wp:lineTo x="2203" y="0"/>
              <wp:lineTo x="189"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cations 2018.png"/>
                  <pic:cNvPicPr/>
                </pic:nvPicPr>
                <pic:blipFill>
                  <a:blip r:embed="rId1">
                    <a:extLst>
                      <a:ext uri="{28A0092B-C50C-407E-A947-70E740481C1C}">
                        <a14:useLocalDpi xmlns:a14="http://schemas.microsoft.com/office/drawing/2010/main" val="0"/>
                      </a:ext>
                    </a:extLst>
                  </a:blip>
                  <a:stretch>
                    <a:fillRect/>
                  </a:stretch>
                </pic:blipFill>
                <pic:spPr>
                  <a:xfrm>
                    <a:off x="0" y="0"/>
                    <a:ext cx="6537960" cy="207200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3E82" w:rsidRDefault="00263E82">
      <w:r>
        <w:separator/>
      </w:r>
    </w:p>
  </w:footnote>
  <w:footnote w:type="continuationSeparator" w:id="0">
    <w:p w:rsidR="00263E82" w:rsidRDefault="00263E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989" w:rsidRDefault="002E4734">
    <w:pPr>
      <w:pStyle w:val="Header"/>
    </w:pPr>
    <w:r w:rsidRPr="008B455C">
      <w:rPr>
        <w:noProof/>
        <w:sz w:val="18"/>
        <w:szCs w:val="18"/>
      </w:rPr>
      <w:drawing>
        <wp:anchor distT="0" distB="0" distL="114300" distR="114300" simplePos="0" relativeHeight="251660288" behindDoc="1" locked="0" layoutInCell="1" allowOverlap="1">
          <wp:simplePos x="0" y="0"/>
          <wp:positionH relativeFrom="column">
            <wp:posOffset>4864735</wp:posOffset>
          </wp:positionH>
          <wp:positionV relativeFrom="paragraph">
            <wp:posOffset>-238760</wp:posOffset>
          </wp:positionV>
          <wp:extent cx="1294765" cy="638175"/>
          <wp:effectExtent l="0" t="0" r="0" b="0"/>
          <wp:wrapTight wrapText="bothSides">
            <wp:wrapPolygon edited="0">
              <wp:start x="0" y="0"/>
              <wp:lineTo x="0" y="21278"/>
              <wp:lineTo x="21293" y="21278"/>
              <wp:lineTo x="2129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ulpeper logo (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4765" cy="63817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989"/>
    <w:rsid w:val="001759B7"/>
    <w:rsid w:val="001B4B80"/>
    <w:rsid w:val="00235989"/>
    <w:rsid w:val="00263E82"/>
    <w:rsid w:val="002651F1"/>
    <w:rsid w:val="002E4734"/>
    <w:rsid w:val="003D4ED2"/>
    <w:rsid w:val="00424D9C"/>
    <w:rsid w:val="004445A9"/>
    <w:rsid w:val="004C59EE"/>
    <w:rsid w:val="00557E5F"/>
    <w:rsid w:val="0059306D"/>
    <w:rsid w:val="006611C0"/>
    <w:rsid w:val="007D661B"/>
    <w:rsid w:val="008027CD"/>
    <w:rsid w:val="008B455C"/>
    <w:rsid w:val="00BE0584"/>
    <w:rsid w:val="00C14174"/>
    <w:rsid w:val="00DA3137"/>
    <w:rsid w:val="00DF76AE"/>
    <w:rsid w:val="00E333E3"/>
    <w:rsid w:val="00FA468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A0ED5DD9-8A0F-4314-9687-C6C03377A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2578"/>
    <w:rPr>
      <w:sz w:val="24"/>
      <w:szCs w:val="24"/>
    </w:rPr>
  </w:style>
  <w:style w:type="paragraph" w:styleId="Heading1">
    <w:name w:val="heading 1"/>
    <w:basedOn w:val="Normal"/>
    <w:next w:val="Normal"/>
    <w:link w:val="Heading1Char"/>
    <w:uiPriority w:val="9"/>
    <w:qFormat/>
    <w:rsid w:val="00DA313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5989"/>
    <w:pPr>
      <w:tabs>
        <w:tab w:val="center" w:pos="4320"/>
        <w:tab w:val="right" w:pos="8640"/>
      </w:tabs>
    </w:pPr>
  </w:style>
  <w:style w:type="character" w:customStyle="1" w:styleId="HeaderChar">
    <w:name w:val="Header Char"/>
    <w:basedOn w:val="DefaultParagraphFont"/>
    <w:link w:val="Header"/>
    <w:uiPriority w:val="99"/>
    <w:rsid w:val="00235989"/>
    <w:rPr>
      <w:sz w:val="24"/>
      <w:szCs w:val="24"/>
    </w:rPr>
  </w:style>
  <w:style w:type="paragraph" w:styleId="Footer">
    <w:name w:val="footer"/>
    <w:basedOn w:val="Normal"/>
    <w:link w:val="FooterChar"/>
    <w:uiPriority w:val="99"/>
    <w:unhideWhenUsed/>
    <w:rsid w:val="00235989"/>
    <w:pPr>
      <w:tabs>
        <w:tab w:val="center" w:pos="4320"/>
        <w:tab w:val="right" w:pos="8640"/>
      </w:tabs>
    </w:pPr>
  </w:style>
  <w:style w:type="character" w:customStyle="1" w:styleId="FooterChar">
    <w:name w:val="Footer Char"/>
    <w:basedOn w:val="DefaultParagraphFont"/>
    <w:link w:val="Footer"/>
    <w:uiPriority w:val="99"/>
    <w:rsid w:val="00235989"/>
    <w:rPr>
      <w:sz w:val="24"/>
      <w:szCs w:val="24"/>
    </w:rPr>
  </w:style>
  <w:style w:type="paragraph" w:styleId="BalloonText">
    <w:name w:val="Balloon Text"/>
    <w:basedOn w:val="Normal"/>
    <w:link w:val="BalloonTextChar"/>
    <w:uiPriority w:val="99"/>
    <w:semiHidden/>
    <w:unhideWhenUsed/>
    <w:rsid w:val="008B45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455C"/>
    <w:rPr>
      <w:rFonts w:ascii="Segoe UI" w:hAnsi="Segoe UI" w:cs="Segoe UI"/>
      <w:sz w:val="18"/>
      <w:szCs w:val="18"/>
    </w:rPr>
  </w:style>
  <w:style w:type="character" w:customStyle="1" w:styleId="Heading1Char">
    <w:name w:val="Heading 1 Char"/>
    <w:basedOn w:val="DefaultParagraphFont"/>
    <w:link w:val="Heading1"/>
    <w:uiPriority w:val="9"/>
    <w:rsid w:val="00DA3137"/>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C59E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ulpeperwood.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119</Words>
  <Characters>681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Payne, Ross &amp; Associates</Company>
  <LinksUpToDate>false</LinksUpToDate>
  <CharactersWithSpaces>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Brothers</dc:creator>
  <cp:keywords/>
  <cp:lastModifiedBy>Eddo, Susan</cp:lastModifiedBy>
  <cp:revision>4</cp:revision>
  <cp:lastPrinted>2018-11-30T15:36:00Z</cp:lastPrinted>
  <dcterms:created xsi:type="dcterms:W3CDTF">2018-11-30T15:29:00Z</dcterms:created>
  <dcterms:modified xsi:type="dcterms:W3CDTF">2018-11-30T21:29:00Z</dcterms:modified>
</cp:coreProperties>
</file>