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D9860" w14:textId="717B4D35" w:rsidR="004B4FDC" w:rsidRDefault="004B4FDC" w:rsidP="004B4FDC">
      <w:pPr>
        <w:jc w:val="center"/>
        <w:rPr>
          <w:rFonts w:ascii="Arial" w:hAnsi="Arial" w:cs="Arial"/>
          <w:sz w:val="26"/>
          <w:szCs w:val="26"/>
        </w:rPr>
      </w:pPr>
      <w:r>
        <w:rPr>
          <w:rFonts w:ascii="Arial" w:hAnsi="Arial" w:cs="Arial"/>
          <w:noProof/>
          <w:sz w:val="24"/>
          <w:szCs w:val="24"/>
        </w:rPr>
        <w:drawing>
          <wp:anchor distT="0" distB="0" distL="114300" distR="114300" simplePos="0" relativeHeight="251688960" behindDoc="0" locked="0" layoutInCell="1" allowOverlap="1" wp14:anchorId="6550C73A" wp14:editId="66F7EE55">
            <wp:simplePos x="0" y="0"/>
            <wp:positionH relativeFrom="column">
              <wp:posOffset>1851660</wp:posOffset>
            </wp:positionH>
            <wp:positionV relativeFrom="paragraph">
              <wp:posOffset>-35560</wp:posOffset>
            </wp:positionV>
            <wp:extent cx="2220595" cy="582930"/>
            <wp:effectExtent l="0" t="0" r="0" b="7620"/>
            <wp:wrapSquare wrapText="bothSides"/>
            <wp:docPr id="23" name="Picture 23" descr="C:\HCY\Photizo\Artwork\photiz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CY\Photizo\Artwork\photizo.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0595" cy="5829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4"/>
          <w:szCs w:val="24"/>
        </w:rPr>
        <w:drawing>
          <wp:anchor distT="0" distB="0" distL="114300" distR="114300" simplePos="0" relativeHeight="251687936" behindDoc="0" locked="0" layoutInCell="1" allowOverlap="1" wp14:anchorId="507F3328" wp14:editId="3ADA5E2C">
            <wp:simplePos x="0" y="0"/>
            <wp:positionH relativeFrom="column">
              <wp:posOffset>-130810</wp:posOffset>
            </wp:positionH>
            <wp:positionV relativeFrom="paragraph">
              <wp:posOffset>-96520</wp:posOffset>
            </wp:positionV>
            <wp:extent cx="1757045" cy="753110"/>
            <wp:effectExtent l="0" t="0" r="0" b="889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704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6"/>
          <w:szCs w:val="26"/>
        </w:rPr>
        <w:drawing>
          <wp:anchor distT="0" distB="0" distL="114300" distR="114300" simplePos="0" relativeHeight="251686912" behindDoc="0" locked="0" layoutInCell="1" allowOverlap="1" wp14:anchorId="665B9340" wp14:editId="622CF336">
            <wp:simplePos x="0" y="0"/>
            <wp:positionH relativeFrom="column">
              <wp:posOffset>4321810</wp:posOffset>
            </wp:positionH>
            <wp:positionV relativeFrom="paragraph">
              <wp:posOffset>-34290</wp:posOffset>
            </wp:positionV>
            <wp:extent cx="1468120" cy="500380"/>
            <wp:effectExtent l="0" t="0" r="0" b="0"/>
            <wp:wrapSquare wrapText="bothSides"/>
            <wp:docPr id="25" name="Picture 25" descr="C:\HCY\Photizo\Artwork\taqniaenergy-TI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CY\Photizo\Artwork\taqniaenergy-TIF.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8120" cy="5003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1B55B2" w14:textId="77777777" w:rsidR="004B4FDC" w:rsidRDefault="004B4FDC" w:rsidP="004B4FDC">
      <w:pPr>
        <w:jc w:val="center"/>
        <w:rPr>
          <w:rFonts w:ascii="Arial" w:hAnsi="Arial" w:cs="Arial"/>
          <w:sz w:val="26"/>
          <w:szCs w:val="26"/>
        </w:rPr>
      </w:pPr>
    </w:p>
    <w:p w14:paraId="0DB357B2" w14:textId="77777777" w:rsidR="004B4FDC" w:rsidRPr="00306EE4" w:rsidRDefault="004B4FDC" w:rsidP="004B4FDC">
      <w:pPr>
        <w:spacing w:after="240"/>
        <w:jc w:val="center"/>
        <w:rPr>
          <w:rFonts w:ascii="Biondi" w:hAnsi="Biondi" w:cs="Arial"/>
          <w:sz w:val="30"/>
          <w:szCs w:val="30"/>
        </w:rPr>
      </w:pPr>
      <w:proofErr w:type="spellStart"/>
      <w:r w:rsidRPr="00A0353F">
        <w:rPr>
          <w:rFonts w:ascii="Biondi" w:hAnsi="Biondi" w:cs="Aparajita"/>
          <w:color w:val="000000"/>
          <w:sz w:val="32"/>
          <w:szCs w:val="32"/>
          <w:lang w:eastAsia="en-SG"/>
        </w:rPr>
        <w:t>i</w:t>
      </w:r>
      <w:proofErr w:type="spellEnd"/>
      <w:r w:rsidRPr="00A0353F">
        <w:rPr>
          <w:rFonts w:ascii="Biondi" w:hAnsi="Biondi" w:cs="Aparajita"/>
          <w:color w:val="000000"/>
          <w:sz w:val="32"/>
          <w:szCs w:val="32"/>
          <w:lang w:eastAsia="en-SG"/>
        </w:rPr>
        <w:t>-Core™</w:t>
      </w:r>
      <w:r w:rsidRPr="001B780B">
        <w:rPr>
          <w:rFonts w:ascii="Aparajita" w:hAnsi="Aparajita" w:cs="Aparajita"/>
          <w:color w:val="000000"/>
          <w:sz w:val="32"/>
          <w:szCs w:val="32"/>
          <w:lang w:eastAsia="en-SG"/>
        </w:rPr>
        <w:t xml:space="preserve"> </w:t>
      </w:r>
      <w:r w:rsidRPr="00306EE4">
        <w:rPr>
          <w:rFonts w:ascii="Biondi" w:hAnsi="Biondi" w:cs="Arial"/>
          <w:sz w:val="30"/>
          <w:szCs w:val="30"/>
        </w:rPr>
        <w:t>TECHNOLOGY LICENSING</w:t>
      </w:r>
    </w:p>
    <w:p w14:paraId="1CEEA00C" w14:textId="224DEE5B" w:rsidR="004B4FDC" w:rsidRDefault="004B4FDC" w:rsidP="004B4FDC">
      <w:pPr>
        <w:jc w:val="center"/>
        <w:rPr>
          <w:rFonts w:ascii="Biondi" w:hAnsi="Biondi" w:cs="Arial"/>
          <w:sz w:val="24"/>
          <w:szCs w:val="24"/>
        </w:rPr>
      </w:pPr>
      <w:r w:rsidRPr="00306EE4">
        <w:rPr>
          <w:rFonts w:ascii="Biondi" w:hAnsi="Biondi" w:cs="Arial"/>
          <w:sz w:val="24"/>
          <w:szCs w:val="24"/>
        </w:rPr>
        <w:t>&lt; SAUDI ARABIA, OMAN,</w:t>
      </w:r>
      <w:r>
        <w:rPr>
          <w:rFonts w:ascii="Biondi" w:hAnsi="Biondi" w:cs="Arial"/>
          <w:sz w:val="24"/>
          <w:szCs w:val="24"/>
        </w:rPr>
        <w:t xml:space="preserve"> </w:t>
      </w:r>
      <w:r w:rsidRPr="00306EE4">
        <w:rPr>
          <w:rFonts w:ascii="Biondi" w:hAnsi="Biondi" w:cs="Arial"/>
          <w:sz w:val="24"/>
          <w:szCs w:val="24"/>
        </w:rPr>
        <w:t xml:space="preserve">UAE, </w:t>
      </w:r>
      <w:proofErr w:type="gramStart"/>
      <w:r w:rsidRPr="00306EE4">
        <w:rPr>
          <w:rFonts w:ascii="Biondi" w:hAnsi="Biondi" w:cs="Arial"/>
          <w:sz w:val="24"/>
          <w:szCs w:val="24"/>
        </w:rPr>
        <w:t>BAHRAIN,  KUWAIT</w:t>
      </w:r>
      <w:proofErr w:type="gramEnd"/>
      <w:r w:rsidRPr="00306EE4">
        <w:rPr>
          <w:rFonts w:ascii="Biondi" w:hAnsi="Biondi" w:cs="Arial"/>
          <w:sz w:val="24"/>
          <w:szCs w:val="24"/>
        </w:rPr>
        <w:t xml:space="preserve"> &gt;</w:t>
      </w:r>
    </w:p>
    <w:p w14:paraId="097E9D11" w14:textId="77777777" w:rsidR="004B4FDC" w:rsidRDefault="004B4FDC" w:rsidP="004B4FDC">
      <w:pPr>
        <w:jc w:val="center"/>
        <w:rPr>
          <w:rFonts w:ascii="Biondi" w:hAnsi="Biondi" w:cs="Arial"/>
          <w:sz w:val="24"/>
          <w:szCs w:val="24"/>
        </w:rPr>
      </w:pPr>
      <w:r>
        <w:rPr>
          <w:rFonts w:ascii="Biondi" w:hAnsi="Biondi" w:cs="Arial"/>
          <w:noProof/>
          <w:sz w:val="24"/>
          <w:szCs w:val="24"/>
        </w:rPr>
        <mc:AlternateContent>
          <mc:Choice Requires="wps">
            <w:drawing>
              <wp:anchor distT="0" distB="0" distL="114300" distR="114300" simplePos="0" relativeHeight="251670528" behindDoc="0" locked="0" layoutInCell="1" allowOverlap="1" wp14:anchorId="6B6BE181" wp14:editId="24B6F31F">
                <wp:simplePos x="0" y="0"/>
                <wp:positionH relativeFrom="column">
                  <wp:posOffset>-32385</wp:posOffset>
                </wp:positionH>
                <wp:positionV relativeFrom="paragraph">
                  <wp:posOffset>255270</wp:posOffset>
                </wp:positionV>
                <wp:extent cx="5963920" cy="1327785"/>
                <wp:effectExtent l="0" t="0" r="0" b="5715"/>
                <wp:wrapSquare wrapText="bothSides"/>
                <wp:docPr id="4" name="Text Box 4"/>
                <wp:cNvGraphicFramePr/>
                <a:graphic xmlns:a="http://schemas.openxmlformats.org/drawingml/2006/main">
                  <a:graphicData uri="http://schemas.microsoft.com/office/word/2010/wordprocessingShape">
                    <wps:wsp>
                      <wps:cNvSpPr txBox="1"/>
                      <wps:spPr>
                        <a:xfrm>
                          <a:off x="0" y="0"/>
                          <a:ext cx="5963920" cy="1327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674F90" w14:textId="77777777" w:rsidR="004B4FDC" w:rsidRPr="00255616" w:rsidRDefault="004B4FDC" w:rsidP="004B4FDC">
                            <w:pPr>
                              <w:jc w:val="both"/>
                              <w:rPr>
                                <w:rFonts w:ascii="Aparajita" w:eastAsia="SimSun" w:hAnsi="Aparajita" w:cs="Aparajita"/>
                                <w:color w:val="000000"/>
                                <w:sz w:val="32"/>
                                <w:szCs w:val="32"/>
                                <w:lang w:val="en-GB"/>
                              </w:rPr>
                            </w:pPr>
                            <w:r w:rsidRPr="001B780B">
                              <w:rPr>
                                <w:rFonts w:ascii="Aparajita" w:hAnsi="Aparajita" w:cs="Aparajita"/>
                                <w:b/>
                                <w:color w:val="000000"/>
                                <w:sz w:val="32"/>
                                <w:szCs w:val="32"/>
                                <w:lang w:eastAsia="en-SG"/>
                              </w:rPr>
                              <w:t>Photizo Global Pte Ltd</w:t>
                            </w:r>
                            <w:r w:rsidRPr="001B780B">
                              <w:rPr>
                                <w:rFonts w:ascii="Aparajita" w:hAnsi="Aparajita" w:cs="Aparajita"/>
                                <w:color w:val="000000"/>
                                <w:sz w:val="32"/>
                                <w:szCs w:val="32"/>
                                <w:lang w:eastAsia="en-SG"/>
                              </w:rPr>
                              <w:t xml:space="preserve"> is a Singapore based SME which has full rights to its patent pending </w:t>
                            </w:r>
                            <w:proofErr w:type="spellStart"/>
                            <w:r w:rsidRPr="001B780B">
                              <w:rPr>
                                <w:rFonts w:ascii="Aparajita" w:hAnsi="Aparajita" w:cs="Aparajita"/>
                                <w:color w:val="000000"/>
                                <w:sz w:val="32"/>
                                <w:szCs w:val="32"/>
                                <w:lang w:eastAsia="en-SG"/>
                              </w:rPr>
                              <w:t>i</w:t>
                            </w:r>
                            <w:proofErr w:type="spellEnd"/>
                            <w:r w:rsidRPr="001B780B">
                              <w:rPr>
                                <w:rFonts w:ascii="Aparajita" w:hAnsi="Aparajita" w:cs="Aparajita"/>
                                <w:color w:val="000000"/>
                                <w:sz w:val="32"/>
                                <w:szCs w:val="32"/>
                                <w:lang w:eastAsia="en-SG"/>
                              </w:rPr>
                              <w:t>-Core</w:t>
                            </w:r>
                            <w:r>
                              <w:rPr>
                                <w:rFonts w:ascii="Aparajita" w:hAnsi="Aparajita" w:cs="Aparajita"/>
                                <w:color w:val="000000"/>
                                <w:sz w:val="32"/>
                                <w:szCs w:val="32"/>
                                <w:lang w:eastAsia="en-SG"/>
                              </w:rPr>
                              <w:t>™</w:t>
                            </w:r>
                            <w:r w:rsidRPr="001B780B">
                              <w:rPr>
                                <w:rFonts w:ascii="Aparajita" w:hAnsi="Aparajita" w:cs="Aparajita"/>
                                <w:color w:val="000000"/>
                                <w:sz w:val="32"/>
                                <w:szCs w:val="32"/>
                                <w:lang w:eastAsia="en-SG"/>
                              </w:rPr>
                              <w:t xml:space="preserve"> technology</w:t>
                            </w:r>
                            <w:r>
                              <w:rPr>
                                <w:rFonts w:ascii="Aparajita" w:hAnsi="Aparajita" w:cs="Aparajita"/>
                                <w:color w:val="000000"/>
                                <w:sz w:val="32"/>
                                <w:szCs w:val="32"/>
                                <w:lang w:eastAsia="en-SG"/>
                              </w:rPr>
                              <w:t>,</w:t>
                            </w:r>
                            <w:r w:rsidRPr="001B780B">
                              <w:rPr>
                                <w:rFonts w:ascii="Aparajita" w:hAnsi="Aparajita" w:cs="Aparajita"/>
                                <w:color w:val="000000"/>
                                <w:sz w:val="32"/>
                                <w:szCs w:val="32"/>
                                <w:lang w:eastAsia="en-SG"/>
                              </w:rPr>
                              <w:t xml:space="preserve"> targeted at smart cities and their infrastructure development</w:t>
                            </w:r>
                            <w:r w:rsidRPr="001B780B">
                              <w:rPr>
                                <w:rFonts w:ascii="Arial Narrow" w:hAnsi="Arial Narrow"/>
                                <w:color w:val="000000"/>
                                <w:sz w:val="32"/>
                                <w:szCs w:val="32"/>
                                <w:lang w:eastAsia="en-SG"/>
                              </w:rPr>
                              <w:t>.</w:t>
                            </w:r>
                            <w:r>
                              <w:rPr>
                                <w:rFonts w:ascii="Arial Narrow" w:hAnsi="Arial Narrow" w:hint="eastAsia"/>
                                <w:color w:val="000000"/>
                                <w:sz w:val="32"/>
                                <w:szCs w:val="32"/>
                              </w:rPr>
                              <w:t xml:space="preserve"> </w:t>
                            </w:r>
                            <w:r w:rsidRPr="00255616">
                              <w:rPr>
                                <w:rFonts w:ascii="Aparajita" w:hAnsi="Aparajita" w:cs="Aparajita"/>
                                <w:color w:val="000000"/>
                                <w:sz w:val="32"/>
                                <w:szCs w:val="32"/>
                                <w:lang w:eastAsia="en-SG"/>
                              </w:rPr>
                              <w:t xml:space="preserve">The focus of </w:t>
                            </w:r>
                            <w:proofErr w:type="spellStart"/>
                            <w:r w:rsidRPr="0025032A">
                              <w:rPr>
                                <w:rFonts w:ascii="Aparajita" w:hAnsi="Aparajita" w:cs="Aparajita"/>
                                <w:b/>
                                <w:color w:val="000000"/>
                                <w:sz w:val="32"/>
                                <w:szCs w:val="32"/>
                                <w:lang w:eastAsia="en-SG"/>
                              </w:rPr>
                              <w:t>Photizo’s</w:t>
                            </w:r>
                            <w:proofErr w:type="spellEnd"/>
                            <w:r w:rsidRPr="00255616">
                              <w:rPr>
                                <w:rFonts w:ascii="Aparajita" w:hAnsi="Aparajita" w:cs="Aparajita"/>
                                <w:i/>
                                <w:color w:val="000000"/>
                                <w:sz w:val="32"/>
                                <w:szCs w:val="32"/>
                                <w:lang w:eastAsia="en-SG"/>
                              </w:rPr>
                              <w:t xml:space="preserve"> </w:t>
                            </w:r>
                            <w:r w:rsidRPr="00255616">
                              <w:rPr>
                                <w:rFonts w:ascii="Aparajita" w:eastAsia="SimSun" w:hAnsi="Aparajita" w:cs="Aparajita"/>
                                <w:color w:val="000000"/>
                                <w:sz w:val="32"/>
                                <w:szCs w:val="32"/>
                                <w:lang w:val="en-GB"/>
                              </w:rPr>
                              <w:t>business model is on licensing its Intellectual Property rights globally, therefore making its business strategy scalable and products deployable at a more rapid pace.</w:t>
                            </w:r>
                          </w:p>
                          <w:p w14:paraId="7C640679" w14:textId="77777777" w:rsidR="004B4FDC" w:rsidRDefault="004B4FDC" w:rsidP="004B4FDC">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6BE181" id="_x0000_t202" coordsize="21600,21600" o:spt="202" path="m,l,21600r21600,l21600,xe">
                <v:stroke joinstyle="miter"/>
                <v:path gradientshapeok="t" o:connecttype="rect"/>
              </v:shapetype>
              <v:shape id="Text Box 4" o:spid="_x0000_s1026" type="#_x0000_t202" style="position:absolute;left:0;text-align:left;margin-left:-2.55pt;margin-top:20.1pt;width:469.6pt;height:10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" filled="f" stroked="f" strokeweight=".5pt">
                <v:textbox>
                  <w:txbxContent>
                    <w:p w14:paraId="1E674F90" w14:textId="77777777" w:rsidR="004B4FDC" w:rsidRPr="00255616" w:rsidRDefault="004B4FDC" w:rsidP="004B4FDC">
                      <w:pPr>
                        <w:jc w:val="both"/>
                        <w:rPr>
                          <w:rFonts w:ascii="Aparajita" w:eastAsia="SimSun" w:hAnsi="Aparajita" w:cs="Aparajita"/>
                          <w:color w:val="000000"/>
                          <w:sz w:val="32"/>
                          <w:szCs w:val="32"/>
                          <w:lang w:val="en-GB"/>
                        </w:rPr>
                      </w:pPr>
                      <w:r w:rsidRPr="001B780B">
                        <w:rPr>
                          <w:rFonts w:ascii="Aparajita" w:hAnsi="Aparajita" w:cs="Aparajita"/>
                          <w:b/>
                          <w:color w:val="000000"/>
                          <w:sz w:val="32"/>
                          <w:szCs w:val="32"/>
                          <w:lang w:eastAsia="en-SG"/>
                        </w:rPr>
                        <w:t>Photizo Global Pte Ltd</w:t>
                      </w:r>
                      <w:r w:rsidRPr="001B780B">
                        <w:rPr>
                          <w:rFonts w:ascii="Aparajita" w:hAnsi="Aparajita" w:cs="Aparajita"/>
                          <w:color w:val="000000"/>
                          <w:sz w:val="32"/>
                          <w:szCs w:val="32"/>
                          <w:lang w:eastAsia="en-SG"/>
                        </w:rPr>
                        <w:t xml:space="preserve"> is a Singapore based SME which has full rights to its patent pending </w:t>
                      </w:r>
                      <w:proofErr w:type="spellStart"/>
                      <w:r w:rsidRPr="001B780B">
                        <w:rPr>
                          <w:rFonts w:ascii="Aparajita" w:hAnsi="Aparajita" w:cs="Aparajita"/>
                          <w:color w:val="000000"/>
                          <w:sz w:val="32"/>
                          <w:szCs w:val="32"/>
                          <w:lang w:eastAsia="en-SG"/>
                        </w:rPr>
                        <w:t>i</w:t>
                      </w:r>
                      <w:proofErr w:type="spellEnd"/>
                      <w:r w:rsidRPr="001B780B">
                        <w:rPr>
                          <w:rFonts w:ascii="Aparajita" w:hAnsi="Aparajita" w:cs="Aparajita"/>
                          <w:color w:val="000000"/>
                          <w:sz w:val="32"/>
                          <w:szCs w:val="32"/>
                          <w:lang w:eastAsia="en-SG"/>
                        </w:rPr>
                        <w:t>-Core</w:t>
                      </w:r>
                      <w:r>
                        <w:rPr>
                          <w:rFonts w:ascii="Aparajita" w:hAnsi="Aparajita" w:cs="Aparajita"/>
                          <w:color w:val="000000"/>
                          <w:sz w:val="32"/>
                          <w:szCs w:val="32"/>
                          <w:lang w:eastAsia="en-SG"/>
                        </w:rPr>
                        <w:t>™</w:t>
                      </w:r>
                      <w:r w:rsidRPr="001B780B">
                        <w:rPr>
                          <w:rFonts w:ascii="Aparajita" w:hAnsi="Aparajita" w:cs="Aparajita"/>
                          <w:color w:val="000000"/>
                          <w:sz w:val="32"/>
                          <w:szCs w:val="32"/>
                          <w:lang w:eastAsia="en-SG"/>
                        </w:rPr>
                        <w:t xml:space="preserve"> technology</w:t>
                      </w:r>
                      <w:r>
                        <w:rPr>
                          <w:rFonts w:ascii="Aparajita" w:hAnsi="Aparajita" w:cs="Aparajita"/>
                          <w:color w:val="000000"/>
                          <w:sz w:val="32"/>
                          <w:szCs w:val="32"/>
                          <w:lang w:eastAsia="en-SG"/>
                        </w:rPr>
                        <w:t>,</w:t>
                      </w:r>
                      <w:r w:rsidRPr="001B780B">
                        <w:rPr>
                          <w:rFonts w:ascii="Aparajita" w:hAnsi="Aparajita" w:cs="Aparajita"/>
                          <w:color w:val="000000"/>
                          <w:sz w:val="32"/>
                          <w:szCs w:val="32"/>
                          <w:lang w:eastAsia="en-SG"/>
                        </w:rPr>
                        <w:t xml:space="preserve"> targeted at smart cities and their infrastructure development</w:t>
                      </w:r>
                      <w:r w:rsidRPr="001B780B">
                        <w:rPr>
                          <w:rFonts w:ascii="Arial Narrow" w:hAnsi="Arial Narrow"/>
                          <w:color w:val="000000"/>
                          <w:sz w:val="32"/>
                          <w:szCs w:val="32"/>
                          <w:lang w:eastAsia="en-SG"/>
                        </w:rPr>
                        <w:t>.</w:t>
                      </w:r>
                      <w:r>
                        <w:rPr>
                          <w:rFonts w:ascii="Arial Narrow" w:hAnsi="Arial Narrow" w:hint="eastAsia"/>
                          <w:color w:val="000000"/>
                          <w:sz w:val="32"/>
                          <w:szCs w:val="32"/>
                        </w:rPr>
                        <w:t xml:space="preserve"> </w:t>
                      </w:r>
                      <w:r w:rsidRPr="00255616">
                        <w:rPr>
                          <w:rFonts w:ascii="Aparajita" w:hAnsi="Aparajita" w:cs="Aparajita"/>
                          <w:color w:val="000000"/>
                          <w:sz w:val="32"/>
                          <w:szCs w:val="32"/>
                          <w:lang w:eastAsia="en-SG"/>
                        </w:rPr>
                        <w:t xml:space="preserve">The focus of </w:t>
                      </w:r>
                      <w:proofErr w:type="spellStart"/>
                      <w:r w:rsidRPr="0025032A">
                        <w:rPr>
                          <w:rFonts w:ascii="Aparajita" w:hAnsi="Aparajita" w:cs="Aparajita"/>
                          <w:b/>
                          <w:color w:val="000000"/>
                          <w:sz w:val="32"/>
                          <w:szCs w:val="32"/>
                          <w:lang w:eastAsia="en-SG"/>
                        </w:rPr>
                        <w:t>Photizo’s</w:t>
                      </w:r>
                      <w:proofErr w:type="spellEnd"/>
                      <w:r w:rsidRPr="00255616">
                        <w:rPr>
                          <w:rFonts w:ascii="Aparajita" w:hAnsi="Aparajita" w:cs="Aparajita"/>
                          <w:i/>
                          <w:color w:val="000000"/>
                          <w:sz w:val="32"/>
                          <w:szCs w:val="32"/>
                          <w:lang w:eastAsia="en-SG"/>
                        </w:rPr>
                        <w:t xml:space="preserve"> </w:t>
                      </w:r>
                      <w:r w:rsidRPr="00255616">
                        <w:rPr>
                          <w:rFonts w:ascii="Aparajita" w:eastAsia="SimSun" w:hAnsi="Aparajita" w:cs="Aparajita"/>
                          <w:color w:val="000000"/>
                          <w:sz w:val="32"/>
                          <w:szCs w:val="32"/>
                          <w:lang w:val="en-GB"/>
                        </w:rPr>
                        <w:t>business model is on licensing its Intellectual Property rights globally, therefore making its business strategy scalable and products deployable at a more rapid pace.</w:t>
                      </w:r>
                    </w:p>
                    <w:p w14:paraId="7C640679" w14:textId="77777777" w:rsidR="004B4FDC" w:rsidRDefault="004B4FDC" w:rsidP="004B4FDC">
                      <w:pPr>
                        <w:jc w:val="both"/>
                      </w:pPr>
                    </w:p>
                  </w:txbxContent>
                </v:textbox>
                <w10:wrap type="square"/>
              </v:shape>
            </w:pict>
          </mc:Fallback>
        </mc:AlternateContent>
      </w:r>
    </w:p>
    <w:p w14:paraId="595C4B33" w14:textId="77777777" w:rsidR="004B4FDC" w:rsidRDefault="004B4FDC" w:rsidP="004B4FDC">
      <w:pPr>
        <w:jc w:val="center"/>
        <w:rPr>
          <w:rFonts w:ascii="Biondi" w:hAnsi="Biondi" w:cs="Arial"/>
          <w:sz w:val="24"/>
          <w:szCs w:val="24"/>
        </w:rPr>
      </w:pPr>
    </w:p>
    <w:p w14:paraId="44BDBBF1" w14:textId="77777777" w:rsidR="004B4FDC" w:rsidRDefault="004B4FDC" w:rsidP="004B4FDC">
      <w:pPr>
        <w:jc w:val="center"/>
        <w:rPr>
          <w:rFonts w:ascii="Biondi" w:hAnsi="Biondi" w:cs="Arial"/>
          <w:sz w:val="24"/>
          <w:szCs w:val="24"/>
        </w:rPr>
      </w:pPr>
    </w:p>
    <w:p w14:paraId="3DDFF347" w14:textId="74D581F8" w:rsidR="004B4FDC" w:rsidRDefault="004B4FDC" w:rsidP="004B4FDC">
      <w:pPr>
        <w:jc w:val="center"/>
        <w:rPr>
          <w:rFonts w:ascii="Biondi" w:hAnsi="Biondi" w:cs="Arial"/>
          <w:sz w:val="24"/>
          <w:szCs w:val="24"/>
        </w:rPr>
      </w:pPr>
      <w:r>
        <w:rPr>
          <w:rFonts w:ascii="Biondi" w:hAnsi="Biondi" w:cs="Arial"/>
          <w:noProof/>
          <w:sz w:val="24"/>
          <w:szCs w:val="24"/>
        </w:rPr>
        <mc:AlternateContent>
          <mc:Choice Requires="wps">
            <w:drawing>
              <wp:anchor distT="0" distB="0" distL="114300" distR="114300" simplePos="0" relativeHeight="251671552" behindDoc="0" locked="0" layoutInCell="1" allowOverlap="1" wp14:anchorId="1999BD69" wp14:editId="3A04341F">
                <wp:simplePos x="0" y="0"/>
                <wp:positionH relativeFrom="column">
                  <wp:posOffset>1785620</wp:posOffset>
                </wp:positionH>
                <wp:positionV relativeFrom="paragraph">
                  <wp:posOffset>146685</wp:posOffset>
                </wp:positionV>
                <wp:extent cx="4080510" cy="4545965"/>
                <wp:effectExtent l="0" t="0" r="0" b="6985"/>
                <wp:wrapSquare wrapText="bothSides"/>
                <wp:docPr id="5" name="Text Box 5"/>
                <wp:cNvGraphicFramePr/>
                <a:graphic xmlns:a="http://schemas.openxmlformats.org/drawingml/2006/main">
                  <a:graphicData uri="http://schemas.microsoft.com/office/word/2010/wordprocessingShape">
                    <wps:wsp>
                      <wps:cNvSpPr txBox="1"/>
                      <wps:spPr>
                        <a:xfrm>
                          <a:off x="0" y="0"/>
                          <a:ext cx="4080510" cy="45459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1A1E92"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With more than 30 years of experience in the lighting industry, </w:t>
                            </w:r>
                            <w:r>
                              <w:rPr>
                                <w:rFonts w:ascii="Aparajita" w:hAnsi="Aparajita" w:cs="Aparajita"/>
                                <w:color w:val="000000"/>
                                <w:sz w:val="30"/>
                                <w:szCs w:val="30"/>
                                <w:lang w:eastAsia="en-SG"/>
                              </w:rPr>
                              <w:t xml:space="preserve">it has always been </w:t>
                            </w:r>
                            <w:r w:rsidRPr="001B780B">
                              <w:rPr>
                                <w:rFonts w:ascii="Aparajita" w:hAnsi="Aparajita" w:cs="Aparajita"/>
                                <w:color w:val="000000"/>
                                <w:sz w:val="30"/>
                                <w:szCs w:val="30"/>
                                <w:lang w:eastAsia="en-SG"/>
                              </w:rPr>
                              <w:t>Michael</w:t>
                            </w:r>
                            <w:r>
                              <w:rPr>
                                <w:rFonts w:ascii="Aparajita" w:hAnsi="Aparajita" w:cs="Aparajita"/>
                                <w:color w:val="000000"/>
                                <w:sz w:val="30"/>
                                <w:szCs w:val="30"/>
                                <w:lang w:eastAsia="en-SG"/>
                              </w:rPr>
                              <w:t>’s passion and dream to t</w:t>
                            </w:r>
                            <w:r w:rsidRPr="001B780B">
                              <w:rPr>
                                <w:rFonts w:ascii="Aparajita" w:hAnsi="Aparajita" w:cs="Aparajita"/>
                                <w:color w:val="000000"/>
                                <w:sz w:val="30"/>
                                <w:szCs w:val="30"/>
                                <w:lang w:eastAsia="en-SG"/>
                              </w:rPr>
                              <w:t>ransform</w:t>
                            </w:r>
                            <w:r>
                              <w:rPr>
                                <w:rFonts w:ascii="Aparajita" w:hAnsi="Aparajita" w:cs="Aparajita"/>
                                <w:color w:val="000000"/>
                                <w:sz w:val="30"/>
                                <w:szCs w:val="30"/>
                                <w:lang w:eastAsia="en-SG"/>
                              </w:rPr>
                              <w:t xml:space="preserve"> the lighting world</w:t>
                            </w:r>
                            <w:r w:rsidRPr="001B780B">
                              <w:rPr>
                                <w:rFonts w:ascii="Aparajita" w:hAnsi="Aparajita" w:cs="Aparajita"/>
                                <w:color w:val="000000"/>
                                <w:sz w:val="30"/>
                                <w:szCs w:val="30"/>
                                <w:lang w:eastAsia="en-SG"/>
                              </w:rPr>
                              <w:t xml:space="preserve">. As a pioneer in the evolution of LEDs in Singapore, he envisioned the next wave of innovation to be in the realm of the Smart Cities programs. Hence, Michael set up </w:t>
                            </w:r>
                            <w:r w:rsidRPr="001B780B">
                              <w:rPr>
                                <w:rFonts w:ascii="Aparajita" w:hAnsi="Aparajita" w:cs="Aparajita"/>
                                <w:i/>
                                <w:color w:val="000000"/>
                                <w:sz w:val="30"/>
                                <w:szCs w:val="30"/>
                                <w:lang w:eastAsia="en-SG"/>
                              </w:rPr>
                              <w:t>Photizo</w:t>
                            </w:r>
                            <w:r w:rsidRPr="001B780B">
                              <w:rPr>
                                <w:rFonts w:ascii="Aparajita" w:hAnsi="Aparajita" w:cs="Aparajita"/>
                                <w:color w:val="000000"/>
                                <w:sz w:val="30"/>
                                <w:szCs w:val="30"/>
                                <w:lang w:eastAsia="en-SG"/>
                              </w:rPr>
                              <w:t xml:space="preserve"> in 2015 with a vision to </w:t>
                            </w:r>
                            <w:r>
                              <w:rPr>
                                <w:rFonts w:ascii="Aparajita" w:hAnsi="Aparajita" w:cs="Aparajita"/>
                                <w:color w:val="000000"/>
                                <w:sz w:val="30"/>
                                <w:szCs w:val="30"/>
                                <w:lang w:eastAsia="en-SG"/>
                              </w:rPr>
                              <w:t xml:space="preserve">providing Smart </w:t>
                            </w:r>
                            <w:proofErr w:type="gramStart"/>
                            <w:r>
                              <w:rPr>
                                <w:rFonts w:ascii="Aparajita" w:hAnsi="Aparajita" w:cs="Aparajita"/>
                                <w:color w:val="000000"/>
                                <w:sz w:val="30"/>
                                <w:szCs w:val="30"/>
                                <w:lang w:eastAsia="en-SG"/>
                              </w:rPr>
                              <w:t>Lighting</w:t>
                            </w:r>
                            <w:r w:rsidRPr="001B780B">
                              <w:rPr>
                                <w:rFonts w:ascii="Aparajita" w:hAnsi="Aparajita" w:cs="Aparajita"/>
                                <w:color w:val="000000"/>
                                <w:sz w:val="30"/>
                                <w:szCs w:val="30"/>
                                <w:lang w:eastAsia="en-SG"/>
                              </w:rPr>
                              <w:t xml:space="preserve">  solutions</w:t>
                            </w:r>
                            <w:proofErr w:type="gramEnd"/>
                            <w:r w:rsidRPr="001B780B">
                              <w:rPr>
                                <w:rFonts w:ascii="Aparajita" w:hAnsi="Aparajita" w:cs="Aparajita"/>
                                <w:color w:val="000000"/>
                                <w:sz w:val="30"/>
                                <w:szCs w:val="30"/>
                                <w:lang w:eastAsia="en-SG"/>
                              </w:rPr>
                              <w:t xml:space="preserve">. </w:t>
                            </w:r>
                          </w:p>
                          <w:p w14:paraId="0F1390EC" w14:textId="77777777" w:rsidR="004B4FDC" w:rsidRPr="001B780B" w:rsidRDefault="004B4FDC" w:rsidP="004B4FDC">
                            <w:pPr>
                              <w:jc w:val="both"/>
                              <w:rPr>
                                <w:rFonts w:ascii="Aparajita" w:hAnsi="Aparajita" w:cs="Aparajita"/>
                                <w:color w:val="000000"/>
                                <w:sz w:val="30"/>
                                <w:szCs w:val="30"/>
                                <w:lang w:eastAsia="en-SG"/>
                              </w:rPr>
                            </w:pPr>
                          </w:p>
                          <w:p w14:paraId="7CAB64F4"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The investment in research &amp; development has paid off with the creation of the patent-pending </w:t>
                            </w:r>
                            <w:proofErr w:type="spellStart"/>
                            <w:r w:rsidRPr="001B780B">
                              <w:rPr>
                                <w:rFonts w:ascii="Aparajita" w:hAnsi="Aparajita" w:cs="Aparajita"/>
                                <w:color w:val="000000"/>
                                <w:sz w:val="30"/>
                                <w:szCs w:val="30"/>
                                <w:lang w:eastAsia="en-SG"/>
                              </w:rPr>
                              <w:t>i</w:t>
                            </w:r>
                            <w:proofErr w:type="spellEnd"/>
                            <w:r w:rsidRPr="001B780B">
                              <w:rPr>
                                <w:rFonts w:ascii="Aparajita" w:hAnsi="Aparajita" w:cs="Aparajita"/>
                                <w:color w:val="000000"/>
                                <w:sz w:val="30"/>
                                <w:szCs w:val="30"/>
                                <w:lang w:eastAsia="en-SG"/>
                              </w:rPr>
                              <w:t>-Core</w:t>
                            </w:r>
                            <w:r>
                              <w:rPr>
                                <w:rFonts w:ascii="Aparajita" w:hAnsi="Aparajita" w:cs="Aparajita"/>
                                <w:color w:val="000000"/>
                                <w:sz w:val="30"/>
                                <w:szCs w:val="30"/>
                                <w:lang w:eastAsia="en-SG"/>
                              </w:rPr>
                              <w:t>™</w:t>
                            </w:r>
                            <w:r w:rsidRPr="001B780B">
                              <w:rPr>
                                <w:rFonts w:ascii="Aparajita" w:hAnsi="Aparajita" w:cs="Aparajita"/>
                                <w:color w:val="000000"/>
                                <w:sz w:val="30"/>
                                <w:szCs w:val="30"/>
                                <w:lang w:eastAsia="en-SG"/>
                              </w:rPr>
                              <w:t xml:space="preserve"> technology. With </w:t>
                            </w:r>
                            <w:proofErr w:type="spellStart"/>
                            <w:r w:rsidRPr="001B780B">
                              <w:rPr>
                                <w:rFonts w:ascii="Aparajita" w:hAnsi="Aparajita" w:cs="Aparajita"/>
                                <w:i/>
                                <w:color w:val="000000"/>
                                <w:sz w:val="30"/>
                                <w:szCs w:val="30"/>
                                <w:lang w:eastAsia="en-SG"/>
                              </w:rPr>
                              <w:t>Photizo’s</w:t>
                            </w:r>
                            <w:proofErr w:type="spellEnd"/>
                            <w:r w:rsidRPr="001B780B">
                              <w:rPr>
                                <w:rFonts w:ascii="Aparajita" w:hAnsi="Aparajita" w:cs="Aparajita"/>
                                <w:color w:val="000000"/>
                                <w:sz w:val="30"/>
                                <w:szCs w:val="30"/>
                                <w:lang w:eastAsia="en-SG"/>
                              </w:rPr>
                              <w:t xml:space="preserve"> global licensing program, Michael will fulfil his </w:t>
                            </w:r>
                            <w:r>
                              <w:rPr>
                                <w:rFonts w:ascii="Aparajita" w:hAnsi="Aparajita" w:cs="Aparajita"/>
                                <w:color w:val="000000"/>
                                <w:sz w:val="30"/>
                                <w:szCs w:val="30"/>
                                <w:lang w:eastAsia="en-SG"/>
                              </w:rPr>
                              <w:t>vision</w:t>
                            </w:r>
                            <w:r w:rsidRPr="001B780B">
                              <w:rPr>
                                <w:rFonts w:ascii="Aparajita" w:hAnsi="Aparajita" w:cs="Aparajita"/>
                                <w:color w:val="000000"/>
                                <w:sz w:val="30"/>
                                <w:szCs w:val="30"/>
                                <w:lang w:eastAsia="en-SG"/>
                              </w:rPr>
                              <w:t xml:space="preserve"> of creating a Singapore</w:t>
                            </w:r>
                            <w:r>
                              <w:rPr>
                                <w:rFonts w:ascii="Aparajita" w:hAnsi="Aparajita" w:cs="Aparajita"/>
                                <w:color w:val="000000"/>
                                <w:sz w:val="30"/>
                                <w:szCs w:val="30"/>
                                <w:lang w:eastAsia="en-SG"/>
                              </w:rPr>
                              <w:t>-designed</w:t>
                            </w:r>
                            <w:r w:rsidRPr="001B780B">
                              <w:rPr>
                                <w:rFonts w:ascii="Aparajita" w:hAnsi="Aparajita" w:cs="Aparajita"/>
                                <w:color w:val="000000"/>
                                <w:sz w:val="30"/>
                                <w:szCs w:val="30"/>
                                <w:lang w:eastAsia="en-SG"/>
                              </w:rPr>
                              <w:t xml:space="preserve"> product that will make a world-wide presence.</w:t>
                            </w:r>
                          </w:p>
                          <w:p w14:paraId="564CDFD2" w14:textId="77777777" w:rsidR="004B4FDC" w:rsidRPr="001B780B" w:rsidRDefault="004B4FDC" w:rsidP="004B4FDC">
                            <w:pPr>
                              <w:jc w:val="both"/>
                              <w:rPr>
                                <w:rFonts w:ascii="Aparajita" w:hAnsi="Aparajita" w:cs="Aparajita"/>
                                <w:color w:val="000000"/>
                                <w:sz w:val="30"/>
                                <w:szCs w:val="30"/>
                                <w:lang w:eastAsia="en-SG"/>
                              </w:rPr>
                            </w:pPr>
                          </w:p>
                          <w:p w14:paraId="5E336CCE"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Michael has received numerous accolades which include the “Spirit of Enterprise Award”, </w:t>
                            </w:r>
                            <w:proofErr w:type="gramStart"/>
                            <w:r w:rsidRPr="001B780B">
                              <w:rPr>
                                <w:rFonts w:ascii="Aparajita" w:hAnsi="Aparajita" w:cs="Aparajita"/>
                                <w:color w:val="000000"/>
                                <w:sz w:val="30"/>
                                <w:szCs w:val="30"/>
                                <w:lang w:eastAsia="en-SG"/>
                              </w:rPr>
                              <w:t>“ 2010</w:t>
                            </w:r>
                            <w:proofErr w:type="gramEnd"/>
                            <w:r w:rsidRPr="001B780B">
                              <w:rPr>
                                <w:rFonts w:ascii="Aparajita" w:hAnsi="Aparajita" w:cs="Aparajita"/>
                                <w:color w:val="000000"/>
                                <w:sz w:val="30"/>
                                <w:szCs w:val="30"/>
                                <w:lang w:eastAsia="en-SG"/>
                              </w:rPr>
                              <w:t xml:space="preserve"> Successful Entrepreneur </w:t>
                            </w:r>
                            <w:r>
                              <w:rPr>
                                <w:rFonts w:ascii="Aparajita" w:hAnsi="Aparajita" w:cs="Aparajita"/>
                                <w:color w:val="000000"/>
                                <w:sz w:val="30"/>
                                <w:szCs w:val="30"/>
                                <w:lang w:eastAsia="en-SG"/>
                              </w:rPr>
                              <w:t>Award”,</w:t>
                            </w:r>
                            <w:r w:rsidRPr="001B780B">
                              <w:rPr>
                                <w:rFonts w:ascii="Aparajita" w:hAnsi="Aparajita" w:cs="Aparajita"/>
                                <w:color w:val="000000"/>
                                <w:sz w:val="30"/>
                                <w:szCs w:val="30"/>
                                <w:lang w:eastAsia="en-SG"/>
                              </w:rPr>
                              <w:t xml:space="preserve"> “The Entrepreneur of the Year Award 2017” as well as the “EYA for Enterprise Award”.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9BD69" id="Text Box 5" o:spid="_x0000_s1027" type="#_x0000_t202" style="position:absolute;left:0;text-align:left;margin-left:140.6pt;margin-top:11.55pt;width:321.3pt;height:357.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" filled="f" stroked="f" strokeweight=".5pt">
                <v:textbox>
                  <w:txbxContent>
                    <w:p w14:paraId="121A1E92"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With more than 30 years of experience in the lighting industry, </w:t>
                      </w:r>
                      <w:r>
                        <w:rPr>
                          <w:rFonts w:ascii="Aparajita" w:hAnsi="Aparajita" w:cs="Aparajita"/>
                          <w:color w:val="000000"/>
                          <w:sz w:val="30"/>
                          <w:szCs w:val="30"/>
                          <w:lang w:eastAsia="en-SG"/>
                        </w:rPr>
                        <w:t xml:space="preserve">it has always been </w:t>
                      </w:r>
                      <w:r w:rsidRPr="001B780B">
                        <w:rPr>
                          <w:rFonts w:ascii="Aparajita" w:hAnsi="Aparajita" w:cs="Aparajita"/>
                          <w:color w:val="000000"/>
                          <w:sz w:val="30"/>
                          <w:szCs w:val="30"/>
                          <w:lang w:eastAsia="en-SG"/>
                        </w:rPr>
                        <w:t>Michael</w:t>
                      </w:r>
                      <w:r>
                        <w:rPr>
                          <w:rFonts w:ascii="Aparajita" w:hAnsi="Aparajita" w:cs="Aparajita"/>
                          <w:color w:val="000000"/>
                          <w:sz w:val="30"/>
                          <w:szCs w:val="30"/>
                          <w:lang w:eastAsia="en-SG"/>
                        </w:rPr>
                        <w:t>’s passion and dream to t</w:t>
                      </w:r>
                      <w:r w:rsidRPr="001B780B">
                        <w:rPr>
                          <w:rFonts w:ascii="Aparajita" w:hAnsi="Aparajita" w:cs="Aparajita"/>
                          <w:color w:val="000000"/>
                          <w:sz w:val="30"/>
                          <w:szCs w:val="30"/>
                          <w:lang w:eastAsia="en-SG"/>
                        </w:rPr>
                        <w:t>ransform</w:t>
                      </w:r>
                      <w:r>
                        <w:rPr>
                          <w:rFonts w:ascii="Aparajita" w:hAnsi="Aparajita" w:cs="Aparajita"/>
                          <w:color w:val="000000"/>
                          <w:sz w:val="30"/>
                          <w:szCs w:val="30"/>
                          <w:lang w:eastAsia="en-SG"/>
                        </w:rPr>
                        <w:t xml:space="preserve"> the lighting world</w:t>
                      </w:r>
                      <w:r w:rsidRPr="001B780B">
                        <w:rPr>
                          <w:rFonts w:ascii="Aparajita" w:hAnsi="Aparajita" w:cs="Aparajita"/>
                          <w:color w:val="000000"/>
                          <w:sz w:val="30"/>
                          <w:szCs w:val="30"/>
                          <w:lang w:eastAsia="en-SG"/>
                        </w:rPr>
                        <w:t xml:space="preserve">. As a pioneer in the evolution of LEDs in Singapore, he envisioned the next wave of innovation to be in the realm of the Smart Cities programs. Hence, Michael set up </w:t>
                      </w:r>
                      <w:r w:rsidRPr="001B780B">
                        <w:rPr>
                          <w:rFonts w:ascii="Aparajita" w:hAnsi="Aparajita" w:cs="Aparajita"/>
                          <w:i/>
                          <w:color w:val="000000"/>
                          <w:sz w:val="30"/>
                          <w:szCs w:val="30"/>
                          <w:lang w:eastAsia="en-SG"/>
                        </w:rPr>
                        <w:t>Photizo</w:t>
                      </w:r>
                      <w:r w:rsidRPr="001B780B">
                        <w:rPr>
                          <w:rFonts w:ascii="Aparajita" w:hAnsi="Aparajita" w:cs="Aparajita"/>
                          <w:color w:val="000000"/>
                          <w:sz w:val="30"/>
                          <w:szCs w:val="30"/>
                          <w:lang w:eastAsia="en-SG"/>
                        </w:rPr>
                        <w:t xml:space="preserve"> in 2015 with a vision to </w:t>
                      </w:r>
                      <w:r>
                        <w:rPr>
                          <w:rFonts w:ascii="Aparajita" w:hAnsi="Aparajita" w:cs="Aparajita"/>
                          <w:color w:val="000000"/>
                          <w:sz w:val="30"/>
                          <w:szCs w:val="30"/>
                          <w:lang w:eastAsia="en-SG"/>
                        </w:rPr>
                        <w:t xml:space="preserve">providing Smart </w:t>
                      </w:r>
                      <w:proofErr w:type="gramStart"/>
                      <w:r>
                        <w:rPr>
                          <w:rFonts w:ascii="Aparajita" w:hAnsi="Aparajita" w:cs="Aparajita"/>
                          <w:color w:val="000000"/>
                          <w:sz w:val="30"/>
                          <w:szCs w:val="30"/>
                          <w:lang w:eastAsia="en-SG"/>
                        </w:rPr>
                        <w:t>Lighting</w:t>
                      </w:r>
                      <w:r w:rsidRPr="001B780B">
                        <w:rPr>
                          <w:rFonts w:ascii="Aparajita" w:hAnsi="Aparajita" w:cs="Aparajita"/>
                          <w:color w:val="000000"/>
                          <w:sz w:val="30"/>
                          <w:szCs w:val="30"/>
                          <w:lang w:eastAsia="en-SG"/>
                        </w:rPr>
                        <w:t xml:space="preserve">  solutions</w:t>
                      </w:r>
                      <w:proofErr w:type="gramEnd"/>
                      <w:r w:rsidRPr="001B780B">
                        <w:rPr>
                          <w:rFonts w:ascii="Aparajita" w:hAnsi="Aparajita" w:cs="Aparajita"/>
                          <w:color w:val="000000"/>
                          <w:sz w:val="30"/>
                          <w:szCs w:val="30"/>
                          <w:lang w:eastAsia="en-SG"/>
                        </w:rPr>
                        <w:t xml:space="preserve">. </w:t>
                      </w:r>
                    </w:p>
                    <w:p w14:paraId="0F1390EC" w14:textId="77777777" w:rsidR="004B4FDC" w:rsidRPr="001B780B" w:rsidRDefault="004B4FDC" w:rsidP="004B4FDC">
                      <w:pPr>
                        <w:jc w:val="both"/>
                        <w:rPr>
                          <w:rFonts w:ascii="Aparajita" w:hAnsi="Aparajita" w:cs="Aparajita"/>
                          <w:color w:val="000000"/>
                          <w:sz w:val="30"/>
                          <w:szCs w:val="30"/>
                          <w:lang w:eastAsia="en-SG"/>
                        </w:rPr>
                      </w:pPr>
                    </w:p>
                    <w:p w14:paraId="7CAB64F4"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The investment in research &amp; development has paid off with the creation of the patent-pending </w:t>
                      </w:r>
                      <w:proofErr w:type="spellStart"/>
                      <w:r w:rsidRPr="001B780B">
                        <w:rPr>
                          <w:rFonts w:ascii="Aparajita" w:hAnsi="Aparajita" w:cs="Aparajita"/>
                          <w:color w:val="000000"/>
                          <w:sz w:val="30"/>
                          <w:szCs w:val="30"/>
                          <w:lang w:eastAsia="en-SG"/>
                        </w:rPr>
                        <w:t>i</w:t>
                      </w:r>
                      <w:proofErr w:type="spellEnd"/>
                      <w:r w:rsidRPr="001B780B">
                        <w:rPr>
                          <w:rFonts w:ascii="Aparajita" w:hAnsi="Aparajita" w:cs="Aparajita"/>
                          <w:color w:val="000000"/>
                          <w:sz w:val="30"/>
                          <w:szCs w:val="30"/>
                          <w:lang w:eastAsia="en-SG"/>
                        </w:rPr>
                        <w:t>-Core</w:t>
                      </w:r>
                      <w:r>
                        <w:rPr>
                          <w:rFonts w:ascii="Aparajita" w:hAnsi="Aparajita" w:cs="Aparajita"/>
                          <w:color w:val="000000"/>
                          <w:sz w:val="30"/>
                          <w:szCs w:val="30"/>
                          <w:lang w:eastAsia="en-SG"/>
                        </w:rPr>
                        <w:t>™</w:t>
                      </w:r>
                      <w:r w:rsidRPr="001B780B">
                        <w:rPr>
                          <w:rFonts w:ascii="Aparajita" w:hAnsi="Aparajita" w:cs="Aparajita"/>
                          <w:color w:val="000000"/>
                          <w:sz w:val="30"/>
                          <w:szCs w:val="30"/>
                          <w:lang w:eastAsia="en-SG"/>
                        </w:rPr>
                        <w:t xml:space="preserve"> technology. With </w:t>
                      </w:r>
                      <w:proofErr w:type="spellStart"/>
                      <w:r w:rsidRPr="001B780B">
                        <w:rPr>
                          <w:rFonts w:ascii="Aparajita" w:hAnsi="Aparajita" w:cs="Aparajita"/>
                          <w:i/>
                          <w:color w:val="000000"/>
                          <w:sz w:val="30"/>
                          <w:szCs w:val="30"/>
                          <w:lang w:eastAsia="en-SG"/>
                        </w:rPr>
                        <w:t>Photizo’s</w:t>
                      </w:r>
                      <w:proofErr w:type="spellEnd"/>
                      <w:r w:rsidRPr="001B780B">
                        <w:rPr>
                          <w:rFonts w:ascii="Aparajita" w:hAnsi="Aparajita" w:cs="Aparajita"/>
                          <w:color w:val="000000"/>
                          <w:sz w:val="30"/>
                          <w:szCs w:val="30"/>
                          <w:lang w:eastAsia="en-SG"/>
                        </w:rPr>
                        <w:t xml:space="preserve"> global licensing program, Michael will fulfil his </w:t>
                      </w:r>
                      <w:r>
                        <w:rPr>
                          <w:rFonts w:ascii="Aparajita" w:hAnsi="Aparajita" w:cs="Aparajita"/>
                          <w:color w:val="000000"/>
                          <w:sz w:val="30"/>
                          <w:szCs w:val="30"/>
                          <w:lang w:eastAsia="en-SG"/>
                        </w:rPr>
                        <w:t>vision</w:t>
                      </w:r>
                      <w:r w:rsidRPr="001B780B">
                        <w:rPr>
                          <w:rFonts w:ascii="Aparajita" w:hAnsi="Aparajita" w:cs="Aparajita"/>
                          <w:color w:val="000000"/>
                          <w:sz w:val="30"/>
                          <w:szCs w:val="30"/>
                          <w:lang w:eastAsia="en-SG"/>
                        </w:rPr>
                        <w:t xml:space="preserve"> of creating a Singapore</w:t>
                      </w:r>
                      <w:r>
                        <w:rPr>
                          <w:rFonts w:ascii="Aparajita" w:hAnsi="Aparajita" w:cs="Aparajita"/>
                          <w:color w:val="000000"/>
                          <w:sz w:val="30"/>
                          <w:szCs w:val="30"/>
                          <w:lang w:eastAsia="en-SG"/>
                        </w:rPr>
                        <w:t>-designed</w:t>
                      </w:r>
                      <w:r w:rsidRPr="001B780B">
                        <w:rPr>
                          <w:rFonts w:ascii="Aparajita" w:hAnsi="Aparajita" w:cs="Aparajita"/>
                          <w:color w:val="000000"/>
                          <w:sz w:val="30"/>
                          <w:szCs w:val="30"/>
                          <w:lang w:eastAsia="en-SG"/>
                        </w:rPr>
                        <w:t xml:space="preserve"> product that will make a world-wide presence.</w:t>
                      </w:r>
                    </w:p>
                    <w:p w14:paraId="564CDFD2" w14:textId="77777777" w:rsidR="004B4FDC" w:rsidRPr="001B780B" w:rsidRDefault="004B4FDC" w:rsidP="004B4FDC">
                      <w:pPr>
                        <w:jc w:val="both"/>
                        <w:rPr>
                          <w:rFonts w:ascii="Aparajita" w:hAnsi="Aparajita" w:cs="Aparajita"/>
                          <w:color w:val="000000"/>
                          <w:sz w:val="30"/>
                          <w:szCs w:val="30"/>
                          <w:lang w:eastAsia="en-SG"/>
                        </w:rPr>
                      </w:pPr>
                    </w:p>
                    <w:p w14:paraId="5E336CCE" w14:textId="77777777" w:rsidR="004B4FDC" w:rsidRPr="001B780B" w:rsidRDefault="004B4FDC" w:rsidP="004B4FDC">
                      <w:pPr>
                        <w:jc w:val="both"/>
                        <w:rPr>
                          <w:rFonts w:ascii="Aparajita" w:hAnsi="Aparajita" w:cs="Aparajita"/>
                          <w:color w:val="000000"/>
                          <w:sz w:val="30"/>
                          <w:szCs w:val="30"/>
                          <w:lang w:eastAsia="en-SG"/>
                        </w:rPr>
                      </w:pPr>
                      <w:r w:rsidRPr="001B780B">
                        <w:rPr>
                          <w:rFonts w:ascii="Aparajita" w:hAnsi="Aparajita" w:cs="Aparajita"/>
                          <w:color w:val="000000"/>
                          <w:sz w:val="30"/>
                          <w:szCs w:val="30"/>
                          <w:lang w:eastAsia="en-SG"/>
                        </w:rPr>
                        <w:t xml:space="preserve">Michael has received numerous accolades which include the “Spirit of Enterprise Award”, </w:t>
                      </w:r>
                      <w:proofErr w:type="gramStart"/>
                      <w:r w:rsidRPr="001B780B">
                        <w:rPr>
                          <w:rFonts w:ascii="Aparajita" w:hAnsi="Aparajita" w:cs="Aparajita"/>
                          <w:color w:val="000000"/>
                          <w:sz w:val="30"/>
                          <w:szCs w:val="30"/>
                          <w:lang w:eastAsia="en-SG"/>
                        </w:rPr>
                        <w:t>“ 2010</w:t>
                      </w:r>
                      <w:proofErr w:type="gramEnd"/>
                      <w:r w:rsidRPr="001B780B">
                        <w:rPr>
                          <w:rFonts w:ascii="Aparajita" w:hAnsi="Aparajita" w:cs="Aparajita"/>
                          <w:color w:val="000000"/>
                          <w:sz w:val="30"/>
                          <w:szCs w:val="30"/>
                          <w:lang w:eastAsia="en-SG"/>
                        </w:rPr>
                        <w:t xml:space="preserve"> Successful Entrepreneur </w:t>
                      </w:r>
                      <w:r>
                        <w:rPr>
                          <w:rFonts w:ascii="Aparajita" w:hAnsi="Aparajita" w:cs="Aparajita"/>
                          <w:color w:val="000000"/>
                          <w:sz w:val="30"/>
                          <w:szCs w:val="30"/>
                          <w:lang w:eastAsia="en-SG"/>
                        </w:rPr>
                        <w:t>Award”,</w:t>
                      </w:r>
                      <w:r w:rsidRPr="001B780B">
                        <w:rPr>
                          <w:rFonts w:ascii="Aparajita" w:hAnsi="Aparajita" w:cs="Aparajita"/>
                          <w:color w:val="000000"/>
                          <w:sz w:val="30"/>
                          <w:szCs w:val="30"/>
                          <w:lang w:eastAsia="en-SG"/>
                        </w:rPr>
                        <w:t xml:space="preserve"> “The Entrepreneur of the Year Award 2017” as well as the “EYA for Enterprise Award”. </w:t>
                      </w:r>
                    </w:p>
                  </w:txbxContent>
                </v:textbox>
                <w10:wrap type="square"/>
              </v:shape>
            </w:pict>
          </mc:Fallback>
        </mc:AlternateContent>
      </w:r>
      <w:r>
        <w:rPr>
          <w:rFonts w:ascii="Biondi" w:hAnsi="Biondi" w:cs="Arial"/>
          <w:noProof/>
          <w:sz w:val="24"/>
          <w:szCs w:val="24"/>
        </w:rPr>
        <w:drawing>
          <wp:anchor distT="0" distB="0" distL="114300" distR="114300" simplePos="0" relativeHeight="251672576" behindDoc="0" locked="0" layoutInCell="1" allowOverlap="1" wp14:anchorId="24F1E91F" wp14:editId="6FC3885F">
            <wp:simplePos x="0" y="0"/>
            <wp:positionH relativeFrom="column">
              <wp:posOffset>80010</wp:posOffset>
            </wp:positionH>
            <wp:positionV relativeFrom="paragraph">
              <wp:posOffset>263525</wp:posOffset>
            </wp:positionV>
            <wp:extent cx="1162050" cy="1447800"/>
            <wp:effectExtent l="0" t="0" r="0" b="0"/>
            <wp:wrapSquare wrapText="bothSides"/>
            <wp:docPr id="12" name="Picture 12" descr="Image result for passionate lighting group michael c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assionate lighting group michael chia"/>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162050"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84C5C1" w14:textId="77777777" w:rsidR="004B4FDC" w:rsidRDefault="004B4FDC" w:rsidP="004B4FDC">
      <w:pPr>
        <w:jc w:val="center"/>
        <w:rPr>
          <w:rFonts w:ascii="Biondi" w:hAnsi="Biondi" w:cs="Arial"/>
          <w:sz w:val="24"/>
          <w:szCs w:val="24"/>
        </w:rPr>
      </w:pPr>
    </w:p>
    <w:p w14:paraId="27A36A96" w14:textId="77777777" w:rsidR="004B4FDC" w:rsidRDefault="004B4FDC" w:rsidP="004B4FDC">
      <w:pPr>
        <w:jc w:val="center"/>
        <w:rPr>
          <w:rFonts w:ascii="Biondi" w:hAnsi="Biondi" w:cs="Arial"/>
          <w:sz w:val="24"/>
          <w:szCs w:val="24"/>
        </w:rPr>
      </w:pPr>
    </w:p>
    <w:p w14:paraId="433CBE6E" w14:textId="77777777" w:rsidR="004B4FDC" w:rsidRDefault="004B4FDC" w:rsidP="004B4FDC">
      <w:pPr>
        <w:jc w:val="center"/>
        <w:rPr>
          <w:rFonts w:ascii="Biondi" w:hAnsi="Biondi" w:cs="Arial"/>
          <w:sz w:val="24"/>
          <w:szCs w:val="24"/>
        </w:rPr>
      </w:pPr>
    </w:p>
    <w:p w14:paraId="0C6255CF" w14:textId="77777777" w:rsidR="004B4FDC" w:rsidRDefault="004B4FDC" w:rsidP="004B4FDC">
      <w:pPr>
        <w:jc w:val="center"/>
        <w:rPr>
          <w:rFonts w:ascii="Biondi" w:hAnsi="Biondi" w:cs="Arial"/>
          <w:sz w:val="24"/>
          <w:szCs w:val="24"/>
        </w:rPr>
      </w:pPr>
    </w:p>
    <w:p w14:paraId="3382A37E" w14:textId="3DE80BCB" w:rsidR="004B4FDC" w:rsidRDefault="004B4FDC" w:rsidP="004B4FDC">
      <w:pPr>
        <w:jc w:val="center"/>
        <w:rPr>
          <w:rFonts w:ascii="Biondi" w:hAnsi="Biondi" w:cs="Arial"/>
          <w:sz w:val="24"/>
          <w:szCs w:val="24"/>
        </w:rPr>
      </w:pPr>
      <w:r>
        <w:rPr>
          <w:rFonts w:ascii="Biondi" w:hAnsi="Biondi" w:cs="Arial"/>
          <w:noProof/>
          <w:sz w:val="24"/>
          <w:szCs w:val="24"/>
        </w:rPr>
        <mc:AlternateContent>
          <mc:Choice Requires="wps">
            <w:drawing>
              <wp:anchor distT="0" distB="0" distL="114300" distR="114300" simplePos="0" relativeHeight="251669504" behindDoc="0" locked="0" layoutInCell="1" allowOverlap="1" wp14:anchorId="4E504DF8" wp14:editId="496860CE">
                <wp:simplePos x="0" y="0"/>
                <wp:positionH relativeFrom="column">
                  <wp:posOffset>-25400</wp:posOffset>
                </wp:positionH>
                <wp:positionV relativeFrom="paragraph">
                  <wp:posOffset>199390</wp:posOffset>
                </wp:positionV>
                <wp:extent cx="1662430" cy="939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662430" cy="939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85763B"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Mr Michael Chia</w:t>
                            </w:r>
                          </w:p>
                          <w:p w14:paraId="1015AD66"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 xml:space="preserve">Founder/CEO </w:t>
                            </w:r>
                          </w:p>
                          <w:p w14:paraId="2AA9CE30"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Photizo Global Pte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504DF8" id="Text Box 7" o:spid="_x0000_s1028" type="#_x0000_t202" style="position:absolute;left:0;text-align:left;margin-left:-2pt;margin-top:15.7pt;width:130.9pt;height:74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" filled="f" stroked="f" strokeweight=".5pt">
                <v:textbox>
                  <w:txbxContent>
                    <w:p w14:paraId="7985763B"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Mr Michael Chia</w:t>
                      </w:r>
                    </w:p>
                    <w:p w14:paraId="1015AD66"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 xml:space="preserve">Founder/CEO </w:t>
                      </w:r>
                    </w:p>
                    <w:p w14:paraId="2AA9CE30" w14:textId="77777777" w:rsidR="004B4FDC" w:rsidRPr="001B780B" w:rsidRDefault="004B4FDC" w:rsidP="004B4FDC">
                      <w:pPr>
                        <w:rPr>
                          <w:rFonts w:ascii="Aparajita" w:hAnsi="Aparajita" w:cs="Aparajita"/>
                          <w:sz w:val="24"/>
                          <w:szCs w:val="24"/>
                        </w:rPr>
                      </w:pPr>
                      <w:r w:rsidRPr="001B780B">
                        <w:rPr>
                          <w:rFonts w:ascii="Aparajita" w:hAnsi="Aparajita" w:cs="Aparajita"/>
                          <w:sz w:val="24"/>
                          <w:szCs w:val="24"/>
                        </w:rPr>
                        <w:t>Photizo Global Pte Ltd</w:t>
                      </w:r>
                    </w:p>
                  </w:txbxContent>
                </v:textbox>
              </v:shape>
            </w:pict>
          </mc:Fallback>
        </mc:AlternateContent>
      </w:r>
    </w:p>
    <w:p w14:paraId="35C6E294" w14:textId="77777777" w:rsidR="004B4FDC" w:rsidRDefault="004B4FDC" w:rsidP="004B4FDC">
      <w:pPr>
        <w:jc w:val="center"/>
        <w:rPr>
          <w:rFonts w:ascii="Biondi" w:hAnsi="Biondi" w:cs="Arial"/>
          <w:sz w:val="24"/>
          <w:szCs w:val="24"/>
        </w:rPr>
      </w:pPr>
    </w:p>
    <w:p w14:paraId="29EF1E62" w14:textId="77777777" w:rsidR="004B4FDC" w:rsidRDefault="004B4FDC" w:rsidP="004B4FDC">
      <w:pPr>
        <w:jc w:val="center"/>
        <w:rPr>
          <w:rFonts w:ascii="Biondi" w:hAnsi="Biondi" w:cs="Arial"/>
          <w:sz w:val="24"/>
          <w:szCs w:val="24"/>
        </w:rPr>
      </w:pPr>
    </w:p>
    <w:p w14:paraId="556D6E8A" w14:textId="77777777" w:rsidR="004B4FDC" w:rsidRDefault="004B4FDC" w:rsidP="004B4FDC">
      <w:pPr>
        <w:jc w:val="center"/>
        <w:rPr>
          <w:rFonts w:ascii="Biondi" w:hAnsi="Biondi" w:cs="Arial"/>
          <w:sz w:val="24"/>
          <w:szCs w:val="24"/>
        </w:rPr>
      </w:pPr>
    </w:p>
    <w:p w14:paraId="62369546" w14:textId="77777777" w:rsidR="004B4FDC" w:rsidRDefault="004B4FDC" w:rsidP="004B4FDC">
      <w:pPr>
        <w:jc w:val="center"/>
        <w:rPr>
          <w:rFonts w:ascii="Biondi" w:hAnsi="Biondi" w:cs="Arial"/>
          <w:sz w:val="24"/>
          <w:szCs w:val="24"/>
        </w:rPr>
      </w:pPr>
    </w:p>
    <w:p w14:paraId="630982E8" w14:textId="77777777" w:rsidR="004B4FDC" w:rsidRDefault="004B4FDC" w:rsidP="004B4FDC">
      <w:pPr>
        <w:jc w:val="center"/>
        <w:rPr>
          <w:rFonts w:ascii="Biondi" w:hAnsi="Biondi" w:cs="Arial"/>
          <w:sz w:val="24"/>
          <w:szCs w:val="24"/>
        </w:rPr>
      </w:pPr>
    </w:p>
    <w:p w14:paraId="7EEFEE5F" w14:textId="77777777" w:rsidR="004B4FDC" w:rsidRDefault="004B4FDC" w:rsidP="004B4FDC">
      <w:pPr>
        <w:jc w:val="center"/>
        <w:rPr>
          <w:rFonts w:ascii="Biondi" w:hAnsi="Biondi" w:cs="Arial"/>
          <w:sz w:val="24"/>
          <w:szCs w:val="24"/>
        </w:rPr>
      </w:pPr>
    </w:p>
    <w:p w14:paraId="5598A886" w14:textId="77777777" w:rsidR="004B4FDC" w:rsidRDefault="004B4FDC" w:rsidP="004B4FDC">
      <w:pPr>
        <w:jc w:val="center"/>
        <w:rPr>
          <w:rFonts w:ascii="Biondi" w:hAnsi="Biondi" w:cs="Arial"/>
          <w:sz w:val="24"/>
          <w:szCs w:val="24"/>
        </w:rPr>
      </w:pPr>
    </w:p>
    <w:p w14:paraId="5C85F9D0" w14:textId="77777777" w:rsidR="004B4FDC" w:rsidRDefault="004B4FDC" w:rsidP="004B4FDC">
      <w:pPr>
        <w:jc w:val="center"/>
        <w:rPr>
          <w:rFonts w:ascii="Biondi" w:hAnsi="Biondi" w:cs="Arial"/>
          <w:sz w:val="24"/>
          <w:szCs w:val="24"/>
        </w:rPr>
      </w:pPr>
    </w:p>
    <w:p w14:paraId="1ACD984D" w14:textId="77777777" w:rsidR="004B4FDC" w:rsidRDefault="004B4FDC" w:rsidP="004B4FDC">
      <w:pPr>
        <w:jc w:val="center"/>
        <w:rPr>
          <w:rFonts w:ascii="Biondi" w:hAnsi="Biondi" w:cs="Arial"/>
          <w:sz w:val="24"/>
          <w:szCs w:val="24"/>
        </w:rPr>
      </w:pPr>
    </w:p>
    <w:p w14:paraId="5C587F7D" w14:textId="77777777" w:rsidR="004B4FDC" w:rsidRDefault="004B4FDC" w:rsidP="004B4FDC">
      <w:pPr>
        <w:jc w:val="center"/>
        <w:rPr>
          <w:rFonts w:ascii="Biondi" w:hAnsi="Biondi" w:cs="Arial"/>
          <w:sz w:val="24"/>
          <w:szCs w:val="24"/>
        </w:rPr>
      </w:pPr>
    </w:p>
    <w:p w14:paraId="1D75268E" w14:textId="140A0F27" w:rsidR="004B4FDC" w:rsidRDefault="004B4FDC" w:rsidP="004B4FDC">
      <w:pPr>
        <w:jc w:val="center"/>
        <w:rPr>
          <w:rFonts w:ascii="Biondi" w:hAnsi="Biondi" w:cs="Arial"/>
          <w:sz w:val="24"/>
          <w:szCs w:val="24"/>
        </w:rPr>
      </w:pPr>
      <w:r>
        <w:rPr>
          <w:rFonts w:ascii="Biondi" w:hAnsi="Biondi" w:cs="Arial"/>
          <w:noProof/>
          <w:sz w:val="24"/>
          <w:szCs w:val="24"/>
        </w:rPr>
        <w:lastRenderedPageBreak/>
        <mc:AlternateContent>
          <mc:Choice Requires="wps">
            <w:drawing>
              <wp:anchor distT="0" distB="0" distL="114300" distR="114300" simplePos="0" relativeHeight="251678720" behindDoc="0" locked="0" layoutInCell="1" allowOverlap="1" wp14:anchorId="6B0AAA87" wp14:editId="133CEA16">
                <wp:simplePos x="0" y="0"/>
                <wp:positionH relativeFrom="column">
                  <wp:posOffset>1792605</wp:posOffset>
                </wp:positionH>
                <wp:positionV relativeFrom="paragraph">
                  <wp:posOffset>190500</wp:posOffset>
                </wp:positionV>
                <wp:extent cx="4080510" cy="556895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4080510" cy="5568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56135E"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Christopher is a pure entrepreneur with a passion in creating new businesses. He started his own business at the age of 30 and had companies in the areas of Data Centre design &amp; build, building construction, hospitality supplies and F&amp;B, before putting his focus on lighting.</w:t>
                            </w:r>
                          </w:p>
                          <w:p w14:paraId="7631F362" w14:textId="77777777" w:rsidR="004B4FDC" w:rsidRPr="00540777" w:rsidRDefault="004B4FDC" w:rsidP="004B4FDC">
                            <w:pPr>
                              <w:jc w:val="both"/>
                              <w:rPr>
                                <w:rFonts w:ascii="Aparajita" w:hAnsi="Aparajita" w:cs="Aparajita"/>
                                <w:noProof/>
                                <w:sz w:val="30"/>
                                <w:szCs w:val="30"/>
                              </w:rPr>
                            </w:pPr>
                          </w:p>
                          <w:p w14:paraId="7552E8B7"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 xml:space="preserve">During the early stage when LED lamps were developed to replace incandescent lamps in 2006, Christopher founded </w:t>
                            </w:r>
                            <w:r w:rsidRPr="00540777">
                              <w:rPr>
                                <w:rFonts w:ascii="Aparajita" w:hAnsi="Aparajita" w:cs="Aparajita"/>
                                <w:i/>
                                <w:noProof/>
                                <w:sz w:val="30"/>
                                <w:szCs w:val="30"/>
                              </w:rPr>
                              <w:t>Ecogreen Solutions</w:t>
                            </w:r>
                            <w:r w:rsidRPr="00540777">
                              <w:rPr>
                                <w:rFonts w:ascii="Aparajita" w:hAnsi="Aparajita" w:cs="Aparajita"/>
                                <w:noProof/>
                                <w:sz w:val="30"/>
                                <w:szCs w:val="30"/>
                              </w:rPr>
                              <w:t xml:space="preserve"> with the aim of providing professional LED retrofit solutions to hospitality projects globally. The Ecogreen brand was recognized for its innovation in technology, quality and high performance. As LED adoption stabilized, </w:t>
                            </w:r>
                            <w:r w:rsidRPr="00540777">
                              <w:rPr>
                                <w:rFonts w:ascii="Aparajita" w:hAnsi="Aparajita" w:cs="Aparajita"/>
                                <w:i/>
                                <w:noProof/>
                                <w:sz w:val="30"/>
                                <w:szCs w:val="30"/>
                              </w:rPr>
                              <w:t>Beyond Illumination</w:t>
                            </w:r>
                            <w:r w:rsidRPr="00540777">
                              <w:rPr>
                                <w:rFonts w:ascii="Aparajita" w:hAnsi="Aparajita" w:cs="Aparajita"/>
                                <w:noProof/>
                                <w:sz w:val="30"/>
                                <w:szCs w:val="30"/>
                              </w:rPr>
                              <w:t xml:space="preserve"> was formed in 2013, partnering eldoLED to provide intelligent driving solutions as LED driver is the key to performance and lifespan of all LED luminaire. </w:t>
                            </w:r>
                          </w:p>
                          <w:p w14:paraId="08B6A6E6" w14:textId="77777777" w:rsidR="004B4FDC" w:rsidRPr="00540777" w:rsidRDefault="004B4FDC" w:rsidP="004B4FDC">
                            <w:pPr>
                              <w:jc w:val="both"/>
                              <w:rPr>
                                <w:rFonts w:ascii="Aparajita" w:hAnsi="Aparajita" w:cs="Aparajita"/>
                                <w:noProof/>
                                <w:sz w:val="30"/>
                                <w:szCs w:val="30"/>
                              </w:rPr>
                            </w:pPr>
                          </w:p>
                          <w:p w14:paraId="622D871D"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 xml:space="preserve">The lighting industry evolved very quickly from LED to Smart Lighting within a short span of 3 years. In order to stay relevant to this evolution, Christopher co-founded </w:t>
                            </w:r>
                            <w:r w:rsidRPr="00540777">
                              <w:rPr>
                                <w:rFonts w:ascii="Aparajita" w:hAnsi="Aparajita" w:cs="Aparajita"/>
                                <w:i/>
                                <w:noProof/>
                                <w:sz w:val="30"/>
                                <w:szCs w:val="30"/>
                              </w:rPr>
                              <w:t>Photizo</w:t>
                            </w:r>
                            <w:r w:rsidRPr="00540777">
                              <w:rPr>
                                <w:rFonts w:ascii="Aparajita" w:hAnsi="Aparajita" w:cs="Aparajita"/>
                                <w:noProof/>
                                <w:sz w:val="30"/>
                                <w:szCs w:val="30"/>
                              </w:rPr>
                              <w:t xml:space="preserve">  in 2015 which integrates digitalization and IoT in the creation of smart lighting solutions using advanced sensors, wireless communications and data analytics.</w:t>
                            </w:r>
                          </w:p>
                          <w:p w14:paraId="07A56145" w14:textId="77777777" w:rsidR="004B4FDC" w:rsidRPr="00540777" w:rsidRDefault="004B4FDC" w:rsidP="004B4FDC">
                            <w:pPr>
                              <w:jc w:val="both"/>
                              <w:rPr>
                                <w:rFonts w:ascii="Aparajita" w:hAnsi="Aparajita" w:cs="Aparajita"/>
                                <w:color w:val="000000"/>
                                <w:sz w:val="30"/>
                                <w:szCs w:val="30"/>
                                <w:lang w:eastAsia="en-SG"/>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AAA87" id="Text Box 19" o:spid="_x0000_s1029" type="#_x0000_t202" style="position:absolute;left:0;text-align:left;margin-left:141.15pt;margin-top:15pt;width:321.3pt;height:43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" filled="f" stroked="f" strokeweight=".5pt">
                <v:textbox>
                  <w:txbxContent>
                    <w:p w14:paraId="7956135E"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Christopher is a pure entrepreneur with a passion in creating new businesses. He started his own business at the age of 30 and had companies in the areas of Data Centre design &amp; build, building construction, hospitality supplies and F&amp;B, before putting his focus on lighting.</w:t>
                      </w:r>
                    </w:p>
                    <w:p w14:paraId="7631F362" w14:textId="77777777" w:rsidR="004B4FDC" w:rsidRPr="00540777" w:rsidRDefault="004B4FDC" w:rsidP="004B4FDC">
                      <w:pPr>
                        <w:jc w:val="both"/>
                        <w:rPr>
                          <w:rFonts w:ascii="Aparajita" w:hAnsi="Aparajita" w:cs="Aparajita"/>
                          <w:noProof/>
                          <w:sz w:val="30"/>
                          <w:szCs w:val="30"/>
                        </w:rPr>
                      </w:pPr>
                    </w:p>
                    <w:p w14:paraId="7552E8B7"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 xml:space="preserve">During the early stage when LED lamps were developed to replace incandescent lamps in 2006, Christopher founded </w:t>
                      </w:r>
                      <w:r w:rsidRPr="00540777">
                        <w:rPr>
                          <w:rFonts w:ascii="Aparajita" w:hAnsi="Aparajita" w:cs="Aparajita"/>
                          <w:i/>
                          <w:noProof/>
                          <w:sz w:val="30"/>
                          <w:szCs w:val="30"/>
                        </w:rPr>
                        <w:t>Ecogreen Solutions</w:t>
                      </w:r>
                      <w:r w:rsidRPr="00540777">
                        <w:rPr>
                          <w:rFonts w:ascii="Aparajita" w:hAnsi="Aparajita" w:cs="Aparajita"/>
                          <w:noProof/>
                          <w:sz w:val="30"/>
                          <w:szCs w:val="30"/>
                        </w:rPr>
                        <w:t xml:space="preserve"> with the aim of providing professional LED retrofit solutions to hospitality projects globally. The Ecogreen brand was recognized for its innovation in technology, quality and high performance. As LED adoption stabilized, </w:t>
                      </w:r>
                      <w:r w:rsidRPr="00540777">
                        <w:rPr>
                          <w:rFonts w:ascii="Aparajita" w:hAnsi="Aparajita" w:cs="Aparajita"/>
                          <w:i/>
                          <w:noProof/>
                          <w:sz w:val="30"/>
                          <w:szCs w:val="30"/>
                        </w:rPr>
                        <w:t>Beyond Illumination</w:t>
                      </w:r>
                      <w:r w:rsidRPr="00540777">
                        <w:rPr>
                          <w:rFonts w:ascii="Aparajita" w:hAnsi="Aparajita" w:cs="Aparajita"/>
                          <w:noProof/>
                          <w:sz w:val="30"/>
                          <w:szCs w:val="30"/>
                        </w:rPr>
                        <w:t xml:space="preserve"> was formed in 2013, partnering eldoLED to provide intelligent driving solutions as LED driver is the key to performance and lifespan of all LED luminaire. </w:t>
                      </w:r>
                    </w:p>
                    <w:p w14:paraId="08B6A6E6" w14:textId="77777777" w:rsidR="004B4FDC" w:rsidRPr="00540777" w:rsidRDefault="004B4FDC" w:rsidP="004B4FDC">
                      <w:pPr>
                        <w:jc w:val="both"/>
                        <w:rPr>
                          <w:rFonts w:ascii="Aparajita" w:hAnsi="Aparajita" w:cs="Aparajita"/>
                          <w:noProof/>
                          <w:sz w:val="30"/>
                          <w:szCs w:val="30"/>
                        </w:rPr>
                      </w:pPr>
                    </w:p>
                    <w:p w14:paraId="622D871D" w14:textId="77777777" w:rsidR="004B4FDC" w:rsidRPr="00540777" w:rsidRDefault="004B4FDC" w:rsidP="004B4FDC">
                      <w:pPr>
                        <w:jc w:val="both"/>
                        <w:rPr>
                          <w:rFonts w:ascii="Aparajita" w:hAnsi="Aparajita" w:cs="Aparajita"/>
                          <w:noProof/>
                          <w:sz w:val="30"/>
                          <w:szCs w:val="30"/>
                        </w:rPr>
                      </w:pPr>
                      <w:r w:rsidRPr="00540777">
                        <w:rPr>
                          <w:rFonts w:ascii="Aparajita" w:hAnsi="Aparajita" w:cs="Aparajita"/>
                          <w:noProof/>
                          <w:sz w:val="30"/>
                          <w:szCs w:val="30"/>
                        </w:rPr>
                        <w:t xml:space="preserve">The lighting industry evolved very quickly from LED to Smart Lighting within a short span of 3 years. In order to stay relevant to this evolution, Christopher co-founded </w:t>
                      </w:r>
                      <w:r w:rsidRPr="00540777">
                        <w:rPr>
                          <w:rFonts w:ascii="Aparajita" w:hAnsi="Aparajita" w:cs="Aparajita"/>
                          <w:i/>
                          <w:noProof/>
                          <w:sz w:val="30"/>
                          <w:szCs w:val="30"/>
                        </w:rPr>
                        <w:t>Photizo</w:t>
                      </w:r>
                      <w:r w:rsidRPr="00540777">
                        <w:rPr>
                          <w:rFonts w:ascii="Aparajita" w:hAnsi="Aparajita" w:cs="Aparajita"/>
                          <w:noProof/>
                          <w:sz w:val="30"/>
                          <w:szCs w:val="30"/>
                        </w:rPr>
                        <w:t xml:space="preserve">  in 2015 which integrates digitalization and IoT in the creation of smart lighting solutions using advanced sensors, wireless communications and data analytics.</w:t>
                      </w:r>
                    </w:p>
                    <w:p w14:paraId="07A56145" w14:textId="77777777" w:rsidR="004B4FDC" w:rsidRPr="00540777" w:rsidRDefault="004B4FDC" w:rsidP="004B4FDC">
                      <w:pPr>
                        <w:jc w:val="both"/>
                        <w:rPr>
                          <w:rFonts w:ascii="Aparajita" w:hAnsi="Aparajita" w:cs="Aparajita"/>
                          <w:color w:val="000000"/>
                          <w:sz w:val="30"/>
                          <w:szCs w:val="30"/>
                          <w:lang w:eastAsia="en-SG"/>
                        </w:rPr>
                      </w:pPr>
                    </w:p>
                  </w:txbxContent>
                </v:textbox>
                <w10:wrap type="square"/>
              </v:shape>
            </w:pict>
          </mc:Fallback>
        </mc:AlternateContent>
      </w:r>
      <w:r>
        <w:rPr>
          <w:rFonts w:ascii="Biondi" w:hAnsi="Biondi" w:cs="Arial"/>
          <w:noProof/>
          <w:sz w:val="24"/>
          <w:szCs w:val="24"/>
        </w:rPr>
        <w:drawing>
          <wp:anchor distT="0" distB="0" distL="114300" distR="114300" simplePos="0" relativeHeight="251676672" behindDoc="0" locked="0" layoutInCell="1" allowOverlap="1" wp14:anchorId="22ED04C4" wp14:editId="79DCA492">
            <wp:simplePos x="0" y="0"/>
            <wp:positionH relativeFrom="column">
              <wp:posOffset>161925</wp:posOffset>
            </wp:positionH>
            <wp:positionV relativeFrom="paragraph">
              <wp:posOffset>83820</wp:posOffset>
            </wp:positionV>
            <wp:extent cx="1162050" cy="14668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62050" cy="1466850"/>
                    </a:xfrm>
                    <a:prstGeom prst="rect">
                      <a:avLst/>
                    </a:prstGeom>
                    <a:noFill/>
                  </pic:spPr>
                </pic:pic>
              </a:graphicData>
            </a:graphic>
            <wp14:sizeRelH relativeFrom="page">
              <wp14:pctWidth>0</wp14:pctWidth>
            </wp14:sizeRelH>
            <wp14:sizeRelV relativeFrom="page">
              <wp14:pctHeight>0</wp14:pctHeight>
            </wp14:sizeRelV>
          </wp:anchor>
        </w:drawing>
      </w:r>
    </w:p>
    <w:p w14:paraId="3254CC96" w14:textId="77777777" w:rsidR="004B4FDC" w:rsidRDefault="004B4FDC" w:rsidP="004B4FDC">
      <w:pPr>
        <w:jc w:val="center"/>
        <w:rPr>
          <w:rFonts w:ascii="Biondi" w:hAnsi="Biondi" w:cs="Arial"/>
          <w:sz w:val="24"/>
          <w:szCs w:val="24"/>
        </w:rPr>
      </w:pPr>
    </w:p>
    <w:p w14:paraId="7A395667" w14:textId="77777777" w:rsidR="004B4FDC" w:rsidRDefault="004B4FDC" w:rsidP="004B4FDC">
      <w:pPr>
        <w:jc w:val="center"/>
        <w:rPr>
          <w:rFonts w:ascii="Biondi" w:hAnsi="Biondi" w:cs="Arial"/>
          <w:sz w:val="24"/>
          <w:szCs w:val="24"/>
        </w:rPr>
      </w:pPr>
    </w:p>
    <w:p w14:paraId="04B4AB4D" w14:textId="77777777" w:rsidR="004B4FDC" w:rsidRDefault="004B4FDC" w:rsidP="004B4FDC">
      <w:pPr>
        <w:jc w:val="center"/>
        <w:rPr>
          <w:rFonts w:ascii="Biondi" w:hAnsi="Biondi" w:cs="Arial"/>
          <w:sz w:val="24"/>
          <w:szCs w:val="24"/>
        </w:rPr>
      </w:pPr>
    </w:p>
    <w:p w14:paraId="221C6272" w14:textId="60F41472" w:rsidR="004B4FDC" w:rsidRDefault="004B4FDC" w:rsidP="004B4FDC">
      <w:pPr>
        <w:jc w:val="center"/>
        <w:rPr>
          <w:rFonts w:ascii="Biondi" w:hAnsi="Biondi" w:cs="Arial"/>
          <w:sz w:val="24"/>
          <w:szCs w:val="24"/>
        </w:rPr>
      </w:pPr>
      <w:r>
        <w:rPr>
          <w:rFonts w:ascii="Biondi" w:hAnsi="Biondi" w:cs="Arial"/>
          <w:noProof/>
          <w:sz w:val="24"/>
          <w:szCs w:val="24"/>
        </w:rPr>
        <mc:AlternateContent>
          <mc:Choice Requires="wps">
            <w:drawing>
              <wp:anchor distT="0" distB="0" distL="114300" distR="114300" simplePos="0" relativeHeight="251677696" behindDoc="0" locked="0" layoutInCell="1" allowOverlap="1" wp14:anchorId="20A27F49" wp14:editId="28ADDCD1">
                <wp:simplePos x="0" y="0"/>
                <wp:positionH relativeFrom="column">
                  <wp:posOffset>82550</wp:posOffset>
                </wp:positionH>
                <wp:positionV relativeFrom="paragraph">
                  <wp:posOffset>307975</wp:posOffset>
                </wp:positionV>
                <wp:extent cx="1662430" cy="933450"/>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1662430" cy="933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41BEE0"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Mr Christopher Lee</w:t>
                            </w:r>
                          </w:p>
                          <w:p w14:paraId="56447F99"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 xml:space="preserve">Co-Founder </w:t>
                            </w:r>
                          </w:p>
                          <w:p w14:paraId="1CE003D3"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Photizo Global Pte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A27F49" id="Text Box 18" o:spid="_x0000_s1030" type="#_x0000_t202" style="position:absolute;left:0;text-align:left;margin-left:6.5pt;margin-top:24.25pt;width:130.9pt;height:73.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" filled="f" stroked="f" strokeweight=".5pt">
                <v:textbox>
                  <w:txbxContent>
                    <w:p w14:paraId="5541BEE0"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Mr Christopher Lee</w:t>
                      </w:r>
                    </w:p>
                    <w:p w14:paraId="56447F99"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 xml:space="preserve">Co-Founder </w:t>
                      </w:r>
                    </w:p>
                    <w:p w14:paraId="1CE003D3"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Photizo Global Pte Ltd</w:t>
                      </w:r>
                    </w:p>
                  </w:txbxContent>
                </v:textbox>
                <w10:wrap type="square"/>
              </v:shape>
            </w:pict>
          </mc:Fallback>
        </mc:AlternateContent>
      </w:r>
    </w:p>
    <w:p w14:paraId="35F96F1B" w14:textId="77777777" w:rsidR="004B4FDC" w:rsidRDefault="004B4FDC" w:rsidP="004B4FDC">
      <w:pPr>
        <w:jc w:val="center"/>
        <w:rPr>
          <w:rFonts w:ascii="Biondi" w:hAnsi="Biondi" w:cs="Arial"/>
          <w:sz w:val="24"/>
          <w:szCs w:val="24"/>
        </w:rPr>
      </w:pPr>
    </w:p>
    <w:p w14:paraId="3D28216C" w14:textId="77777777" w:rsidR="004B4FDC" w:rsidRDefault="004B4FDC" w:rsidP="004B4FDC">
      <w:pPr>
        <w:jc w:val="center"/>
        <w:rPr>
          <w:rFonts w:ascii="Biondi" w:hAnsi="Biondi" w:cs="Arial"/>
          <w:sz w:val="24"/>
          <w:szCs w:val="24"/>
        </w:rPr>
      </w:pPr>
    </w:p>
    <w:p w14:paraId="4796F211" w14:textId="77777777" w:rsidR="004B4FDC" w:rsidRDefault="004B4FDC" w:rsidP="004B4FDC">
      <w:pPr>
        <w:jc w:val="center"/>
        <w:rPr>
          <w:rFonts w:ascii="Biondi" w:hAnsi="Biondi" w:cs="Arial"/>
          <w:sz w:val="24"/>
          <w:szCs w:val="24"/>
        </w:rPr>
      </w:pPr>
    </w:p>
    <w:p w14:paraId="04D15B1C" w14:textId="77777777" w:rsidR="004B4FDC" w:rsidRDefault="004B4FDC" w:rsidP="004B4FDC">
      <w:pPr>
        <w:jc w:val="center"/>
        <w:rPr>
          <w:rFonts w:ascii="Biondi" w:hAnsi="Biondi" w:cs="Arial"/>
          <w:sz w:val="24"/>
          <w:szCs w:val="24"/>
        </w:rPr>
      </w:pPr>
    </w:p>
    <w:p w14:paraId="6EA0E7FB" w14:textId="77777777" w:rsidR="004B4FDC" w:rsidRDefault="004B4FDC" w:rsidP="004B4FDC">
      <w:pPr>
        <w:jc w:val="center"/>
        <w:rPr>
          <w:rFonts w:ascii="Biondi" w:hAnsi="Biondi" w:cs="Arial"/>
          <w:sz w:val="24"/>
          <w:szCs w:val="24"/>
        </w:rPr>
      </w:pPr>
    </w:p>
    <w:p w14:paraId="2DF08BD6" w14:textId="77777777" w:rsidR="004B4FDC" w:rsidRDefault="004B4FDC" w:rsidP="004B4FDC">
      <w:pPr>
        <w:jc w:val="center"/>
        <w:rPr>
          <w:rFonts w:ascii="Biondi" w:hAnsi="Biondi" w:cs="Arial"/>
          <w:sz w:val="24"/>
          <w:szCs w:val="24"/>
        </w:rPr>
      </w:pPr>
    </w:p>
    <w:p w14:paraId="003149C4" w14:textId="77777777" w:rsidR="004B4FDC" w:rsidRDefault="004B4FDC" w:rsidP="004B4FDC">
      <w:pPr>
        <w:jc w:val="center"/>
        <w:rPr>
          <w:rFonts w:ascii="Biondi" w:hAnsi="Biondi" w:cs="Arial"/>
          <w:sz w:val="24"/>
          <w:szCs w:val="24"/>
        </w:rPr>
      </w:pPr>
    </w:p>
    <w:p w14:paraId="7DE7A071" w14:textId="77777777" w:rsidR="004B4FDC" w:rsidRDefault="004B4FDC" w:rsidP="004B4FDC">
      <w:pPr>
        <w:jc w:val="center"/>
        <w:rPr>
          <w:rFonts w:ascii="Biondi" w:hAnsi="Biondi" w:cs="Arial"/>
          <w:sz w:val="24"/>
          <w:szCs w:val="24"/>
        </w:rPr>
      </w:pPr>
    </w:p>
    <w:p w14:paraId="3A0310C1" w14:textId="77777777" w:rsidR="004B4FDC" w:rsidRDefault="004B4FDC" w:rsidP="004B4FDC">
      <w:pPr>
        <w:jc w:val="center"/>
        <w:rPr>
          <w:rFonts w:ascii="Biondi" w:hAnsi="Biondi" w:cs="Arial"/>
          <w:sz w:val="24"/>
          <w:szCs w:val="24"/>
        </w:rPr>
      </w:pPr>
    </w:p>
    <w:p w14:paraId="22A68E29" w14:textId="77777777" w:rsidR="004B4FDC" w:rsidRDefault="004B4FDC" w:rsidP="004B4FDC">
      <w:pPr>
        <w:jc w:val="center"/>
        <w:rPr>
          <w:rFonts w:ascii="Biondi" w:hAnsi="Biondi" w:cs="Arial"/>
          <w:sz w:val="24"/>
          <w:szCs w:val="24"/>
        </w:rPr>
      </w:pPr>
    </w:p>
    <w:p w14:paraId="6AA890C3" w14:textId="77777777" w:rsidR="004B4FDC" w:rsidRDefault="004B4FDC" w:rsidP="004B4FDC">
      <w:pPr>
        <w:jc w:val="center"/>
        <w:rPr>
          <w:rFonts w:ascii="Biondi" w:hAnsi="Biondi" w:cs="Arial"/>
          <w:sz w:val="24"/>
          <w:szCs w:val="24"/>
        </w:rPr>
      </w:pPr>
    </w:p>
    <w:p w14:paraId="5FC668D2" w14:textId="77777777" w:rsidR="004B4FDC" w:rsidRDefault="004B4FDC" w:rsidP="004B4FDC">
      <w:pPr>
        <w:jc w:val="center"/>
        <w:rPr>
          <w:rFonts w:ascii="Biondi" w:hAnsi="Biondi" w:cs="Arial"/>
          <w:sz w:val="24"/>
          <w:szCs w:val="24"/>
        </w:rPr>
      </w:pPr>
    </w:p>
    <w:p w14:paraId="59B03447" w14:textId="77777777" w:rsidR="004B4FDC" w:rsidRDefault="004B4FDC" w:rsidP="004B4FDC">
      <w:pPr>
        <w:jc w:val="center"/>
        <w:rPr>
          <w:rFonts w:ascii="Biondi" w:hAnsi="Biondi" w:cs="Arial"/>
          <w:sz w:val="24"/>
          <w:szCs w:val="24"/>
        </w:rPr>
      </w:pPr>
    </w:p>
    <w:p w14:paraId="57D26886" w14:textId="77777777" w:rsidR="004B4FDC" w:rsidRDefault="004B4FDC" w:rsidP="004B4FDC">
      <w:pPr>
        <w:jc w:val="center"/>
        <w:rPr>
          <w:rFonts w:ascii="Biondi" w:hAnsi="Biondi" w:cs="Arial"/>
          <w:sz w:val="24"/>
          <w:szCs w:val="24"/>
        </w:rPr>
      </w:pPr>
    </w:p>
    <w:p w14:paraId="3E00C9A0" w14:textId="77777777" w:rsidR="004B4FDC" w:rsidRDefault="004B4FDC" w:rsidP="004B4FDC">
      <w:pPr>
        <w:jc w:val="center"/>
        <w:rPr>
          <w:rFonts w:ascii="Biondi" w:hAnsi="Biondi" w:cs="Arial"/>
          <w:sz w:val="24"/>
          <w:szCs w:val="24"/>
        </w:rPr>
      </w:pPr>
    </w:p>
    <w:p w14:paraId="3F43DD03" w14:textId="77777777" w:rsidR="004B4FDC" w:rsidRDefault="004B4FDC" w:rsidP="004B4FDC">
      <w:pPr>
        <w:jc w:val="center"/>
        <w:rPr>
          <w:rFonts w:ascii="Biondi" w:hAnsi="Biondi" w:cs="Arial"/>
          <w:sz w:val="24"/>
          <w:szCs w:val="24"/>
        </w:rPr>
      </w:pPr>
    </w:p>
    <w:p w14:paraId="2982866C" w14:textId="77777777" w:rsidR="004B4FDC" w:rsidRDefault="004B4FDC" w:rsidP="004B4FDC">
      <w:pPr>
        <w:jc w:val="center"/>
        <w:rPr>
          <w:rFonts w:ascii="Biondi" w:hAnsi="Biondi" w:cs="Arial"/>
          <w:sz w:val="24"/>
          <w:szCs w:val="24"/>
        </w:rPr>
      </w:pPr>
    </w:p>
    <w:p w14:paraId="0F6B97E8" w14:textId="77777777" w:rsidR="004B4FDC" w:rsidRDefault="004B4FDC" w:rsidP="004B4FDC">
      <w:pPr>
        <w:jc w:val="center"/>
        <w:rPr>
          <w:rFonts w:ascii="Biondi" w:hAnsi="Biondi" w:cs="Arial"/>
          <w:sz w:val="24"/>
          <w:szCs w:val="24"/>
        </w:rPr>
      </w:pPr>
    </w:p>
    <w:p w14:paraId="2DAF5B60" w14:textId="77777777" w:rsidR="004B4FDC" w:rsidRDefault="004B4FDC" w:rsidP="004B4FDC">
      <w:pPr>
        <w:jc w:val="center"/>
        <w:rPr>
          <w:rFonts w:ascii="Biondi" w:hAnsi="Biondi" w:cs="Arial"/>
          <w:sz w:val="24"/>
          <w:szCs w:val="24"/>
        </w:rPr>
      </w:pPr>
    </w:p>
    <w:p w14:paraId="3B513F47" w14:textId="77777777" w:rsidR="004B4FDC" w:rsidRDefault="004B4FDC" w:rsidP="004B4FDC">
      <w:pPr>
        <w:jc w:val="center"/>
        <w:rPr>
          <w:rFonts w:ascii="Biondi" w:hAnsi="Biondi" w:cs="Arial"/>
          <w:sz w:val="24"/>
          <w:szCs w:val="24"/>
        </w:rPr>
      </w:pPr>
    </w:p>
    <w:p w14:paraId="36F5529F" w14:textId="77777777" w:rsidR="004B4FDC" w:rsidRDefault="004B4FDC" w:rsidP="004B4FDC">
      <w:pPr>
        <w:jc w:val="center"/>
        <w:rPr>
          <w:rFonts w:ascii="Biondi" w:hAnsi="Biondi" w:cs="Arial"/>
          <w:sz w:val="24"/>
          <w:szCs w:val="24"/>
        </w:rPr>
      </w:pPr>
    </w:p>
    <w:p w14:paraId="610DD9DD" w14:textId="51A7F380" w:rsidR="004B4FDC" w:rsidRPr="00306EE4" w:rsidRDefault="004B4FDC" w:rsidP="004B4FDC">
      <w:pPr>
        <w:rPr>
          <w:rFonts w:ascii="Biondi" w:hAnsi="Biondi" w:cs="Arial"/>
          <w:sz w:val="24"/>
          <w:szCs w:val="24"/>
        </w:rPr>
      </w:pPr>
      <w:r>
        <w:rPr>
          <w:rFonts w:ascii="Biondi" w:hAnsi="Biondi" w:cs="Arial"/>
          <w:noProof/>
          <w:sz w:val="24"/>
          <w:szCs w:val="24"/>
        </w:rPr>
        <w:lastRenderedPageBreak/>
        <w:drawing>
          <wp:anchor distT="0" distB="0" distL="114300" distR="114300" simplePos="0" relativeHeight="251684864" behindDoc="0" locked="0" layoutInCell="1" allowOverlap="1" wp14:anchorId="5760C63F" wp14:editId="36A2519A">
            <wp:simplePos x="0" y="0"/>
            <wp:positionH relativeFrom="column">
              <wp:posOffset>238760</wp:posOffset>
            </wp:positionH>
            <wp:positionV relativeFrom="paragraph">
              <wp:posOffset>471170</wp:posOffset>
            </wp:positionV>
            <wp:extent cx="1238885" cy="1478280"/>
            <wp:effectExtent l="0" t="0" r="0" b="7620"/>
            <wp:wrapSquare wrapText="bothSides"/>
            <wp:docPr id="17" name="Picture 17" descr="C:\HCY\Photizo\Artwork\IMG_E5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CY\Photizo\Artwork\IMG_E570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885" cy="14782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iondi" w:hAnsi="Biondi" w:cs="Arial"/>
          <w:noProof/>
          <w:sz w:val="24"/>
          <w:szCs w:val="24"/>
        </w:rPr>
        <mc:AlternateContent>
          <mc:Choice Requires="wps">
            <w:drawing>
              <wp:anchor distT="0" distB="0" distL="114300" distR="114300" simplePos="0" relativeHeight="251683840" behindDoc="0" locked="0" layoutInCell="1" allowOverlap="1" wp14:anchorId="63EFAA8D" wp14:editId="7CC015D9">
                <wp:simplePos x="0" y="0"/>
                <wp:positionH relativeFrom="column">
                  <wp:posOffset>1938020</wp:posOffset>
                </wp:positionH>
                <wp:positionV relativeFrom="paragraph">
                  <wp:posOffset>365125</wp:posOffset>
                </wp:positionV>
                <wp:extent cx="4080510" cy="3468370"/>
                <wp:effectExtent l="0" t="0" r="0" b="0"/>
                <wp:wrapSquare wrapText="bothSides"/>
                <wp:docPr id="28" name="Text Box 28"/>
                <wp:cNvGraphicFramePr/>
                <a:graphic xmlns:a="http://schemas.openxmlformats.org/drawingml/2006/main">
                  <a:graphicData uri="http://schemas.microsoft.com/office/word/2010/wordprocessingShape">
                    <wps:wsp>
                      <wps:cNvSpPr txBox="1"/>
                      <wps:spPr>
                        <a:xfrm>
                          <a:off x="0" y="0"/>
                          <a:ext cx="4080510" cy="3468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C4E0E5"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 xml:space="preserve">Gorm is a lighting veteran with 25 years of experience in the management </w:t>
                            </w:r>
                            <w:r>
                              <w:rPr>
                                <w:rFonts w:ascii="Aparajita" w:hAnsi="Aparajita" w:cs="Aparajita"/>
                                <w:color w:val="000000"/>
                                <w:sz w:val="30"/>
                                <w:szCs w:val="30"/>
                                <w:lang w:eastAsia="en-SG"/>
                              </w:rPr>
                              <w:t xml:space="preserve">of </w:t>
                            </w:r>
                            <w:r w:rsidRPr="00540777">
                              <w:rPr>
                                <w:rFonts w:ascii="Aparajita" w:hAnsi="Aparajita" w:cs="Aparajita"/>
                                <w:color w:val="000000"/>
                                <w:sz w:val="30"/>
                                <w:szCs w:val="30"/>
                                <w:lang w:eastAsia="en-SG"/>
                              </w:rPr>
                              <w:t>lighting companies around the world.</w:t>
                            </w:r>
                          </w:p>
                          <w:p w14:paraId="15F48CFB" w14:textId="77777777" w:rsidR="004B4FDC" w:rsidRPr="00540777" w:rsidRDefault="004B4FDC" w:rsidP="004B4FDC">
                            <w:pPr>
                              <w:jc w:val="both"/>
                              <w:rPr>
                                <w:rFonts w:ascii="Aparajita" w:hAnsi="Aparajita" w:cs="Aparajita"/>
                                <w:color w:val="000000"/>
                                <w:sz w:val="30"/>
                                <w:szCs w:val="30"/>
                                <w:lang w:eastAsia="en-SG"/>
                              </w:rPr>
                            </w:pPr>
                          </w:p>
                          <w:p w14:paraId="61D14037"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Gorm embraced the technology development of LED as a light source from the very beginning, and is now fully engaged in the next generation of indoor and outdoor connectivity fusion of IoT and light.</w:t>
                            </w:r>
                          </w:p>
                          <w:p w14:paraId="33995F50" w14:textId="77777777" w:rsidR="004B4FDC" w:rsidRPr="00540777" w:rsidRDefault="004B4FDC" w:rsidP="004B4FDC">
                            <w:pPr>
                              <w:jc w:val="both"/>
                              <w:rPr>
                                <w:rFonts w:ascii="Aparajita" w:hAnsi="Aparajita" w:cs="Aparajita"/>
                                <w:color w:val="000000"/>
                                <w:sz w:val="30"/>
                                <w:szCs w:val="30"/>
                                <w:lang w:eastAsia="en-SG"/>
                              </w:rPr>
                            </w:pPr>
                          </w:p>
                          <w:p w14:paraId="1DEA5808"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Gorm lives in Copenhagen, Denmark but most of his activities lie outside Europe, connecting business and creating values for companies through his business acumen and enriching his life mission.</w:t>
                            </w:r>
                          </w:p>
                          <w:p w14:paraId="423FE7D3" w14:textId="77777777" w:rsidR="004B4FDC" w:rsidRDefault="004B4FDC" w:rsidP="004B4FDC">
                            <w:pPr>
                              <w:jc w:val="both"/>
                              <w:rPr>
                                <w:rFonts w:ascii="Aparajita" w:hAnsi="Aparajita" w:cs="Aparajita"/>
                                <w:color w:val="000000"/>
                                <w:sz w:val="30"/>
                                <w:szCs w:val="30"/>
                                <w:lang w:eastAsia="en-SG"/>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FAA8D" id="Text Box 28" o:spid="_x0000_s1031" type="#_x0000_t202" style="position:absolute;margin-left:152.6pt;margin-top:28.75pt;width:321.3pt;height:273.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" filled="f" stroked="f" strokeweight=".5pt">
                <v:textbox>
                  <w:txbxContent>
                    <w:p w14:paraId="42C4E0E5"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 xml:space="preserve">Gorm is a lighting veteran with 25 years of experience in the management </w:t>
                      </w:r>
                      <w:r>
                        <w:rPr>
                          <w:rFonts w:ascii="Aparajita" w:hAnsi="Aparajita" w:cs="Aparajita"/>
                          <w:color w:val="000000"/>
                          <w:sz w:val="30"/>
                          <w:szCs w:val="30"/>
                          <w:lang w:eastAsia="en-SG"/>
                        </w:rPr>
                        <w:t xml:space="preserve">of </w:t>
                      </w:r>
                      <w:r w:rsidRPr="00540777">
                        <w:rPr>
                          <w:rFonts w:ascii="Aparajita" w:hAnsi="Aparajita" w:cs="Aparajita"/>
                          <w:color w:val="000000"/>
                          <w:sz w:val="30"/>
                          <w:szCs w:val="30"/>
                          <w:lang w:eastAsia="en-SG"/>
                        </w:rPr>
                        <w:t>lighting companies around the world.</w:t>
                      </w:r>
                    </w:p>
                    <w:p w14:paraId="15F48CFB" w14:textId="77777777" w:rsidR="004B4FDC" w:rsidRPr="00540777" w:rsidRDefault="004B4FDC" w:rsidP="004B4FDC">
                      <w:pPr>
                        <w:jc w:val="both"/>
                        <w:rPr>
                          <w:rFonts w:ascii="Aparajita" w:hAnsi="Aparajita" w:cs="Aparajita"/>
                          <w:color w:val="000000"/>
                          <w:sz w:val="30"/>
                          <w:szCs w:val="30"/>
                          <w:lang w:eastAsia="en-SG"/>
                        </w:rPr>
                      </w:pPr>
                    </w:p>
                    <w:p w14:paraId="61D14037"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Gorm embraced the technology development of LED as a light source from the very beginning, and is now fully engaged in the next generation of indoor and outdoor connectivity fusion of IoT and light.</w:t>
                      </w:r>
                    </w:p>
                    <w:p w14:paraId="33995F50" w14:textId="77777777" w:rsidR="004B4FDC" w:rsidRPr="00540777" w:rsidRDefault="004B4FDC" w:rsidP="004B4FDC">
                      <w:pPr>
                        <w:jc w:val="both"/>
                        <w:rPr>
                          <w:rFonts w:ascii="Aparajita" w:hAnsi="Aparajita" w:cs="Aparajita"/>
                          <w:color w:val="000000"/>
                          <w:sz w:val="30"/>
                          <w:szCs w:val="30"/>
                          <w:lang w:eastAsia="en-SG"/>
                        </w:rPr>
                      </w:pPr>
                    </w:p>
                    <w:p w14:paraId="1DEA5808" w14:textId="77777777" w:rsidR="004B4FDC" w:rsidRPr="00540777" w:rsidRDefault="004B4FDC" w:rsidP="004B4FDC">
                      <w:pPr>
                        <w:jc w:val="both"/>
                        <w:rPr>
                          <w:rFonts w:ascii="Aparajita" w:hAnsi="Aparajita" w:cs="Aparajita"/>
                          <w:color w:val="000000"/>
                          <w:sz w:val="30"/>
                          <w:szCs w:val="30"/>
                          <w:lang w:eastAsia="en-SG"/>
                        </w:rPr>
                      </w:pPr>
                      <w:r w:rsidRPr="00540777">
                        <w:rPr>
                          <w:rFonts w:ascii="Aparajita" w:hAnsi="Aparajita" w:cs="Aparajita"/>
                          <w:color w:val="000000"/>
                          <w:sz w:val="30"/>
                          <w:szCs w:val="30"/>
                          <w:lang w:eastAsia="en-SG"/>
                        </w:rPr>
                        <w:t>Gorm lives in Copenhagen, Denmark but most of his activities lie outside Europe, connecting business and creating values for companies through his business acumen and enriching his life mission.</w:t>
                      </w:r>
                    </w:p>
                    <w:p w14:paraId="423FE7D3" w14:textId="77777777" w:rsidR="004B4FDC" w:rsidRDefault="004B4FDC" w:rsidP="004B4FDC">
                      <w:pPr>
                        <w:jc w:val="both"/>
                        <w:rPr>
                          <w:rFonts w:ascii="Aparajita" w:hAnsi="Aparajita" w:cs="Aparajita"/>
                          <w:color w:val="000000"/>
                          <w:sz w:val="30"/>
                          <w:szCs w:val="30"/>
                          <w:lang w:eastAsia="en-SG"/>
                        </w:rPr>
                      </w:pPr>
                    </w:p>
                  </w:txbxContent>
                </v:textbox>
                <w10:wrap type="square"/>
              </v:shape>
            </w:pict>
          </mc:Fallback>
        </mc:AlternateContent>
      </w:r>
    </w:p>
    <w:p w14:paraId="44358214" w14:textId="333545F9" w:rsidR="004B4FDC" w:rsidRDefault="004B4FDC">
      <w:r>
        <w:rPr>
          <w:rFonts w:ascii="Biondi" w:hAnsi="Biondi" w:cs="Arial"/>
          <w:noProof/>
          <w:sz w:val="24"/>
          <w:szCs w:val="24"/>
        </w:rPr>
        <mc:AlternateContent>
          <mc:Choice Requires="wps">
            <w:drawing>
              <wp:anchor distT="0" distB="0" distL="114300" distR="114300" simplePos="0" relativeHeight="251682816" behindDoc="0" locked="0" layoutInCell="1" allowOverlap="1" wp14:anchorId="0C215E4F" wp14:editId="15606B27">
                <wp:simplePos x="0" y="0"/>
                <wp:positionH relativeFrom="column">
                  <wp:posOffset>152400</wp:posOffset>
                </wp:positionH>
                <wp:positionV relativeFrom="paragraph">
                  <wp:posOffset>1647190</wp:posOffset>
                </wp:positionV>
                <wp:extent cx="1662430" cy="990600"/>
                <wp:effectExtent l="0" t="0" r="0" b="0"/>
                <wp:wrapSquare wrapText="bothSides"/>
                <wp:docPr id="27" name="Text Box 27"/>
                <wp:cNvGraphicFramePr/>
                <a:graphic xmlns:a="http://schemas.openxmlformats.org/drawingml/2006/main">
                  <a:graphicData uri="http://schemas.microsoft.com/office/word/2010/wordprocessingShape">
                    <wps:wsp>
                      <wps:cNvSpPr txBox="1"/>
                      <wps:spPr>
                        <a:xfrm>
                          <a:off x="0" y="0"/>
                          <a:ext cx="1662430" cy="990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87909B"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Mr Gorm Teichert</w:t>
                            </w:r>
                          </w:p>
                          <w:p w14:paraId="7AC36472"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Head, Global Licensing</w:t>
                            </w:r>
                          </w:p>
                          <w:p w14:paraId="34F156F6"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Photizo Global Pte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215E4F" id="Text Box 27" o:spid="_x0000_s1032" type="#_x0000_t202" style="position:absolute;margin-left:12pt;margin-top:129.7pt;width:130.9pt;height:78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" filled="f" stroked="f" strokeweight=".5pt">
                <v:textbox>
                  <w:txbxContent>
                    <w:p w14:paraId="5B87909B"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Mr Gorm Teichert</w:t>
                      </w:r>
                    </w:p>
                    <w:p w14:paraId="7AC36472"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Head, Global Licensing</w:t>
                      </w:r>
                    </w:p>
                    <w:p w14:paraId="34F156F6" w14:textId="77777777" w:rsidR="004B4FDC" w:rsidRPr="00540777" w:rsidRDefault="004B4FDC" w:rsidP="004B4FDC">
                      <w:pPr>
                        <w:rPr>
                          <w:rFonts w:ascii="Aparajita" w:hAnsi="Aparajita" w:cs="Aparajita"/>
                          <w:sz w:val="24"/>
                          <w:szCs w:val="24"/>
                        </w:rPr>
                      </w:pPr>
                      <w:r w:rsidRPr="00540777">
                        <w:rPr>
                          <w:rFonts w:ascii="Aparajita" w:hAnsi="Aparajita" w:cs="Aparajita"/>
                          <w:sz w:val="24"/>
                          <w:szCs w:val="24"/>
                        </w:rPr>
                        <w:t>Photizo Global Pte Ltd</w:t>
                      </w:r>
                    </w:p>
                  </w:txbxContent>
                </v:textbox>
                <w10:wrap type="square"/>
              </v:shape>
            </w:pict>
          </mc:Fallback>
        </mc:AlternateContent>
      </w:r>
      <w:r>
        <w:br w:type="page"/>
      </w:r>
    </w:p>
    <w:p w14:paraId="3CF49C75" w14:textId="4766001C" w:rsidR="004B4FDC" w:rsidRDefault="004B4FDC">
      <w:r w:rsidRPr="004B4FDC">
        <w:lastRenderedPageBreak/>
        <mc:AlternateContent>
          <mc:Choice Requires="wps">
            <w:drawing>
              <wp:anchor distT="0" distB="0" distL="114300" distR="114300" simplePos="0" relativeHeight="251665408" behindDoc="0" locked="0" layoutInCell="1" allowOverlap="1" wp14:anchorId="1E396B33" wp14:editId="065F2651">
                <wp:simplePos x="0" y="0"/>
                <wp:positionH relativeFrom="margin">
                  <wp:align>left</wp:align>
                </wp:positionH>
                <wp:positionV relativeFrom="paragraph">
                  <wp:posOffset>4931410</wp:posOffset>
                </wp:positionV>
                <wp:extent cx="1662430" cy="984250"/>
                <wp:effectExtent l="0" t="0" r="0" b="6350"/>
                <wp:wrapNone/>
                <wp:docPr id="1" name="Text Box 1"/>
                <wp:cNvGraphicFramePr/>
                <a:graphic xmlns:a="http://schemas.openxmlformats.org/drawingml/2006/main">
                  <a:graphicData uri="http://schemas.microsoft.com/office/word/2010/wordprocessingShape">
                    <wps:wsp>
                      <wps:cNvSpPr txBox="1"/>
                      <wps:spPr>
                        <a:xfrm>
                          <a:off x="0" y="0"/>
                          <a:ext cx="1662430" cy="984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CC1C2C"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Mr Nawaf F. Al Sharif</w:t>
                            </w:r>
                          </w:p>
                          <w:p w14:paraId="586194D5"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CEO</w:t>
                            </w:r>
                          </w:p>
                          <w:p w14:paraId="329788D8"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ASG Holdings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396B33" id="Text Box 1" o:spid="_x0000_s1033" type="#_x0000_t202" style="position:absolute;margin-left:0;margin-top:388.3pt;width:130.9pt;height:77.5pt;z-index:2516654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" filled="f" stroked="f" strokeweight=".5pt">
                <v:textbox>
                  <w:txbxContent>
                    <w:p w14:paraId="53CC1C2C"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Mr Nawaf F. Al Sharif</w:t>
                      </w:r>
                    </w:p>
                    <w:p w14:paraId="586194D5"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CEO</w:t>
                      </w:r>
                    </w:p>
                    <w:p w14:paraId="329788D8" w14:textId="77777777" w:rsidR="004B4FDC" w:rsidRPr="008435AA" w:rsidRDefault="004B4FDC" w:rsidP="004B4FDC">
                      <w:pPr>
                        <w:rPr>
                          <w:rFonts w:ascii="Aparajita" w:hAnsi="Aparajita" w:cs="Aparajita"/>
                          <w:sz w:val="24"/>
                          <w:szCs w:val="24"/>
                        </w:rPr>
                      </w:pPr>
                      <w:r w:rsidRPr="008435AA">
                        <w:rPr>
                          <w:rFonts w:ascii="Aparajita" w:hAnsi="Aparajita" w:cs="Aparajita"/>
                          <w:sz w:val="24"/>
                          <w:szCs w:val="24"/>
                        </w:rPr>
                        <w:t>ASG Holdings</w:t>
                      </w:r>
                    </w:p>
                  </w:txbxContent>
                </v:textbox>
                <w10:wrap anchorx="margin"/>
              </v:shape>
            </w:pict>
          </mc:Fallback>
        </mc:AlternateContent>
      </w:r>
      <w:r w:rsidRPr="004B4FDC">
        <mc:AlternateContent>
          <mc:Choice Requires="wps">
            <w:drawing>
              <wp:anchor distT="0" distB="0" distL="114300" distR="114300" simplePos="0" relativeHeight="251666432" behindDoc="0" locked="0" layoutInCell="1" allowOverlap="1" wp14:anchorId="6F5D7BF1" wp14:editId="1E5B08A5">
                <wp:simplePos x="0" y="0"/>
                <wp:positionH relativeFrom="column">
                  <wp:posOffset>44450</wp:posOffset>
                </wp:positionH>
                <wp:positionV relativeFrom="paragraph">
                  <wp:posOffset>285750</wp:posOffset>
                </wp:positionV>
                <wp:extent cx="5747385" cy="23622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5747385" cy="2362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859064" w14:textId="77777777" w:rsidR="004B4FDC" w:rsidRPr="00CF5C46" w:rsidRDefault="004B4FDC" w:rsidP="004B4FDC">
                            <w:pPr>
                              <w:spacing w:line="276" w:lineRule="auto"/>
                              <w:jc w:val="both"/>
                              <w:rPr>
                                <w:rFonts w:ascii="Aparajita" w:hAnsi="Aparajita" w:cs="Aparajita"/>
                                <w:color w:val="000000"/>
                                <w:sz w:val="32"/>
                                <w:szCs w:val="32"/>
                                <w:lang w:eastAsia="en-SG"/>
                              </w:rPr>
                            </w:pPr>
                            <w:r w:rsidRPr="00CF5C46">
                              <w:rPr>
                                <w:rFonts w:ascii="Aparajita" w:hAnsi="Aparajita" w:cs="Aparajita"/>
                                <w:b/>
                                <w:color w:val="000000"/>
                                <w:sz w:val="32"/>
                                <w:szCs w:val="32"/>
                                <w:lang w:eastAsia="en-SG"/>
                              </w:rPr>
                              <w:t>Al</w:t>
                            </w:r>
                            <w:r>
                              <w:rPr>
                                <w:rFonts w:ascii="Aparajita" w:hAnsi="Aparajita" w:cs="Aparajita"/>
                                <w:b/>
                                <w:color w:val="000000"/>
                                <w:sz w:val="32"/>
                                <w:szCs w:val="32"/>
                                <w:lang w:eastAsia="en-SG"/>
                              </w:rPr>
                              <w:t xml:space="preserve"> </w:t>
                            </w:r>
                            <w:r w:rsidRPr="00CF5C46">
                              <w:rPr>
                                <w:rFonts w:ascii="Aparajita" w:hAnsi="Aparajita" w:cs="Aparajita"/>
                                <w:b/>
                                <w:color w:val="000000"/>
                                <w:sz w:val="32"/>
                                <w:szCs w:val="32"/>
                                <w:lang w:eastAsia="en-SG"/>
                              </w:rPr>
                              <w:t xml:space="preserve">Sharif Group </w:t>
                            </w:r>
                            <w:r>
                              <w:rPr>
                                <w:rFonts w:ascii="Aparajita" w:hAnsi="Aparajita" w:cs="Aparajita"/>
                                <w:b/>
                                <w:color w:val="000000"/>
                                <w:sz w:val="32"/>
                                <w:szCs w:val="32"/>
                                <w:lang w:eastAsia="en-SG"/>
                              </w:rPr>
                              <w:t xml:space="preserve">Holdings </w:t>
                            </w:r>
                            <w:r w:rsidRPr="00CF5C46">
                              <w:rPr>
                                <w:rFonts w:ascii="Aparajita" w:hAnsi="Aparajita" w:cs="Aparajita"/>
                                <w:b/>
                                <w:color w:val="000000"/>
                                <w:sz w:val="32"/>
                                <w:szCs w:val="32"/>
                                <w:lang w:eastAsia="en-SG"/>
                              </w:rPr>
                              <w:t>(ASG)</w:t>
                            </w:r>
                            <w:r w:rsidRPr="00CF5C46">
                              <w:rPr>
                                <w:rFonts w:ascii="Aparajita" w:hAnsi="Aparajita" w:cs="Aparajita"/>
                                <w:color w:val="000000"/>
                                <w:sz w:val="32"/>
                                <w:szCs w:val="32"/>
                                <w:lang w:eastAsia="en-SG"/>
                              </w:rPr>
                              <w:t xml:space="preserve"> is a Saudi company established in 1980. Grounded in meticulous planning, prudent management and group effort, </w:t>
                            </w:r>
                            <w:r w:rsidRPr="007C449C">
                              <w:rPr>
                                <w:rFonts w:ascii="Aparajita" w:hAnsi="Aparajita" w:cs="Aparajita"/>
                                <w:i/>
                                <w:color w:val="000000"/>
                                <w:sz w:val="32"/>
                                <w:szCs w:val="32"/>
                                <w:lang w:eastAsia="en-SG"/>
                              </w:rPr>
                              <w:t>ASG</w:t>
                            </w:r>
                            <w:r w:rsidRPr="00CF5C46">
                              <w:rPr>
                                <w:rFonts w:ascii="Aparajita" w:hAnsi="Aparajita" w:cs="Aparajita"/>
                                <w:color w:val="000000"/>
                                <w:sz w:val="32"/>
                                <w:szCs w:val="32"/>
                                <w:lang w:eastAsia="en-SG"/>
                              </w:rPr>
                              <w:t xml:space="preserve"> has become a leader in providing energy through distribution and transmission. They are expanding into many new areas and have robustly grown in parallel with Saudi Arabia’s infrastructural development.</w:t>
                            </w:r>
                            <w:r>
                              <w:rPr>
                                <w:rFonts w:ascii="Aparajita" w:hAnsi="Aparajita" w:cs="Aparajita"/>
                                <w:color w:val="000000"/>
                                <w:sz w:val="32"/>
                                <w:szCs w:val="32"/>
                                <w:lang w:eastAsia="en-SG"/>
                              </w:rPr>
                              <w:t xml:space="preserve"> </w:t>
                            </w:r>
                          </w:p>
                          <w:p w14:paraId="5F0118AE" w14:textId="77777777" w:rsidR="004B4FDC" w:rsidRPr="007C449C" w:rsidRDefault="004B4FDC" w:rsidP="004B4FDC">
                            <w:pPr>
                              <w:rPr>
                                <w:rFonts w:ascii="Aparajita" w:hAnsi="Aparajita" w:cs="Aparajita"/>
                                <w:color w:val="000000"/>
                                <w:sz w:val="32"/>
                                <w:szCs w:val="32"/>
                                <w:lang w:eastAsia="en-SG"/>
                              </w:rPr>
                            </w:pPr>
                            <w:r w:rsidRPr="007C449C">
                              <w:rPr>
                                <w:rFonts w:ascii="Aparajita" w:hAnsi="Aparajita" w:cs="Aparajita"/>
                                <w:b/>
                                <w:color w:val="000000"/>
                                <w:sz w:val="32"/>
                                <w:szCs w:val="32"/>
                                <w:lang w:eastAsia="en-SG"/>
                              </w:rPr>
                              <w:t>Al Sharif Networks &amp; Distribution Limited Co (ASGX)</w:t>
                            </w:r>
                            <w:r w:rsidRPr="007C449C">
                              <w:rPr>
                                <w:rFonts w:ascii="Aparajita" w:hAnsi="Aparajita" w:cs="Aparajita"/>
                                <w:color w:val="000000"/>
                                <w:sz w:val="32"/>
                                <w:szCs w:val="32"/>
                                <w:lang w:eastAsia="en-SG"/>
                              </w:rPr>
                              <w:t xml:space="preserve"> is a subsidiary of </w:t>
                            </w:r>
                            <w:r w:rsidRPr="00CF5C46">
                              <w:rPr>
                                <w:rFonts w:ascii="Aparajita" w:hAnsi="Aparajita" w:cs="Aparajita"/>
                                <w:b/>
                                <w:color w:val="000000"/>
                                <w:sz w:val="32"/>
                                <w:szCs w:val="32"/>
                                <w:lang w:eastAsia="en-SG"/>
                              </w:rPr>
                              <w:t>ASG</w:t>
                            </w:r>
                            <w:r>
                              <w:rPr>
                                <w:rFonts w:ascii="Aparajita" w:hAnsi="Aparajita" w:cs="Aparajita"/>
                                <w:i/>
                                <w:color w:val="000000"/>
                                <w:sz w:val="32"/>
                                <w:szCs w:val="32"/>
                                <w:lang w:eastAsia="en-SG"/>
                              </w:rPr>
                              <w:t>,</w:t>
                            </w:r>
                            <w:r w:rsidRPr="007C449C">
                              <w:rPr>
                                <w:rFonts w:ascii="Aparajita" w:hAnsi="Aparajita" w:cs="Aparajita"/>
                                <w:i/>
                                <w:color w:val="000000"/>
                                <w:sz w:val="32"/>
                                <w:szCs w:val="32"/>
                                <w:lang w:eastAsia="en-SG"/>
                              </w:rPr>
                              <w:t xml:space="preserve"> </w:t>
                            </w:r>
                            <w:r>
                              <w:rPr>
                                <w:rFonts w:ascii="Aparajita" w:hAnsi="Aparajita" w:cs="Aparajita"/>
                                <w:color w:val="000000"/>
                                <w:sz w:val="32"/>
                                <w:szCs w:val="32"/>
                                <w:lang w:eastAsia="en-SG"/>
                              </w:rPr>
                              <w:t>with focus</w:t>
                            </w:r>
                            <w:r w:rsidRPr="007C449C">
                              <w:rPr>
                                <w:rFonts w:ascii="Aparajita" w:hAnsi="Aparajita" w:cs="Aparajita"/>
                                <w:color w:val="000000"/>
                                <w:sz w:val="32"/>
                                <w:szCs w:val="32"/>
                                <w:lang w:eastAsia="en-SG"/>
                              </w:rPr>
                              <w:t xml:space="preserve"> on energy distribution stations from 500 to 1,600 KVA and distribution network requirements.</w:t>
                            </w:r>
                          </w:p>
                          <w:p w14:paraId="481CA892" w14:textId="77777777" w:rsidR="004B4FDC" w:rsidRPr="00CF5C46" w:rsidRDefault="004B4FDC" w:rsidP="004B4FDC">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5D7BF1" id="Text Box 2" o:spid="_x0000_s1034" type="#_x0000_t202" style="position:absolute;margin-left:3.5pt;margin-top:22.5pt;width:452.55pt;height:186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" filled="f" stroked="f" strokeweight=".5pt">
                <v:textbox>
                  <w:txbxContent>
                    <w:p w14:paraId="40859064" w14:textId="77777777" w:rsidR="004B4FDC" w:rsidRPr="00CF5C46" w:rsidRDefault="004B4FDC" w:rsidP="004B4FDC">
                      <w:pPr>
                        <w:spacing w:line="276" w:lineRule="auto"/>
                        <w:jc w:val="both"/>
                        <w:rPr>
                          <w:rFonts w:ascii="Aparajita" w:hAnsi="Aparajita" w:cs="Aparajita"/>
                          <w:color w:val="000000"/>
                          <w:sz w:val="32"/>
                          <w:szCs w:val="32"/>
                          <w:lang w:eastAsia="en-SG"/>
                        </w:rPr>
                      </w:pPr>
                      <w:r w:rsidRPr="00CF5C46">
                        <w:rPr>
                          <w:rFonts w:ascii="Aparajita" w:hAnsi="Aparajita" w:cs="Aparajita"/>
                          <w:b/>
                          <w:color w:val="000000"/>
                          <w:sz w:val="32"/>
                          <w:szCs w:val="32"/>
                          <w:lang w:eastAsia="en-SG"/>
                        </w:rPr>
                        <w:t>Al</w:t>
                      </w:r>
                      <w:r>
                        <w:rPr>
                          <w:rFonts w:ascii="Aparajita" w:hAnsi="Aparajita" w:cs="Aparajita"/>
                          <w:b/>
                          <w:color w:val="000000"/>
                          <w:sz w:val="32"/>
                          <w:szCs w:val="32"/>
                          <w:lang w:eastAsia="en-SG"/>
                        </w:rPr>
                        <w:t xml:space="preserve"> </w:t>
                      </w:r>
                      <w:r w:rsidRPr="00CF5C46">
                        <w:rPr>
                          <w:rFonts w:ascii="Aparajita" w:hAnsi="Aparajita" w:cs="Aparajita"/>
                          <w:b/>
                          <w:color w:val="000000"/>
                          <w:sz w:val="32"/>
                          <w:szCs w:val="32"/>
                          <w:lang w:eastAsia="en-SG"/>
                        </w:rPr>
                        <w:t xml:space="preserve">Sharif Group </w:t>
                      </w:r>
                      <w:r>
                        <w:rPr>
                          <w:rFonts w:ascii="Aparajita" w:hAnsi="Aparajita" w:cs="Aparajita"/>
                          <w:b/>
                          <w:color w:val="000000"/>
                          <w:sz w:val="32"/>
                          <w:szCs w:val="32"/>
                          <w:lang w:eastAsia="en-SG"/>
                        </w:rPr>
                        <w:t xml:space="preserve">Holdings </w:t>
                      </w:r>
                      <w:r w:rsidRPr="00CF5C46">
                        <w:rPr>
                          <w:rFonts w:ascii="Aparajita" w:hAnsi="Aparajita" w:cs="Aparajita"/>
                          <w:b/>
                          <w:color w:val="000000"/>
                          <w:sz w:val="32"/>
                          <w:szCs w:val="32"/>
                          <w:lang w:eastAsia="en-SG"/>
                        </w:rPr>
                        <w:t>(ASG)</w:t>
                      </w:r>
                      <w:r w:rsidRPr="00CF5C46">
                        <w:rPr>
                          <w:rFonts w:ascii="Aparajita" w:hAnsi="Aparajita" w:cs="Aparajita"/>
                          <w:color w:val="000000"/>
                          <w:sz w:val="32"/>
                          <w:szCs w:val="32"/>
                          <w:lang w:eastAsia="en-SG"/>
                        </w:rPr>
                        <w:t xml:space="preserve"> is a Saudi company established in 1980. Grounded in meticulous planning, prudent management and group effort, </w:t>
                      </w:r>
                      <w:r w:rsidRPr="007C449C">
                        <w:rPr>
                          <w:rFonts w:ascii="Aparajita" w:hAnsi="Aparajita" w:cs="Aparajita"/>
                          <w:i/>
                          <w:color w:val="000000"/>
                          <w:sz w:val="32"/>
                          <w:szCs w:val="32"/>
                          <w:lang w:eastAsia="en-SG"/>
                        </w:rPr>
                        <w:t>ASG</w:t>
                      </w:r>
                      <w:r w:rsidRPr="00CF5C46">
                        <w:rPr>
                          <w:rFonts w:ascii="Aparajita" w:hAnsi="Aparajita" w:cs="Aparajita"/>
                          <w:color w:val="000000"/>
                          <w:sz w:val="32"/>
                          <w:szCs w:val="32"/>
                          <w:lang w:eastAsia="en-SG"/>
                        </w:rPr>
                        <w:t xml:space="preserve"> has become a leader in providing energy through distribution and transmission. They are expanding into many new areas and have robustly grown in parallel with Saudi Arabia’s infrastructural development.</w:t>
                      </w:r>
                      <w:r>
                        <w:rPr>
                          <w:rFonts w:ascii="Aparajita" w:hAnsi="Aparajita" w:cs="Aparajita"/>
                          <w:color w:val="000000"/>
                          <w:sz w:val="32"/>
                          <w:szCs w:val="32"/>
                          <w:lang w:eastAsia="en-SG"/>
                        </w:rPr>
                        <w:t xml:space="preserve"> </w:t>
                      </w:r>
                    </w:p>
                    <w:p w14:paraId="5F0118AE" w14:textId="77777777" w:rsidR="004B4FDC" w:rsidRPr="007C449C" w:rsidRDefault="004B4FDC" w:rsidP="004B4FDC">
                      <w:pPr>
                        <w:rPr>
                          <w:rFonts w:ascii="Aparajita" w:hAnsi="Aparajita" w:cs="Aparajita"/>
                          <w:color w:val="000000"/>
                          <w:sz w:val="32"/>
                          <w:szCs w:val="32"/>
                          <w:lang w:eastAsia="en-SG"/>
                        </w:rPr>
                      </w:pPr>
                      <w:r w:rsidRPr="007C449C">
                        <w:rPr>
                          <w:rFonts w:ascii="Aparajita" w:hAnsi="Aparajita" w:cs="Aparajita"/>
                          <w:b/>
                          <w:color w:val="000000"/>
                          <w:sz w:val="32"/>
                          <w:szCs w:val="32"/>
                          <w:lang w:eastAsia="en-SG"/>
                        </w:rPr>
                        <w:t>Al Sharif Networks &amp; Distribution Limited Co (ASGX)</w:t>
                      </w:r>
                      <w:r w:rsidRPr="007C449C">
                        <w:rPr>
                          <w:rFonts w:ascii="Aparajita" w:hAnsi="Aparajita" w:cs="Aparajita"/>
                          <w:color w:val="000000"/>
                          <w:sz w:val="32"/>
                          <w:szCs w:val="32"/>
                          <w:lang w:eastAsia="en-SG"/>
                        </w:rPr>
                        <w:t xml:space="preserve"> is a subsidiary of </w:t>
                      </w:r>
                      <w:r w:rsidRPr="00CF5C46">
                        <w:rPr>
                          <w:rFonts w:ascii="Aparajita" w:hAnsi="Aparajita" w:cs="Aparajita"/>
                          <w:b/>
                          <w:color w:val="000000"/>
                          <w:sz w:val="32"/>
                          <w:szCs w:val="32"/>
                          <w:lang w:eastAsia="en-SG"/>
                        </w:rPr>
                        <w:t>ASG</w:t>
                      </w:r>
                      <w:r>
                        <w:rPr>
                          <w:rFonts w:ascii="Aparajita" w:hAnsi="Aparajita" w:cs="Aparajita"/>
                          <w:i/>
                          <w:color w:val="000000"/>
                          <w:sz w:val="32"/>
                          <w:szCs w:val="32"/>
                          <w:lang w:eastAsia="en-SG"/>
                        </w:rPr>
                        <w:t>,</w:t>
                      </w:r>
                      <w:r w:rsidRPr="007C449C">
                        <w:rPr>
                          <w:rFonts w:ascii="Aparajita" w:hAnsi="Aparajita" w:cs="Aparajita"/>
                          <w:i/>
                          <w:color w:val="000000"/>
                          <w:sz w:val="32"/>
                          <w:szCs w:val="32"/>
                          <w:lang w:eastAsia="en-SG"/>
                        </w:rPr>
                        <w:t xml:space="preserve"> </w:t>
                      </w:r>
                      <w:r>
                        <w:rPr>
                          <w:rFonts w:ascii="Aparajita" w:hAnsi="Aparajita" w:cs="Aparajita"/>
                          <w:color w:val="000000"/>
                          <w:sz w:val="32"/>
                          <w:szCs w:val="32"/>
                          <w:lang w:eastAsia="en-SG"/>
                        </w:rPr>
                        <w:t>with focus</w:t>
                      </w:r>
                      <w:r w:rsidRPr="007C449C">
                        <w:rPr>
                          <w:rFonts w:ascii="Aparajita" w:hAnsi="Aparajita" w:cs="Aparajita"/>
                          <w:color w:val="000000"/>
                          <w:sz w:val="32"/>
                          <w:szCs w:val="32"/>
                          <w:lang w:eastAsia="en-SG"/>
                        </w:rPr>
                        <w:t xml:space="preserve"> on energy distribution stations from 500 to 1,600 KVA and distribution network requirements.</w:t>
                      </w:r>
                    </w:p>
                    <w:p w14:paraId="481CA892" w14:textId="77777777" w:rsidR="004B4FDC" w:rsidRPr="00CF5C46" w:rsidRDefault="004B4FDC" w:rsidP="004B4FDC">
                      <w:pPr>
                        <w:rPr>
                          <w:sz w:val="32"/>
                          <w:szCs w:val="32"/>
                        </w:rPr>
                      </w:pPr>
                    </w:p>
                  </w:txbxContent>
                </v:textbox>
                <w10:wrap type="square"/>
              </v:shape>
            </w:pict>
          </mc:Fallback>
        </mc:AlternateContent>
      </w:r>
      <w:r w:rsidRPr="004B4FDC">
        <w:drawing>
          <wp:anchor distT="0" distB="0" distL="114300" distR="114300" simplePos="0" relativeHeight="251664384" behindDoc="0" locked="0" layoutInCell="1" allowOverlap="1" wp14:anchorId="60E4BA19" wp14:editId="46B6F759">
            <wp:simplePos x="0" y="0"/>
            <wp:positionH relativeFrom="column">
              <wp:posOffset>42545</wp:posOffset>
            </wp:positionH>
            <wp:positionV relativeFrom="paragraph">
              <wp:posOffset>2948940</wp:posOffset>
            </wp:positionV>
            <wp:extent cx="1664335" cy="188785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64335" cy="1887855"/>
                    </a:xfrm>
                    <a:prstGeom prst="rect">
                      <a:avLst/>
                    </a:prstGeom>
                    <a:noFill/>
                  </pic:spPr>
                </pic:pic>
              </a:graphicData>
            </a:graphic>
            <wp14:sizeRelH relativeFrom="page">
              <wp14:pctWidth>0</wp14:pctWidth>
            </wp14:sizeRelH>
            <wp14:sizeRelV relativeFrom="page">
              <wp14:pctHeight>0</wp14:pctHeight>
            </wp14:sizeRelV>
          </wp:anchor>
        </w:drawing>
      </w:r>
      <w:r w:rsidRPr="004B4FDC">
        <mc:AlternateContent>
          <mc:Choice Requires="wps">
            <w:drawing>
              <wp:anchor distT="0" distB="0" distL="114300" distR="114300" simplePos="0" relativeHeight="251667456" behindDoc="0" locked="0" layoutInCell="1" allowOverlap="1" wp14:anchorId="7B118D12" wp14:editId="5D38CFBF">
                <wp:simplePos x="0" y="0"/>
                <wp:positionH relativeFrom="column">
                  <wp:posOffset>1841500</wp:posOffset>
                </wp:positionH>
                <wp:positionV relativeFrom="paragraph">
                  <wp:posOffset>2946400</wp:posOffset>
                </wp:positionV>
                <wp:extent cx="4060825" cy="364553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4060825" cy="36455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CD2DF1" w14:textId="77777777" w:rsidR="004B4FDC" w:rsidRPr="008435AA" w:rsidRDefault="004B4FDC" w:rsidP="004B4FDC">
                            <w:pPr>
                              <w:jc w:val="both"/>
                              <w:rPr>
                                <w:rFonts w:ascii="Aparajita" w:hAnsi="Aparajita" w:cs="Aparajita"/>
                                <w:color w:val="000000"/>
                                <w:sz w:val="30"/>
                                <w:szCs w:val="30"/>
                                <w:lang w:eastAsia="en-SG"/>
                              </w:rPr>
                            </w:pPr>
                            <w:r w:rsidRPr="008435AA">
                              <w:rPr>
                                <w:rFonts w:ascii="Aparajita" w:hAnsi="Aparajita" w:cs="Aparajita"/>
                                <w:color w:val="000000"/>
                                <w:sz w:val="30"/>
                                <w:szCs w:val="30"/>
                                <w:lang w:eastAsia="en-SG"/>
                              </w:rPr>
                              <w:t xml:space="preserve">Mr Al </w:t>
                            </w:r>
                            <w:proofErr w:type="gramStart"/>
                            <w:r w:rsidRPr="008435AA">
                              <w:rPr>
                                <w:rFonts w:ascii="Aparajita" w:hAnsi="Aparajita" w:cs="Aparajita"/>
                                <w:color w:val="000000"/>
                                <w:sz w:val="30"/>
                                <w:szCs w:val="30"/>
                                <w:lang w:eastAsia="en-SG"/>
                              </w:rPr>
                              <w:t>Sharif  aims</w:t>
                            </w:r>
                            <w:proofErr w:type="gramEnd"/>
                            <w:r w:rsidRPr="008435AA">
                              <w:rPr>
                                <w:rFonts w:ascii="Aparajita" w:hAnsi="Aparajita" w:cs="Aparajita"/>
                                <w:color w:val="000000"/>
                                <w:sz w:val="30"/>
                                <w:szCs w:val="30"/>
                                <w:lang w:eastAsia="en-SG"/>
                              </w:rPr>
                              <w:t xml:space="preserve"> to drive </w:t>
                            </w:r>
                            <w:r w:rsidRPr="008435AA">
                              <w:rPr>
                                <w:rFonts w:ascii="Aparajita" w:hAnsi="Aparajita" w:cs="Aparajita"/>
                                <w:i/>
                                <w:color w:val="000000"/>
                                <w:sz w:val="30"/>
                                <w:szCs w:val="30"/>
                                <w:lang w:eastAsia="en-SG"/>
                              </w:rPr>
                              <w:t>ASG Holdings</w:t>
                            </w:r>
                            <w:r w:rsidRPr="008435AA">
                              <w:rPr>
                                <w:rFonts w:ascii="Aparajita" w:hAnsi="Aparajita" w:cs="Aparajita"/>
                                <w:color w:val="000000"/>
                                <w:sz w:val="30"/>
                                <w:szCs w:val="30"/>
                                <w:lang w:eastAsia="en-SG"/>
                              </w:rPr>
                              <w:t xml:space="preserve"> to a new age of performance across multiple sectors of activity touching on electricity, extending beyond overhead transmission lines, to substations, renewable energies and more, with the highest standards and most rigorous work flows. He has orchestrated the steady growth of the company by defining and delegating responsibilities. </w:t>
                            </w:r>
                          </w:p>
                          <w:p w14:paraId="60685662" w14:textId="77777777" w:rsidR="004B4FDC" w:rsidRPr="008435AA" w:rsidRDefault="004B4FDC" w:rsidP="004B4FDC">
                            <w:pPr>
                              <w:jc w:val="both"/>
                              <w:rPr>
                                <w:rFonts w:ascii="Aparajita" w:hAnsi="Aparajita" w:cs="Aparajita"/>
                                <w:color w:val="000000"/>
                                <w:sz w:val="30"/>
                                <w:szCs w:val="30"/>
                                <w:lang w:eastAsia="en-SG"/>
                              </w:rPr>
                            </w:pPr>
                          </w:p>
                          <w:p w14:paraId="1DC6D3A8" w14:textId="77777777" w:rsidR="004B4FDC" w:rsidRPr="008435AA" w:rsidRDefault="004B4FDC" w:rsidP="004B4FDC">
                            <w:pPr>
                              <w:jc w:val="both"/>
                              <w:rPr>
                                <w:rFonts w:ascii="Aparajita" w:hAnsi="Aparajita" w:cs="Aparajita"/>
                                <w:color w:val="000000"/>
                                <w:sz w:val="30"/>
                                <w:szCs w:val="30"/>
                                <w:lang w:eastAsia="en-SG"/>
                              </w:rPr>
                            </w:pPr>
                            <w:r w:rsidRPr="008435AA">
                              <w:rPr>
                                <w:rFonts w:ascii="Aparajita" w:hAnsi="Aparajita" w:cs="Aparajita"/>
                                <w:color w:val="000000"/>
                                <w:sz w:val="30"/>
                                <w:szCs w:val="30"/>
                                <w:lang w:eastAsia="en-SG"/>
                              </w:rPr>
                              <w:t>Leading the team for the formulation, development and implementation of transformation strategies, he continues to transform the company by establishing new departments and functions, as well as leading the team for implementing an ERP and introducing Enterprise Project Management tools.</w:t>
                            </w:r>
                          </w:p>
                          <w:p w14:paraId="6FB296A4" w14:textId="77777777" w:rsidR="004B4FDC" w:rsidRPr="008435AA" w:rsidRDefault="004B4FDC" w:rsidP="004B4FDC">
                            <w:pPr>
                              <w:rPr>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18D12" id="Text Box 3" o:spid="_x0000_s1035" type="#_x0000_t202" style="position:absolute;margin-left:145pt;margin-top:232pt;width:319.75pt;height:287.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" filled="f" stroked="f" strokeweight=".5pt">
                <v:textbox>
                  <w:txbxContent>
                    <w:p w14:paraId="3ECD2DF1" w14:textId="77777777" w:rsidR="004B4FDC" w:rsidRPr="008435AA" w:rsidRDefault="004B4FDC" w:rsidP="004B4FDC">
                      <w:pPr>
                        <w:jc w:val="both"/>
                        <w:rPr>
                          <w:rFonts w:ascii="Aparajita" w:hAnsi="Aparajita" w:cs="Aparajita"/>
                          <w:color w:val="000000"/>
                          <w:sz w:val="30"/>
                          <w:szCs w:val="30"/>
                          <w:lang w:eastAsia="en-SG"/>
                        </w:rPr>
                      </w:pPr>
                      <w:r w:rsidRPr="008435AA">
                        <w:rPr>
                          <w:rFonts w:ascii="Aparajita" w:hAnsi="Aparajita" w:cs="Aparajita"/>
                          <w:color w:val="000000"/>
                          <w:sz w:val="30"/>
                          <w:szCs w:val="30"/>
                          <w:lang w:eastAsia="en-SG"/>
                        </w:rPr>
                        <w:t xml:space="preserve">Mr Al </w:t>
                      </w:r>
                      <w:proofErr w:type="gramStart"/>
                      <w:r w:rsidRPr="008435AA">
                        <w:rPr>
                          <w:rFonts w:ascii="Aparajita" w:hAnsi="Aparajita" w:cs="Aparajita"/>
                          <w:color w:val="000000"/>
                          <w:sz w:val="30"/>
                          <w:szCs w:val="30"/>
                          <w:lang w:eastAsia="en-SG"/>
                        </w:rPr>
                        <w:t>Sharif  aims</w:t>
                      </w:r>
                      <w:proofErr w:type="gramEnd"/>
                      <w:r w:rsidRPr="008435AA">
                        <w:rPr>
                          <w:rFonts w:ascii="Aparajita" w:hAnsi="Aparajita" w:cs="Aparajita"/>
                          <w:color w:val="000000"/>
                          <w:sz w:val="30"/>
                          <w:szCs w:val="30"/>
                          <w:lang w:eastAsia="en-SG"/>
                        </w:rPr>
                        <w:t xml:space="preserve"> to drive </w:t>
                      </w:r>
                      <w:r w:rsidRPr="008435AA">
                        <w:rPr>
                          <w:rFonts w:ascii="Aparajita" w:hAnsi="Aparajita" w:cs="Aparajita"/>
                          <w:i/>
                          <w:color w:val="000000"/>
                          <w:sz w:val="30"/>
                          <w:szCs w:val="30"/>
                          <w:lang w:eastAsia="en-SG"/>
                        </w:rPr>
                        <w:t>ASG Holdings</w:t>
                      </w:r>
                      <w:r w:rsidRPr="008435AA">
                        <w:rPr>
                          <w:rFonts w:ascii="Aparajita" w:hAnsi="Aparajita" w:cs="Aparajita"/>
                          <w:color w:val="000000"/>
                          <w:sz w:val="30"/>
                          <w:szCs w:val="30"/>
                          <w:lang w:eastAsia="en-SG"/>
                        </w:rPr>
                        <w:t xml:space="preserve"> to a new age of performance across multiple sectors of activity touching on electricity, extending beyond overhead transmission lines, to substations, renewable energies and more, with the highest standards and most rigorous work flows. He has orchestrated the steady growth of the company by defining and delegating responsibilities. </w:t>
                      </w:r>
                    </w:p>
                    <w:p w14:paraId="60685662" w14:textId="77777777" w:rsidR="004B4FDC" w:rsidRPr="008435AA" w:rsidRDefault="004B4FDC" w:rsidP="004B4FDC">
                      <w:pPr>
                        <w:jc w:val="both"/>
                        <w:rPr>
                          <w:rFonts w:ascii="Aparajita" w:hAnsi="Aparajita" w:cs="Aparajita"/>
                          <w:color w:val="000000"/>
                          <w:sz w:val="30"/>
                          <w:szCs w:val="30"/>
                          <w:lang w:eastAsia="en-SG"/>
                        </w:rPr>
                      </w:pPr>
                    </w:p>
                    <w:p w14:paraId="1DC6D3A8" w14:textId="77777777" w:rsidR="004B4FDC" w:rsidRPr="008435AA" w:rsidRDefault="004B4FDC" w:rsidP="004B4FDC">
                      <w:pPr>
                        <w:jc w:val="both"/>
                        <w:rPr>
                          <w:rFonts w:ascii="Aparajita" w:hAnsi="Aparajita" w:cs="Aparajita"/>
                          <w:color w:val="000000"/>
                          <w:sz w:val="30"/>
                          <w:szCs w:val="30"/>
                          <w:lang w:eastAsia="en-SG"/>
                        </w:rPr>
                      </w:pPr>
                      <w:r w:rsidRPr="008435AA">
                        <w:rPr>
                          <w:rFonts w:ascii="Aparajita" w:hAnsi="Aparajita" w:cs="Aparajita"/>
                          <w:color w:val="000000"/>
                          <w:sz w:val="30"/>
                          <w:szCs w:val="30"/>
                          <w:lang w:eastAsia="en-SG"/>
                        </w:rPr>
                        <w:t>Leading the team for the formulation, development and implementation of transformation strategies, he continues to transform the company by establishing new departments and functions, as well as leading the team for implementing an ERP and introducing Enterprise Project Management tools.</w:t>
                      </w:r>
                    </w:p>
                    <w:p w14:paraId="6FB296A4" w14:textId="77777777" w:rsidR="004B4FDC" w:rsidRPr="008435AA" w:rsidRDefault="004B4FDC" w:rsidP="004B4FDC">
                      <w:pPr>
                        <w:rPr>
                          <w:sz w:val="30"/>
                          <w:szCs w:val="30"/>
                        </w:rPr>
                      </w:pPr>
                    </w:p>
                  </w:txbxContent>
                </v:textbox>
                <w10:wrap type="square"/>
              </v:shape>
            </w:pict>
          </mc:Fallback>
        </mc:AlternateContent>
      </w:r>
      <w:r>
        <w:br w:type="page"/>
      </w:r>
    </w:p>
    <w:p w14:paraId="021D1F62" w14:textId="6FD79824" w:rsidR="00006D2D" w:rsidRDefault="004B4FDC">
      <w:bookmarkStart w:id="0" w:name="_GoBack"/>
      <w:bookmarkEnd w:id="0"/>
      <w:r w:rsidRPr="004B4FDC">
        <w:lastRenderedPageBreak/>
        <mc:AlternateContent>
          <mc:Choice Requires="wps">
            <w:drawing>
              <wp:anchor distT="0" distB="0" distL="114300" distR="114300" simplePos="0" relativeHeight="251659264" behindDoc="0" locked="0" layoutInCell="1" allowOverlap="1" wp14:anchorId="16F52B7E" wp14:editId="791FB6F3">
                <wp:simplePos x="0" y="0"/>
                <wp:positionH relativeFrom="margin">
                  <wp:align>left</wp:align>
                </wp:positionH>
                <wp:positionV relativeFrom="paragraph">
                  <wp:posOffset>4131310</wp:posOffset>
                </wp:positionV>
                <wp:extent cx="1662430" cy="11684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662430" cy="1168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83286C" w14:textId="77777777" w:rsidR="004B4FDC" w:rsidRPr="005A2204" w:rsidRDefault="004B4FDC" w:rsidP="004B4FDC">
                            <w:pPr>
                              <w:rPr>
                                <w:rFonts w:ascii="Aparajita" w:hAnsi="Aparajita" w:cs="Aparajita"/>
                                <w:sz w:val="24"/>
                                <w:szCs w:val="24"/>
                              </w:rPr>
                            </w:pPr>
                            <w:r w:rsidRPr="005A2204">
                              <w:rPr>
                                <w:rFonts w:ascii="Aparajita" w:hAnsi="Aparajita" w:cs="Aparajita"/>
                                <w:sz w:val="24"/>
                                <w:szCs w:val="24"/>
                              </w:rPr>
                              <w:t xml:space="preserve">Mr Wail </w:t>
                            </w:r>
                            <w:proofErr w:type="spellStart"/>
                            <w:r w:rsidRPr="005A2204">
                              <w:rPr>
                                <w:rFonts w:ascii="Aparajita" w:hAnsi="Aparajita" w:cs="Aparajita"/>
                                <w:sz w:val="24"/>
                                <w:szCs w:val="24"/>
                              </w:rPr>
                              <w:t>Bamhair</w:t>
                            </w:r>
                            <w:proofErr w:type="spellEnd"/>
                          </w:p>
                          <w:p w14:paraId="0EB297F8" w14:textId="77777777" w:rsidR="004B4FDC" w:rsidRPr="005A2204" w:rsidRDefault="004B4FDC" w:rsidP="004B4FDC">
                            <w:pPr>
                              <w:rPr>
                                <w:rFonts w:ascii="Aparajita" w:hAnsi="Aparajita" w:cs="Aparajita"/>
                                <w:sz w:val="24"/>
                                <w:szCs w:val="24"/>
                              </w:rPr>
                            </w:pPr>
                            <w:r w:rsidRPr="005A2204">
                              <w:rPr>
                                <w:rFonts w:ascii="Aparajita" w:hAnsi="Aparajita" w:cs="Aparajita"/>
                                <w:sz w:val="24"/>
                                <w:szCs w:val="24"/>
                              </w:rPr>
                              <w:t>CEO</w:t>
                            </w:r>
                          </w:p>
                          <w:p w14:paraId="747CCBAC" w14:textId="77777777" w:rsidR="004B4FDC" w:rsidRPr="005A2204" w:rsidRDefault="004B4FDC" w:rsidP="004B4FDC">
                            <w:pPr>
                              <w:rPr>
                                <w:rFonts w:ascii="Aparajita" w:hAnsi="Aparajita" w:cs="Aparajita"/>
                                <w:sz w:val="24"/>
                                <w:szCs w:val="24"/>
                              </w:rPr>
                            </w:pPr>
                            <w:proofErr w:type="spellStart"/>
                            <w:r w:rsidRPr="005A2204">
                              <w:rPr>
                                <w:rFonts w:ascii="Aparajita" w:hAnsi="Aparajita" w:cs="Aparajita"/>
                                <w:sz w:val="24"/>
                                <w:szCs w:val="24"/>
                              </w:rPr>
                              <w:t>Taqnia</w:t>
                            </w:r>
                            <w:proofErr w:type="spellEnd"/>
                            <w:r w:rsidRPr="005A2204">
                              <w:rPr>
                                <w:rFonts w:ascii="Aparajita" w:hAnsi="Aparajita" w:cs="Aparajita"/>
                                <w:sz w:val="24"/>
                                <w:szCs w:val="24"/>
                              </w:rPr>
                              <w:t xml:space="preserve"> Energy (TE)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F52B7E" id="Text Box 8" o:spid="_x0000_s1036" type="#_x0000_t202" style="position:absolute;margin-left:0;margin-top:325.3pt;width:130.9pt;height:92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" filled="f" stroked="f" strokeweight=".5pt">
                <v:textbox>
                  <w:txbxContent>
                    <w:p w14:paraId="3C83286C" w14:textId="77777777" w:rsidR="004B4FDC" w:rsidRPr="005A2204" w:rsidRDefault="004B4FDC" w:rsidP="004B4FDC">
                      <w:pPr>
                        <w:rPr>
                          <w:rFonts w:ascii="Aparajita" w:hAnsi="Aparajita" w:cs="Aparajita"/>
                          <w:sz w:val="24"/>
                          <w:szCs w:val="24"/>
                        </w:rPr>
                      </w:pPr>
                      <w:r w:rsidRPr="005A2204">
                        <w:rPr>
                          <w:rFonts w:ascii="Aparajita" w:hAnsi="Aparajita" w:cs="Aparajita"/>
                          <w:sz w:val="24"/>
                          <w:szCs w:val="24"/>
                        </w:rPr>
                        <w:t xml:space="preserve">Mr Wail </w:t>
                      </w:r>
                      <w:proofErr w:type="spellStart"/>
                      <w:r w:rsidRPr="005A2204">
                        <w:rPr>
                          <w:rFonts w:ascii="Aparajita" w:hAnsi="Aparajita" w:cs="Aparajita"/>
                          <w:sz w:val="24"/>
                          <w:szCs w:val="24"/>
                        </w:rPr>
                        <w:t>Bamhair</w:t>
                      </w:r>
                      <w:proofErr w:type="spellEnd"/>
                    </w:p>
                    <w:p w14:paraId="0EB297F8" w14:textId="77777777" w:rsidR="004B4FDC" w:rsidRPr="005A2204" w:rsidRDefault="004B4FDC" w:rsidP="004B4FDC">
                      <w:pPr>
                        <w:rPr>
                          <w:rFonts w:ascii="Aparajita" w:hAnsi="Aparajita" w:cs="Aparajita"/>
                          <w:sz w:val="24"/>
                          <w:szCs w:val="24"/>
                        </w:rPr>
                      </w:pPr>
                      <w:r w:rsidRPr="005A2204">
                        <w:rPr>
                          <w:rFonts w:ascii="Aparajita" w:hAnsi="Aparajita" w:cs="Aparajita"/>
                          <w:sz w:val="24"/>
                          <w:szCs w:val="24"/>
                        </w:rPr>
                        <w:t>CEO</w:t>
                      </w:r>
                    </w:p>
                    <w:p w14:paraId="747CCBAC" w14:textId="77777777" w:rsidR="004B4FDC" w:rsidRPr="005A2204" w:rsidRDefault="004B4FDC" w:rsidP="004B4FDC">
                      <w:pPr>
                        <w:rPr>
                          <w:rFonts w:ascii="Aparajita" w:hAnsi="Aparajita" w:cs="Aparajita"/>
                          <w:sz w:val="24"/>
                          <w:szCs w:val="24"/>
                        </w:rPr>
                      </w:pPr>
                      <w:proofErr w:type="spellStart"/>
                      <w:r w:rsidRPr="005A2204">
                        <w:rPr>
                          <w:rFonts w:ascii="Aparajita" w:hAnsi="Aparajita" w:cs="Aparajita"/>
                          <w:sz w:val="24"/>
                          <w:szCs w:val="24"/>
                        </w:rPr>
                        <w:t>Taqnia</w:t>
                      </w:r>
                      <w:proofErr w:type="spellEnd"/>
                      <w:r w:rsidRPr="005A2204">
                        <w:rPr>
                          <w:rFonts w:ascii="Aparajita" w:hAnsi="Aparajita" w:cs="Aparajita"/>
                          <w:sz w:val="24"/>
                          <w:szCs w:val="24"/>
                        </w:rPr>
                        <w:t xml:space="preserve"> Energy (TE)</w:t>
                      </w:r>
                    </w:p>
                  </w:txbxContent>
                </v:textbox>
                <w10:wrap anchorx="margin"/>
              </v:shape>
            </w:pict>
          </mc:Fallback>
        </mc:AlternateContent>
      </w:r>
      <w:r w:rsidRPr="004B4FDC">
        <mc:AlternateContent>
          <mc:Choice Requires="wps">
            <w:drawing>
              <wp:anchor distT="0" distB="0" distL="114300" distR="114300" simplePos="0" relativeHeight="251660288" behindDoc="0" locked="0" layoutInCell="1" allowOverlap="1" wp14:anchorId="4577A40E" wp14:editId="0F691197">
                <wp:simplePos x="0" y="0"/>
                <wp:positionH relativeFrom="column">
                  <wp:posOffset>6350</wp:posOffset>
                </wp:positionH>
                <wp:positionV relativeFrom="paragraph">
                  <wp:posOffset>292100</wp:posOffset>
                </wp:positionV>
                <wp:extent cx="5747385" cy="138049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5747385" cy="13804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16BBB3" w14:textId="77777777" w:rsidR="004B4FDC" w:rsidRPr="00FE4EF0" w:rsidRDefault="004B4FDC" w:rsidP="004B4FDC">
                            <w:pPr>
                              <w:jc w:val="both"/>
                              <w:rPr>
                                <w:rFonts w:ascii="Aparajita" w:hAnsi="Aparajita" w:cs="Aparajita"/>
                                <w:color w:val="000000"/>
                                <w:sz w:val="32"/>
                                <w:szCs w:val="32"/>
                                <w:lang w:eastAsia="en-SG"/>
                              </w:rPr>
                            </w:pP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 xml:space="preserve"> Energy</w:t>
                            </w:r>
                            <w:r w:rsidRPr="00FE4EF0">
                              <w:rPr>
                                <w:rFonts w:ascii="Aparajita" w:hAnsi="Aparajita" w:cs="Aparajita"/>
                                <w:color w:val="000000"/>
                                <w:sz w:val="32"/>
                                <w:szCs w:val="32"/>
                                <w:lang w:eastAsia="en-SG"/>
                              </w:rPr>
                              <w:t xml:space="preserve"> is a subsidiary of the </w:t>
                            </w:r>
                            <w:r w:rsidRPr="00FE4EF0">
                              <w:rPr>
                                <w:rFonts w:ascii="Aparajita" w:hAnsi="Aparajita" w:cs="Aparajita"/>
                                <w:b/>
                                <w:color w:val="000000"/>
                                <w:sz w:val="32"/>
                                <w:szCs w:val="32"/>
                                <w:lang w:eastAsia="en-SG"/>
                              </w:rPr>
                              <w:t>Saudi Technology Development and Investment Company (</w:t>
                            </w: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w:t>
                            </w:r>
                            <w:r w:rsidRPr="00FE4EF0">
                              <w:rPr>
                                <w:rFonts w:ascii="Aparajita" w:hAnsi="Aparajita" w:cs="Aparajita"/>
                                <w:color w:val="000000"/>
                                <w:sz w:val="32"/>
                                <w:szCs w:val="32"/>
                                <w:lang w:eastAsia="en-SG"/>
                              </w:rPr>
                              <w:t xml:space="preserve">, and was established at the end of 2014, with headquarters in Riyadh. In order to contribute in technology localization and job creation, </w:t>
                            </w: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 xml:space="preserve"> Energy</w:t>
                            </w:r>
                            <w:r w:rsidRPr="00FE4EF0">
                              <w:rPr>
                                <w:rFonts w:ascii="Aparajita" w:hAnsi="Aparajita" w:cs="Aparajita"/>
                                <w:color w:val="000000"/>
                                <w:sz w:val="32"/>
                                <w:szCs w:val="32"/>
                                <w:lang w:eastAsia="en-SG"/>
                              </w:rPr>
                              <w:t xml:space="preserve"> was founded with a clear mandate of developing and investing in bankable technology-focused energy business opportunities.</w:t>
                            </w:r>
                          </w:p>
                          <w:p w14:paraId="4E2BAA1A" w14:textId="77777777" w:rsidR="004B4FDC" w:rsidRDefault="004B4FDC" w:rsidP="004B4F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77A40E" id="Text Box 9" o:spid="_x0000_s1037" type="#_x0000_t202" style="position:absolute;margin-left:.5pt;margin-top:23pt;width:452.55pt;height:108.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" filled="f" stroked="f" strokeweight=".5pt">
                <v:textbox>
                  <w:txbxContent>
                    <w:p w14:paraId="4716BBB3" w14:textId="77777777" w:rsidR="004B4FDC" w:rsidRPr="00FE4EF0" w:rsidRDefault="004B4FDC" w:rsidP="004B4FDC">
                      <w:pPr>
                        <w:jc w:val="both"/>
                        <w:rPr>
                          <w:rFonts w:ascii="Aparajita" w:hAnsi="Aparajita" w:cs="Aparajita"/>
                          <w:color w:val="000000"/>
                          <w:sz w:val="32"/>
                          <w:szCs w:val="32"/>
                          <w:lang w:eastAsia="en-SG"/>
                        </w:rPr>
                      </w:pP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 xml:space="preserve"> Energy</w:t>
                      </w:r>
                      <w:r w:rsidRPr="00FE4EF0">
                        <w:rPr>
                          <w:rFonts w:ascii="Aparajita" w:hAnsi="Aparajita" w:cs="Aparajita"/>
                          <w:color w:val="000000"/>
                          <w:sz w:val="32"/>
                          <w:szCs w:val="32"/>
                          <w:lang w:eastAsia="en-SG"/>
                        </w:rPr>
                        <w:t xml:space="preserve"> is a subsidiary of the </w:t>
                      </w:r>
                      <w:r w:rsidRPr="00FE4EF0">
                        <w:rPr>
                          <w:rFonts w:ascii="Aparajita" w:hAnsi="Aparajita" w:cs="Aparajita"/>
                          <w:b/>
                          <w:color w:val="000000"/>
                          <w:sz w:val="32"/>
                          <w:szCs w:val="32"/>
                          <w:lang w:eastAsia="en-SG"/>
                        </w:rPr>
                        <w:t>Saudi Technology Development and Investment Company (</w:t>
                      </w: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w:t>
                      </w:r>
                      <w:r w:rsidRPr="00FE4EF0">
                        <w:rPr>
                          <w:rFonts w:ascii="Aparajita" w:hAnsi="Aparajita" w:cs="Aparajita"/>
                          <w:color w:val="000000"/>
                          <w:sz w:val="32"/>
                          <w:szCs w:val="32"/>
                          <w:lang w:eastAsia="en-SG"/>
                        </w:rPr>
                        <w:t xml:space="preserve">, and was established at the end of 2014, with headquarters in Riyadh. In order to contribute in technology localization and job creation, </w:t>
                      </w:r>
                      <w:proofErr w:type="spellStart"/>
                      <w:r w:rsidRPr="00FE4EF0">
                        <w:rPr>
                          <w:rFonts w:ascii="Aparajita" w:hAnsi="Aparajita" w:cs="Aparajita"/>
                          <w:b/>
                          <w:color w:val="000000"/>
                          <w:sz w:val="32"/>
                          <w:szCs w:val="32"/>
                          <w:lang w:eastAsia="en-SG"/>
                        </w:rPr>
                        <w:t>Taqnia</w:t>
                      </w:r>
                      <w:proofErr w:type="spellEnd"/>
                      <w:r w:rsidRPr="00FE4EF0">
                        <w:rPr>
                          <w:rFonts w:ascii="Aparajita" w:hAnsi="Aparajita" w:cs="Aparajita"/>
                          <w:b/>
                          <w:color w:val="000000"/>
                          <w:sz w:val="32"/>
                          <w:szCs w:val="32"/>
                          <w:lang w:eastAsia="en-SG"/>
                        </w:rPr>
                        <w:t xml:space="preserve"> Energy</w:t>
                      </w:r>
                      <w:r w:rsidRPr="00FE4EF0">
                        <w:rPr>
                          <w:rFonts w:ascii="Aparajita" w:hAnsi="Aparajita" w:cs="Aparajita"/>
                          <w:color w:val="000000"/>
                          <w:sz w:val="32"/>
                          <w:szCs w:val="32"/>
                          <w:lang w:eastAsia="en-SG"/>
                        </w:rPr>
                        <w:t xml:space="preserve"> was founded with a clear mandate of developing and investing in bankable technology-focused energy business opportunities.</w:t>
                      </w:r>
                    </w:p>
                    <w:p w14:paraId="4E2BAA1A" w14:textId="77777777" w:rsidR="004B4FDC" w:rsidRDefault="004B4FDC" w:rsidP="004B4FDC"/>
                  </w:txbxContent>
                </v:textbox>
                <w10:wrap type="square"/>
              </v:shape>
            </w:pict>
          </mc:Fallback>
        </mc:AlternateContent>
      </w:r>
      <w:r w:rsidRPr="004B4FDC">
        <mc:AlternateContent>
          <mc:Choice Requires="wps">
            <w:drawing>
              <wp:anchor distT="0" distB="0" distL="114300" distR="114300" simplePos="0" relativeHeight="251661312" behindDoc="0" locked="0" layoutInCell="1" allowOverlap="1" wp14:anchorId="62CD40EC" wp14:editId="453EA5BD">
                <wp:simplePos x="0" y="0"/>
                <wp:positionH relativeFrom="column">
                  <wp:posOffset>1820545</wp:posOffset>
                </wp:positionH>
                <wp:positionV relativeFrom="paragraph">
                  <wp:posOffset>1926590</wp:posOffset>
                </wp:positionV>
                <wp:extent cx="4060825" cy="583692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4060825" cy="58369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096B67" w14:textId="77777777" w:rsidR="004B4FDC" w:rsidRPr="005A2204" w:rsidRDefault="004B4FDC" w:rsidP="004B4FDC">
                            <w:pPr>
                              <w:jc w:val="both"/>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In 2015, Mr </w:t>
                            </w:r>
                            <w:proofErr w:type="spellStart"/>
                            <w:r w:rsidRPr="005A2204">
                              <w:rPr>
                                <w:rFonts w:ascii="Aparajita" w:hAnsi="Aparajita" w:cs="Aparajita"/>
                                <w:color w:val="000000"/>
                                <w:sz w:val="30"/>
                                <w:szCs w:val="30"/>
                                <w:lang w:eastAsia="en-SG"/>
                              </w:rPr>
                              <w:t>Bamhair</w:t>
                            </w:r>
                            <w:proofErr w:type="spellEnd"/>
                            <w:r w:rsidRPr="005A2204">
                              <w:rPr>
                                <w:rFonts w:ascii="Aparajita" w:hAnsi="Aparajita" w:cs="Aparajita"/>
                                <w:color w:val="000000"/>
                                <w:sz w:val="30"/>
                                <w:szCs w:val="30"/>
                                <w:lang w:eastAsia="en-SG"/>
                              </w:rPr>
                              <w:t xml:space="preserve"> joined </w:t>
                            </w:r>
                            <w:proofErr w:type="spellStart"/>
                            <w:r w:rsidRPr="005A2204">
                              <w:rPr>
                                <w:rFonts w:ascii="Aparajita" w:hAnsi="Aparajita" w:cs="Aparajita"/>
                                <w:i/>
                                <w:color w:val="000000"/>
                                <w:sz w:val="30"/>
                                <w:szCs w:val="30"/>
                                <w:lang w:eastAsia="en-SG"/>
                              </w:rPr>
                              <w:t>Taqnia</w:t>
                            </w:r>
                            <w:proofErr w:type="spellEnd"/>
                            <w:r w:rsidRPr="005A2204">
                              <w:rPr>
                                <w:rFonts w:ascii="Aparajita" w:hAnsi="Aparajita" w:cs="Aparajita"/>
                                <w:i/>
                                <w:color w:val="000000"/>
                                <w:sz w:val="30"/>
                                <w:szCs w:val="30"/>
                                <w:lang w:eastAsia="en-SG"/>
                              </w:rPr>
                              <w:t xml:space="preserve"> Energy (TE)</w:t>
                            </w:r>
                            <w:r w:rsidRPr="005A2204">
                              <w:rPr>
                                <w:rFonts w:ascii="Aparajita" w:hAnsi="Aparajita" w:cs="Aparajita"/>
                                <w:color w:val="000000"/>
                                <w:sz w:val="30"/>
                                <w:szCs w:val="30"/>
                                <w:lang w:eastAsia="en-SG"/>
                              </w:rPr>
                              <w:t xml:space="preserve"> as </w:t>
                            </w:r>
                            <w:r>
                              <w:rPr>
                                <w:rFonts w:ascii="Aparajita" w:hAnsi="Aparajita" w:cs="Aparajita"/>
                                <w:color w:val="000000"/>
                                <w:sz w:val="30"/>
                                <w:szCs w:val="30"/>
                                <w:lang w:eastAsia="en-SG"/>
                              </w:rPr>
                              <w:t>a</w:t>
                            </w:r>
                            <w:r w:rsidRPr="005A2204">
                              <w:rPr>
                                <w:rFonts w:ascii="Aparajita" w:hAnsi="Aparajita" w:cs="Aparajita"/>
                                <w:color w:val="000000"/>
                                <w:sz w:val="30"/>
                                <w:szCs w:val="30"/>
                                <w:lang w:eastAsia="en-SG"/>
                              </w:rPr>
                              <w:t xml:space="preserve"> first employee after the </w:t>
                            </w:r>
                            <w:proofErr w:type="gramStart"/>
                            <w:r w:rsidRPr="005A2204">
                              <w:rPr>
                                <w:rFonts w:ascii="Aparajita" w:hAnsi="Aparajita" w:cs="Aparajita"/>
                                <w:color w:val="000000"/>
                                <w:sz w:val="30"/>
                                <w:szCs w:val="30"/>
                                <w:lang w:eastAsia="en-SG"/>
                              </w:rPr>
                              <w:t>CEO,  as</w:t>
                            </w:r>
                            <w:proofErr w:type="gramEnd"/>
                            <w:r w:rsidRPr="005A2204">
                              <w:rPr>
                                <w:rFonts w:ascii="Aparajita" w:hAnsi="Aparajita" w:cs="Aparajita"/>
                                <w:color w:val="000000"/>
                                <w:sz w:val="30"/>
                                <w:szCs w:val="30"/>
                                <w:lang w:eastAsia="en-SG"/>
                              </w:rPr>
                              <w:t xml:space="preserve">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 xml:space="preserve">Business Development Manager. His role was </w:t>
                            </w:r>
                            <w:r>
                              <w:rPr>
                                <w:rFonts w:ascii="Aparajita" w:hAnsi="Aparajita" w:cs="Aparajita"/>
                                <w:color w:val="000000"/>
                                <w:sz w:val="30"/>
                                <w:szCs w:val="30"/>
                                <w:lang w:eastAsia="en-SG"/>
                              </w:rPr>
                              <w:t xml:space="preserve">to </w:t>
                            </w:r>
                            <w:r w:rsidRPr="005A2204">
                              <w:rPr>
                                <w:rFonts w:ascii="Aparajita" w:hAnsi="Aparajita" w:cs="Aparajita"/>
                                <w:color w:val="000000"/>
                                <w:sz w:val="30"/>
                                <w:szCs w:val="30"/>
                                <w:lang w:eastAsia="en-SG"/>
                              </w:rPr>
                              <w:t xml:space="preserve">lead the development of </w:t>
                            </w:r>
                            <w:r>
                              <w:rPr>
                                <w:rFonts w:ascii="Aparajita" w:hAnsi="Aparajita" w:cs="Aparajita"/>
                                <w:color w:val="000000"/>
                                <w:sz w:val="30"/>
                                <w:szCs w:val="30"/>
                                <w:lang w:eastAsia="en-SG"/>
                              </w:rPr>
                              <w:t xml:space="preserve">a </w:t>
                            </w:r>
                            <w:r w:rsidRPr="005A2204">
                              <w:rPr>
                                <w:rFonts w:ascii="Aparajita" w:hAnsi="Aparajita" w:cs="Aparajita"/>
                                <w:color w:val="000000"/>
                                <w:sz w:val="30"/>
                                <w:szCs w:val="30"/>
                                <w:lang w:eastAsia="en-SG"/>
                              </w:rPr>
                              <w:t>business unit in TE, h</w:t>
                            </w:r>
                            <w:r>
                              <w:rPr>
                                <w:rFonts w:ascii="Aparajita" w:hAnsi="Aparajita" w:cs="Aparajita"/>
                                <w:color w:val="000000"/>
                                <w:sz w:val="30"/>
                                <w:szCs w:val="30"/>
                                <w:lang w:eastAsia="en-SG"/>
                              </w:rPr>
                              <w:t>e</w:t>
                            </w:r>
                            <w:r w:rsidRPr="005A2204">
                              <w:rPr>
                                <w:rFonts w:ascii="Aparajita" w:hAnsi="Aparajita" w:cs="Aparajita"/>
                                <w:color w:val="000000"/>
                                <w:sz w:val="30"/>
                                <w:szCs w:val="30"/>
                                <w:lang w:eastAsia="en-SG"/>
                              </w:rPr>
                              <w:t>ld the responsibility</w:t>
                            </w:r>
                            <w:r>
                              <w:rPr>
                                <w:rFonts w:ascii="Aparajita" w:hAnsi="Aparajita" w:cs="Aparajita"/>
                                <w:color w:val="000000"/>
                                <w:sz w:val="30"/>
                                <w:szCs w:val="30"/>
                                <w:lang w:eastAsia="en-SG"/>
                              </w:rPr>
                              <w:t xml:space="preserve"> of</w:t>
                            </w:r>
                            <w:r w:rsidRPr="005A2204">
                              <w:rPr>
                                <w:rFonts w:ascii="Aparajita" w:hAnsi="Aparajita" w:cs="Aparajita"/>
                                <w:color w:val="000000"/>
                                <w:sz w:val="30"/>
                                <w:szCs w:val="30"/>
                                <w:lang w:eastAsia="en-SG"/>
                              </w:rPr>
                              <w:t xml:space="preserve"> originating and managing the evaluation and execution of partnership</w:t>
                            </w:r>
                            <w:r>
                              <w:rPr>
                                <w:rFonts w:ascii="Aparajita" w:hAnsi="Aparajita" w:cs="Aparajita"/>
                                <w:color w:val="000000"/>
                                <w:sz w:val="30"/>
                                <w:szCs w:val="30"/>
                                <w:lang w:eastAsia="en-SG"/>
                              </w:rPr>
                              <w:t>s</w:t>
                            </w:r>
                            <w:r w:rsidRPr="005A2204">
                              <w:rPr>
                                <w:rFonts w:ascii="Aparajita" w:hAnsi="Aparajita" w:cs="Aparajita"/>
                                <w:color w:val="000000"/>
                                <w:sz w:val="30"/>
                                <w:szCs w:val="30"/>
                                <w:lang w:eastAsia="en-SG"/>
                              </w:rPr>
                              <w:t xml:space="preserve">, projects and portfolio investment opportunities and acquisitions, related to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solar business in order to increase the competitive advantage for TE. The big move</w:t>
                            </w:r>
                            <w:r>
                              <w:rPr>
                                <w:rFonts w:ascii="Aparajita" w:hAnsi="Aparajita" w:cs="Aparajita"/>
                                <w:color w:val="000000"/>
                                <w:sz w:val="30"/>
                                <w:szCs w:val="30"/>
                                <w:lang w:eastAsia="en-SG"/>
                              </w:rPr>
                              <w:t xml:space="preserve"> was</w:t>
                            </w:r>
                            <w:r w:rsidRPr="005A2204">
                              <w:rPr>
                                <w:rFonts w:ascii="Aparajita" w:hAnsi="Aparajita" w:cs="Aparajita"/>
                                <w:color w:val="000000"/>
                                <w:sz w:val="30"/>
                                <w:szCs w:val="30"/>
                                <w:lang w:eastAsia="en-SG"/>
                              </w:rPr>
                              <w:t xml:space="preserve"> when he was leading the development of the first solar Independent Power Producer (IPP) project in the country, Layla solar plant (50 MW) with the lowest worldwide tariff at th</w:t>
                            </w:r>
                            <w:r>
                              <w:rPr>
                                <w:rFonts w:ascii="Aparajita" w:hAnsi="Aparajita" w:cs="Aparajita"/>
                                <w:color w:val="000000"/>
                                <w:sz w:val="30"/>
                                <w:szCs w:val="30"/>
                                <w:lang w:eastAsia="en-SG"/>
                              </w:rPr>
                              <w:t>at</w:t>
                            </w:r>
                            <w:r w:rsidRPr="005A2204">
                              <w:rPr>
                                <w:rFonts w:ascii="Aparajita" w:hAnsi="Aparajita" w:cs="Aparajita"/>
                                <w:color w:val="000000"/>
                                <w:sz w:val="30"/>
                                <w:szCs w:val="30"/>
                                <w:lang w:eastAsia="en-SG"/>
                              </w:rPr>
                              <w:t xml:space="preserve"> time. </w:t>
                            </w:r>
                          </w:p>
                          <w:p w14:paraId="416A3D89" w14:textId="77777777" w:rsidR="004B4FDC" w:rsidRPr="005A2204" w:rsidRDefault="004B4FDC" w:rsidP="004B4FDC">
                            <w:pPr>
                              <w:jc w:val="both"/>
                              <w:rPr>
                                <w:rFonts w:ascii="Aparajita" w:hAnsi="Aparajita" w:cs="Aparajita"/>
                                <w:color w:val="000000"/>
                                <w:sz w:val="30"/>
                                <w:szCs w:val="30"/>
                                <w:lang w:eastAsia="en-SG"/>
                              </w:rPr>
                            </w:pPr>
                          </w:p>
                          <w:p w14:paraId="23C798EC" w14:textId="77777777" w:rsidR="004B4FDC" w:rsidRPr="005A2204" w:rsidRDefault="004B4FDC" w:rsidP="004B4FDC">
                            <w:pPr>
                              <w:jc w:val="both"/>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He also worked for </w:t>
                            </w:r>
                            <w:r w:rsidRPr="005A2204">
                              <w:rPr>
                                <w:rFonts w:ascii="Aparajita" w:hAnsi="Aparajita" w:cs="Aparajita"/>
                                <w:i/>
                                <w:color w:val="000000"/>
                                <w:sz w:val="30"/>
                                <w:szCs w:val="30"/>
                                <w:lang w:eastAsia="en-SG"/>
                              </w:rPr>
                              <w:t>King Abdullah City</w:t>
                            </w:r>
                            <w:r w:rsidRPr="005A2204">
                              <w:rPr>
                                <w:rFonts w:ascii="Aparajita" w:hAnsi="Aparajita" w:cs="Aparajita"/>
                                <w:color w:val="000000"/>
                                <w:sz w:val="30"/>
                                <w:szCs w:val="30"/>
                                <w:lang w:eastAsia="en-SG"/>
                              </w:rPr>
                              <w:t xml:space="preserve"> for Atomic and </w:t>
                            </w:r>
                            <w:r w:rsidRPr="005A2204">
                              <w:rPr>
                                <w:rFonts w:ascii="Aparajita" w:hAnsi="Aparajita" w:cs="Aparajita"/>
                                <w:i/>
                                <w:color w:val="000000"/>
                                <w:sz w:val="30"/>
                                <w:szCs w:val="30"/>
                                <w:lang w:eastAsia="en-SG"/>
                              </w:rPr>
                              <w:t>Renewable Energy (K.</w:t>
                            </w:r>
                            <w:proofErr w:type="gramStart"/>
                            <w:r w:rsidRPr="005A2204">
                              <w:rPr>
                                <w:rFonts w:ascii="Aparajita" w:hAnsi="Aparajita" w:cs="Aparajita"/>
                                <w:i/>
                                <w:color w:val="000000"/>
                                <w:sz w:val="30"/>
                                <w:szCs w:val="30"/>
                                <w:lang w:eastAsia="en-SG"/>
                              </w:rPr>
                              <w:t>A.CARE</w:t>
                            </w:r>
                            <w:proofErr w:type="gramEnd"/>
                            <w:r w:rsidRPr="005A2204">
                              <w:rPr>
                                <w:rFonts w:ascii="Aparajita" w:hAnsi="Aparajita" w:cs="Aparajita"/>
                                <w:i/>
                                <w:color w:val="000000"/>
                                <w:sz w:val="30"/>
                                <w:szCs w:val="30"/>
                                <w:lang w:eastAsia="en-SG"/>
                              </w:rPr>
                              <w:t>)</w:t>
                            </w:r>
                            <w:r w:rsidRPr="005A2204">
                              <w:rPr>
                                <w:rFonts w:ascii="Aparajita" w:hAnsi="Aparajita" w:cs="Aparajita"/>
                                <w:color w:val="000000"/>
                                <w:sz w:val="30"/>
                                <w:szCs w:val="30"/>
                                <w:lang w:eastAsia="en-SG"/>
                              </w:rPr>
                              <w:t xml:space="preserve"> as  Renewable Energy Researcher, under the Research, Development &amp; Innovation Division. He participated in developing the infrastructure of the national program including national strategy, value chain, local content, R&amp;D, technology development and human capacity building. </w:t>
                            </w:r>
                            <w:r>
                              <w:rPr>
                                <w:rFonts w:ascii="Aparajita" w:hAnsi="Aparajita" w:cs="Aparajita"/>
                                <w:color w:val="000000"/>
                                <w:sz w:val="30"/>
                                <w:szCs w:val="30"/>
                                <w:lang w:eastAsia="en-SG"/>
                              </w:rPr>
                              <w:t>H</w:t>
                            </w:r>
                            <w:r w:rsidRPr="005A2204">
                              <w:rPr>
                                <w:rFonts w:ascii="Aparajita" w:hAnsi="Aparajita" w:cs="Aparajita"/>
                                <w:color w:val="000000"/>
                                <w:sz w:val="30"/>
                                <w:szCs w:val="30"/>
                                <w:lang w:eastAsia="en-SG"/>
                              </w:rPr>
                              <w:t xml:space="preserve">e was </w:t>
                            </w:r>
                            <w:r>
                              <w:rPr>
                                <w:rFonts w:ascii="Aparajita" w:hAnsi="Aparajita" w:cs="Aparajita"/>
                                <w:color w:val="000000"/>
                                <w:sz w:val="30"/>
                                <w:szCs w:val="30"/>
                                <w:lang w:eastAsia="en-SG"/>
                              </w:rPr>
                              <w:t xml:space="preserve">also </w:t>
                            </w:r>
                            <w:r w:rsidRPr="005A2204">
                              <w:rPr>
                                <w:rFonts w:ascii="Aparajita" w:hAnsi="Aparajita" w:cs="Aparajita"/>
                                <w:color w:val="000000"/>
                                <w:sz w:val="30"/>
                                <w:szCs w:val="30"/>
                                <w:lang w:eastAsia="en-SG"/>
                              </w:rPr>
                              <w:t xml:space="preserve">in charge of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 xml:space="preserve">first of </w:t>
                            </w:r>
                            <w:r>
                              <w:rPr>
                                <w:rFonts w:ascii="Aparajita" w:hAnsi="Aparajita" w:cs="Aparajita"/>
                                <w:color w:val="000000"/>
                                <w:sz w:val="30"/>
                                <w:szCs w:val="30"/>
                                <w:lang w:eastAsia="en-SG"/>
                              </w:rPr>
                              <w:t xml:space="preserve">its </w:t>
                            </w:r>
                            <w:r w:rsidRPr="005A2204">
                              <w:rPr>
                                <w:rFonts w:ascii="Aparajita" w:hAnsi="Aparajita" w:cs="Aparajita"/>
                                <w:color w:val="000000"/>
                                <w:sz w:val="30"/>
                                <w:szCs w:val="30"/>
                                <w:lang w:eastAsia="en-SG"/>
                              </w:rPr>
                              <w:t xml:space="preserve">kind </w:t>
                            </w:r>
                            <w:proofErr w:type="spellStart"/>
                            <w:r w:rsidRPr="005A2204">
                              <w:rPr>
                                <w:rFonts w:ascii="Aparajita" w:hAnsi="Aparajita" w:cs="Aparajita"/>
                                <w:color w:val="000000"/>
                                <w:sz w:val="30"/>
                                <w:szCs w:val="30"/>
                                <w:lang w:eastAsia="en-SG"/>
                              </w:rPr>
                              <w:t>inti</w:t>
                            </w:r>
                            <w:r>
                              <w:rPr>
                                <w:rFonts w:ascii="Aparajita" w:hAnsi="Aparajita" w:cs="Aparajita"/>
                                <w:color w:val="000000"/>
                                <w:sz w:val="30"/>
                                <w:szCs w:val="30"/>
                                <w:lang w:eastAsia="en-SG"/>
                              </w:rPr>
                              <w:t>a</w:t>
                            </w:r>
                            <w:r w:rsidRPr="005A2204">
                              <w:rPr>
                                <w:rFonts w:ascii="Aparajita" w:hAnsi="Aparajita" w:cs="Aparajita"/>
                                <w:color w:val="000000"/>
                                <w:sz w:val="30"/>
                                <w:szCs w:val="30"/>
                                <w:lang w:eastAsia="en-SG"/>
                              </w:rPr>
                              <w:t>tive</w:t>
                            </w:r>
                            <w:proofErr w:type="spellEnd"/>
                            <w:r w:rsidRPr="005A2204">
                              <w:rPr>
                                <w:rFonts w:ascii="Aparajita" w:hAnsi="Aparajita" w:cs="Aparajita"/>
                                <w:color w:val="000000"/>
                                <w:sz w:val="30"/>
                                <w:szCs w:val="30"/>
                                <w:lang w:eastAsia="en-SG"/>
                              </w:rPr>
                              <w:t xml:space="preserve"> in the kingdom, the </w:t>
                            </w:r>
                            <w:r w:rsidRPr="005A2204">
                              <w:rPr>
                                <w:rFonts w:ascii="Aparajita" w:hAnsi="Aparajita" w:cs="Aparajita"/>
                                <w:i/>
                                <w:color w:val="000000"/>
                                <w:sz w:val="30"/>
                                <w:szCs w:val="30"/>
                                <w:lang w:eastAsia="en-SG"/>
                              </w:rPr>
                              <w:t>National Renewable Energy Atlas</w:t>
                            </w:r>
                            <w:r w:rsidRPr="005A2204">
                              <w:rPr>
                                <w:rFonts w:ascii="Aparajita" w:hAnsi="Aparajita" w:cs="Aparajita"/>
                                <w:color w:val="000000"/>
                                <w:sz w:val="30"/>
                                <w:szCs w:val="30"/>
                                <w:lang w:eastAsia="en-SG"/>
                              </w:rPr>
                              <w:t xml:space="preserve"> whi</w:t>
                            </w:r>
                            <w:r>
                              <w:rPr>
                                <w:rFonts w:ascii="Aparajita" w:hAnsi="Aparajita" w:cs="Aparajita"/>
                                <w:color w:val="000000"/>
                                <w:sz w:val="30"/>
                                <w:szCs w:val="30"/>
                                <w:lang w:eastAsia="en-SG"/>
                              </w:rPr>
                              <w:t>c</w:t>
                            </w:r>
                            <w:r w:rsidRPr="005A2204">
                              <w:rPr>
                                <w:rFonts w:ascii="Aparajita" w:hAnsi="Aparajita" w:cs="Aparajita"/>
                                <w:color w:val="000000"/>
                                <w:sz w:val="30"/>
                                <w:szCs w:val="30"/>
                                <w:lang w:eastAsia="en-SG"/>
                              </w:rPr>
                              <w:t>h support</w:t>
                            </w:r>
                            <w:r>
                              <w:rPr>
                                <w:rFonts w:ascii="Aparajita" w:hAnsi="Aparajita" w:cs="Aparajita"/>
                                <w:color w:val="000000"/>
                                <w:sz w:val="30"/>
                                <w:szCs w:val="30"/>
                                <w:lang w:eastAsia="en-SG"/>
                              </w:rPr>
                              <w:t>ed</w:t>
                            </w:r>
                            <w:r w:rsidRPr="005A2204">
                              <w:rPr>
                                <w:rFonts w:ascii="Aparajita" w:hAnsi="Aparajita" w:cs="Aparajita"/>
                                <w:color w:val="000000"/>
                                <w:sz w:val="30"/>
                                <w:szCs w:val="30"/>
                                <w:lang w:eastAsia="en-SG"/>
                              </w:rPr>
                              <w:t xml:space="preserve"> </w:t>
                            </w:r>
                            <w:r>
                              <w:rPr>
                                <w:rFonts w:ascii="Aparajita" w:hAnsi="Aparajita" w:cs="Aparajita"/>
                                <w:color w:val="000000"/>
                                <w:sz w:val="30"/>
                                <w:szCs w:val="30"/>
                                <w:lang w:eastAsia="en-SG"/>
                              </w:rPr>
                              <w:t>the</w:t>
                            </w:r>
                            <w:r w:rsidRPr="005A2204">
                              <w:rPr>
                                <w:rFonts w:ascii="Aparajita" w:hAnsi="Aparajita" w:cs="Aparajita"/>
                                <w:color w:val="000000"/>
                                <w:sz w:val="30"/>
                                <w:szCs w:val="30"/>
                                <w:lang w:eastAsia="en-SG"/>
                              </w:rPr>
                              <w:t xml:space="preserve"> achievement of a sustainable energy mix.  </w:t>
                            </w:r>
                          </w:p>
                          <w:p w14:paraId="3B425BA5" w14:textId="77777777" w:rsidR="004B4FDC" w:rsidRPr="005A2204" w:rsidRDefault="004B4FDC" w:rsidP="004B4FDC">
                            <w:pPr>
                              <w:jc w:val="both"/>
                              <w:rPr>
                                <w:rFonts w:ascii="Aparajita" w:hAnsi="Aparajita" w:cs="Aparajita"/>
                                <w:color w:val="000000"/>
                                <w:sz w:val="30"/>
                                <w:szCs w:val="30"/>
                                <w:lang w:eastAsia="en-SG"/>
                              </w:rPr>
                            </w:pPr>
                          </w:p>
                          <w:p w14:paraId="7BC28E79" w14:textId="77777777" w:rsidR="004B4FDC" w:rsidRPr="005A2204" w:rsidRDefault="004B4FDC" w:rsidP="004B4FDC">
                            <w:pPr>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Mid of 2017, the board of directors assigned him to be the CEO for </w:t>
                            </w:r>
                            <w:proofErr w:type="spellStart"/>
                            <w:r w:rsidRPr="005A2204">
                              <w:rPr>
                                <w:rFonts w:ascii="Aparajita" w:hAnsi="Aparajita" w:cs="Aparajita"/>
                                <w:i/>
                                <w:color w:val="000000"/>
                                <w:sz w:val="30"/>
                                <w:szCs w:val="30"/>
                                <w:lang w:eastAsia="en-SG"/>
                              </w:rPr>
                              <w:t>Taqnia</w:t>
                            </w:r>
                            <w:proofErr w:type="spellEnd"/>
                            <w:r w:rsidRPr="005A2204">
                              <w:rPr>
                                <w:rFonts w:ascii="Aparajita" w:hAnsi="Aparajita" w:cs="Aparajita"/>
                                <w:i/>
                                <w:color w:val="000000"/>
                                <w:sz w:val="30"/>
                                <w:szCs w:val="30"/>
                                <w:lang w:eastAsia="en-SG"/>
                              </w:rPr>
                              <w:t xml:space="preserve"> Energy</w:t>
                            </w:r>
                            <w:r w:rsidRPr="005A2204">
                              <w:rPr>
                                <w:rFonts w:ascii="Aparajita" w:hAnsi="Aparajita" w:cs="Aparajita"/>
                                <w:color w:val="000000"/>
                                <w:sz w:val="30"/>
                                <w:szCs w:val="30"/>
                                <w:lang w:eastAsia="en-SG"/>
                              </w:rPr>
                              <w:t xml:space="preserve">. </w:t>
                            </w:r>
                          </w:p>
                          <w:p w14:paraId="71E0A75F" w14:textId="77777777" w:rsidR="004B4FDC" w:rsidRPr="00526735" w:rsidRDefault="004B4FDC" w:rsidP="004B4FDC">
                            <w:pPr>
                              <w:rPr>
                                <w:rFonts w:ascii="Aparajita" w:hAnsi="Aparajita" w:cs="Aparajita"/>
                                <w:color w:val="000000"/>
                                <w:sz w:val="32"/>
                                <w:szCs w:val="32"/>
                                <w:lang w:eastAsia="en-SG"/>
                              </w:rPr>
                            </w:pPr>
                          </w:p>
                          <w:p w14:paraId="5281EB9C" w14:textId="77777777" w:rsidR="004B4FDC" w:rsidRDefault="004B4FDC" w:rsidP="004B4FDC">
                            <w:pPr>
                              <w:rPr>
                                <w:rFonts w:ascii="Arial Narrow" w:hAnsi="Arial Narrow"/>
                                <w:color w:val="000000"/>
                                <w:lang w:eastAsia="en-SG"/>
                              </w:rPr>
                            </w:pPr>
                          </w:p>
                          <w:p w14:paraId="5D38A280" w14:textId="77777777" w:rsidR="004B4FDC" w:rsidRDefault="004B4FDC" w:rsidP="004B4F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D40EC" id="Text Box 10" o:spid="_x0000_s1038" type="#_x0000_t202" style="position:absolute;margin-left:143.35pt;margin-top:151.7pt;width:319.75pt;height:45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" filled="f" stroked="f" strokeweight=".5pt">
                <v:textbox>
                  <w:txbxContent>
                    <w:p w14:paraId="61096B67" w14:textId="77777777" w:rsidR="004B4FDC" w:rsidRPr="005A2204" w:rsidRDefault="004B4FDC" w:rsidP="004B4FDC">
                      <w:pPr>
                        <w:jc w:val="both"/>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In 2015, Mr </w:t>
                      </w:r>
                      <w:proofErr w:type="spellStart"/>
                      <w:r w:rsidRPr="005A2204">
                        <w:rPr>
                          <w:rFonts w:ascii="Aparajita" w:hAnsi="Aparajita" w:cs="Aparajita"/>
                          <w:color w:val="000000"/>
                          <w:sz w:val="30"/>
                          <w:szCs w:val="30"/>
                          <w:lang w:eastAsia="en-SG"/>
                        </w:rPr>
                        <w:t>Bamhair</w:t>
                      </w:r>
                      <w:proofErr w:type="spellEnd"/>
                      <w:r w:rsidRPr="005A2204">
                        <w:rPr>
                          <w:rFonts w:ascii="Aparajita" w:hAnsi="Aparajita" w:cs="Aparajita"/>
                          <w:color w:val="000000"/>
                          <w:sz w:val="30"/>
                          <w:szCs w:val="30"/>
                          <w:lang w:eastAsia="en-SG"/>
                        </w:rPr>
                        <w:t xml:space="preserve"> joined </w:t>
                      </w:r>
                      <w:proofErr w:type="spellStart"/>
                      <w:r w:rsidRPr="005A2204">
                        <w:rPr>
                          <w:rFonts w:ascii="Aparajita" w:hAnsi="Aparajita" w:cs="Aparajita"/>
                          <w:i/>
                          <w:color w:val="000000"/>
                          <w:sz w:val="30"/>
                          <w:szCs w:val="30"/>
                          <w:lang w:eastAsia="en-SG"/>
                        </w:rPr>
                        <w:t>Taqnia</w:t>
                      </w:r>
                      <w:proofErr w:type="spellEnd"/>
                      <w:r w:rsidRPr="005A2204">
                        <w:rPr>
                          <w:rFonts w:ascii="Aparajita" w:hAnsi="Aparajita" w:cs="Aparajita"/>
                          <w:i/>
                          <w:color w:val="000000"/>
                          <w:sz w:val="30"/>
                          <w:szCs w:val="30"/>
                          <w:lang w:eastAsia="en-SG"/>
                        </w:rPr>
                        <w:t xml:space="preserve"> Energy (TE)</w:t>
                      </w:r>
                      <w:r w:rsidRPr="005A2204">
                        <w:rPr>
                          <w:rFonts w:ascii="Aparajita" w:hAnsi="Aparajita" w:cs="Aparajita"/>
                          <w:color w:val="000000"/>
                          <w:sz w:val="30"/>
                          <w:szCs w:val="30"/>
                          <w:lang w:eastAsia="en-SG"/>
                        </w:rPr>
                        <w:t xml:space="preserve"> as </w:t>
                      </w:r>
                      <w:r>
                        <w:rPr>
                          <w:rFonts w:ascii="Aparajita" w:hAnsi="Aparajita" w:cs="Aparajita"/>
                          <w:color w:val="000000"/>
                          <w:sz w:val="30"/>
                          <w:szCs w:val="30"/>
                          <w:lang w:eastAsia="en-SG"/>
                        </w:rPr>
                        <w:t>a</w:t>
                      </w:r>
                      <w:r w:rsidRPr="005A2204">
                        <w:rPr>
                          <w:rFonts w:ascii="Aparajita" w:hAnsi="Aparajita" w:cs="Aparajita"/>
                          <w:color w:val="000000"/>
                          <w:sz w:val="30"/>
                          <w:szCs w:val="30"/>
                          <w:lang w:eastAsia="en-SG"/>
                        </w:rPr>
                        <w:t xml:space="preserve"> first employee after the </w:t>
                      </w:r>
                      <w:proofErr w:type="gramStart"/>
                      <w:r w:rsidRPr="005A2204">
                        <w:rPr>
                          <w:rFonts w:ascii="Aparajita" w:hAnsi="Aparajita" w:cs="Aparajita"/>
                          <w:color w:val="000000"/>
                          <w:sz w:val="30"/>
                          <w:szCs w:val="30"/>
                          <w:lang w:eastAsia="en-SG"/>
                        </w:rPr>
                        <w:t>CEO,  as</w:t>
                      </w:r>
                      <w:proofErr w:type="gramEnd"/>
                      <w:r w:rsidRPr="005A2204">
                        <w:rPr>
                          <w:rFonts w:ascii="Aparajita" w:hAnsi="Aparajita" w:cs="Aparajita"/>
                          <w:color w:val="000000"/>
                          <w:sz w:val="30"/>
                          <w:szCs w:val="30"/>
                          <w:lang w:eastAsia="en-SG"/>
                        </w:rPr>
                        <w:t xml:space="preserve">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 xml:space="preserve">Business Development Manager. His role was </w:t>
                      </w:r>
                      <w:r>
                        <w:rPr>
                          <w:rFonts w:ascii="Aparajita" w:hAnsi="Aparajita" w:cs="Aparajita"/>
                          <w:color w:val="000000"/>
                          <w:sz w:val="30"/>
                          <w:szCs w:val="30"/>
                          <w:lang w:eastAsia="en-SG"/>
                        </w:rPr>
                        <w:t xml:space="preserve">to </w:t>
                      </w:r>
                      <w:r w:rsidRPr="005A2204">
                        <w:rPr>
                          <w:rFonts w:ascii="Aparajita" w:hAnsi="Aparajita" w:cs="Aparajita"/>
                          <w:color w:val="000000"/>
                          <w:sz w:val="30"/>
                          <w:szCs w:val="30"/>
                          <w:lang w:eastAsia="en-SG"/>
                        </w:rPr>
                        <w:t xml:space="preserve">lead the development of </w:t>
                      </w:r>
                      <w:r>
                        <w:rPr>
                          <w:rFonts w:ascii="Aparajita" w:hAnsi="Aparajita" w:cs="Aparajita"/>
                          <w:color w:val="000000"/>
                          <w:sz w:val="30"/>
                          <w:szCs w:val="30"/>
                          <w:lang w:eastAsia="en-SG"/>
                        </w:rPr>
                        <w:t xml:space="preserve">a </w:t>
                      </w:r>
                      <w:r w:rsidRPr="005A2204">
                        <w:rPr>
                          <w:rFonts w:ascii="Aparajita" w:hAnsi="Aparajita" w:cs="Aparajita"/>
                          <w:color w:val="000000"/>
                          <w:sz w:val="30"/>
                          <w:szCs w:val="30"/>
                          <w:lang w:eastAsia="en-SG"/>
                        </w:rPr>
                        <w:t>business unit in TE, h</w:t>
                      </w:r>
                      <w:r>
                        <w:rPr>
                          <w:rFonts w:ascii="Aparajita" w:hAnsi="Aparajita" w:cs="Aparajita"/>
                          <w:color w:val="000000"/>
                          <w:sz w:val="30"/>
                          <w:szCs w:val="30"/>
                          <w:lang w:eastAsia="en-SG"/>
                        </w:rPr>
                        <w:t>e</w:t>
                      </w:r>
                      <w:r w:rsidRPr="005A2204">
                        <w:rPr>
                          <w:rFonts w:ascii="Aparajita" w:hAnsi="Aparajita" w:cs="Aparajita"/>
                          <w:color w:val="000000"/>
                          <w:sz w:val="30"/>
                          <w:szCs w:val="30"/>
                          <w:lang w:eastAsia="en-SG"/>
                        </w:rPr>
                        <w:t>ld the responsibility</w:t>
                      </w:r>
                      <w:r>
                        <w:rPr>
                          <w:rFonts w:ascii="Aparajita" w:hAnsi="Aparajita" w:cs="Aparajita"/>
                          <w:color w:val="000000"/>
                          <w:sz w:val="30"/>
                          <w:szCs w:val="30"/>
                          <w:lang w:eastAsia="en-SG"/>
                        </w:rPr>
                        <w:t xml:space="preserve"> of</w:t>
                      </w:r>
                      <w:r w:rsidRPr="005A2204">
                        <w:rPr>
                          <w:rFonts w:ascii="Aparajita" w:hAnsi="Aparajita" w:cs="Aparajita"/>
                          <w:color w:val="000000"/>
                          <w:sz w:val="30"/>
                          <w:szCs w:val="30"/>
                          <w:lang w:eastAsia="en-SG"/>
                        </w:rPr>
                        <w:t xml:space="preserve"> originating and managing the evaluation and execution of partnership</w:t>
                      </w:r>
                      <w:r>
                        <w:rPr>
                          <w:rFonts w:ascii="Aparajita" w:hAnsi="Aparajita" w:cs="Aparajita"/>
                          <w:color w:val="000000"/>
                          <w:sz w:val="30"/>
                          <w:szCs w:val="30"/>
                          <w:lang w:eastAsia="en-SG"/>
                        </w:rPr>
                        <w:t>s</w:t>
                      </w:r>
                      <w:r w:rsidRPr="005A2204">
                        <w:rPr>
                          <w:rFonts w:ascii="Aparajita" w:hAnsi="Aparajita" w:cs="Aparajita"/>
                          <w:color w:val="000000"/>
                          <w:sz w:val="30"/>
                          <w:szCs w:val="30"/>
                          <w:lang w:eastAsia="en-SG"/>
                        </w:rPr>
                        <w:t xml:space="preserve">, projects and portfolio investment opportunities and acquisitions, related to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solar business in order to increase the competitive advantage for TE. The big move</w:t>
                      </w:r>
                      <w:r>
                        <w:rPr>
                          <w:rFonts w:ascii="Aparajita" w:hAnsi="Aparajita" w:cs="Aparajita"/>
                          <w:color w:val="000000"/>
                          <w:sz w:val="30"/>
                          <w:szCs w:val="30"/>
                          <w:lang w:eastAsia="en-SG"/>
                        </w:rPr>
                        <w:t xml:space="preserve"> was</w:t>
                      </w:r>
                      <w:r w:rsidRPr="005A2204">
                        <w:rPr>
                          <w:rFonts w:ascii="Aparajita" w:hAnsi="Aparajita" w:cs="Aparajita"/>
                          <w:color w:val="000000"/>
                          <w:sz w:val="30"/>
                          <w:szCs w:val="30"/>
                          <w:lang w:eastAsia="en-SG"/>
                        </w:rPr>
                        <w:t xml:space="preserve"> when he was leading the development of the first solar Independent Power Producer (IPP) project in the country, Layla solar plant (50 MW) with the lowest worldwide tariff at th</w:t>
                      </w:r>
                      <w:r>
                        <w:rPr>
                          <w:rFonts w:ascii="Aparajita" w:hAnsi="Aparajita" w:cs="Aparajita"/>
                          <w:color w:val="000000"/>
                          <w:sz w:val="30"/>
                          <w:szCs w:val="30"/>
                          <w:lang w:eastAsia="en-SG"/>
                        </w:rPr>
                        <w:t>at</w:t>
                      </w:r>
                      <w:r w:rsidRPr="005A2204">
                        <w:rPr>
                          <w:rFonts w:ascii="Aparajita" w:hAnsi="Aparajita" w:cs="Aparajita"/>
                          <w:color w:val="000000"/>
                          <w:sz w:val="30"/>
                          <w:szCs w:val="30"/>
                          <w:lang w:eastAsia="en-SG"/>
                        </w:rPr>
                        <w:t xml:space="preserve"> time. </w:t>
                      </w:r>
                    </w:p>
                    <w:p w14:paraId="416A3D89" w14:textId="77777777" w:rsidR="004B4FDC" w:rsidRPr="005A2204" w:rsidRDefault="004B4FDC" w:rsidP="004B4FDC">
                      <w:pPr>
                        <w:jc w:val="both"/>
                        <w:rPr>
                          <w:rFonts w:ascii="Aparajita" w:hAnsi="Aparajita" w:cs="Aparajita"/>
                          <w:color w:val="000000"/>
                          <w:sz w:val="30"/>
                          <w:szCs w:val="30"/>
                          <w:lang w:eastAsia="en-SG"/>
                        </w:rPr>
                      </w:pPr>
                    </w:p>
                    <w:p w14:paraId="23C798EC" w14:textId="77777777" w:rsidR="004B4FDC" w:rsidRPr="005A2204" w:rsidRDefault="004B4FDC" w:rsidP="004B4FDC">
                      <w:pPr>
                        <w:jc w:val="both"/>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He also worked for </w:t>
                      </w:r>
                      <w:r w:rsidRPr="005A2204">
                        <w:rPr>
                          <w:rFonts w:ascii="Aparajita" w:hAnsi="Aparajita" w:cs="Aparajita"/>
                          <w:i/>
                          <w:color w:val="000000"/>
                          <w:sz w:val="30"/>
                          <w:szCs w:val="30"/>
                          <w:lang w:eastAsia="en-SG"/>
                        </w:rPr>
                        <w:t>King Abdullah City</w:t>
                      </w:r>
                      <w:r w:rsidRPr="005A2204">
                        <w:rPr>
                          <w:rFonts w:ascii="Aparajita" w:hAnsi="Aparajita" w:cs="Aparajita"/>
                          <w:color w:val="000000"/>
                          <w:sz w:val="30"/>
                          <w:szCs w:val="30"/>
                          <w:lang w:eastAsia="en-SG"/>
                        </w:rPr>
                        <w:t xml:space="preserve"> for Atomic and </w:t>
                      </w:r>
                      <w:r w:rsidRPr="005A2204">
                        <w:rPr>
                          <w:rFonts w:ascii="Aparajita" w:hAnsi="Aparajita" w:cs="Aparajita"/>
                          <w:i/>
                          <w:color w:val="000000"/>
                          <w:sz w:val="30"/>
                          <w:szCs w:val="30"/>
                          <w:lang w:eastAsia="en-SG"/>
                        </w:rPr>
                        <w:t>Renewable Energy (K.</w:t>
                      </w:r>
                      <w:proofErr w:type="gramStart"/>
                      <w:r w:rsidRPr="005A2204">
                        <w:rPr>
                          <w:rFonts w:ascii="Aparajita" w:hAnsi="Aparajita" w:cs="Aparajita"/>
                          <w:i/>
                          <w:color w:val="000000"/>
                          <w:sz w:val="30"/>
                          <w:szCs w:val="30"/>
                          <w:lang w:eastAsia="en-SG"/>
                        </w:rPr>
                        <w:t>A.CARE</w:t>
                      </w:r>
                      <w:proofErr w:type="gramEnd"/>
                      <w:r w:rsidRPr="005A2204">
                        <w:rPr>
                          <w:rFonts w:ascii="Aparajita" w:hAnsi="Aparajita" w:cs="Aparajita"/>
                          <w:i/>
                          <w:color w:val="000000"/>
                          <w:sz w:val="30"/>
                          <w:szCs w:val="30"/>
                          <w:lang w:eastAsia="en-SG"/>
                        </w:rPr>
                        <w:t>)</w:t>
                      </w:r>
                      <w:r w:rsidRPr="005A2204">
                        <w:rPr>
                          <w:rFonts w:ascii="Aparajita" w:hAnsi="Aparajita" w:cs="Aparajita"/>
                          <w:color w:val="000000"/>
                          <w:sz w:val="30"/>
                          <w:szCs w:val="30"/>
                          <w:lang w:eastAsia="en-SG"/>
                        </w:rPr>
                        <w:t xml:space="preserve"> as  Renewable Energy Researcher, under the Research, Development &amp; Innovation Division. He participated in developing the infrastructure of the national program including national strategy, value chain, local content, R&amp;D, technology development and human capacity building. </w:t>
                      </w:r>
                      <w:r>
                        <w:rPr>
                          <w:rFonts w:ascii="Aparajita" w:hAnsi="Aparajita" w:cs="Aparajita"/>
                          <w:color w:val="000000"/>
                          <w:sz w:val="30"/>
                          <w:szCs w:val="30"/>
                          <w:lang w:eastAsia="en-SG"/>
                        </w:rPr>
                        <w:t>H</w:t>
                      </w:r>
                      <w:r w:rsidRPr="005A2204">
                        <w:rPr>
                          <w:rFonts w:ascii="Aparajita" w:hAnsi="Aparajita" w:cs="Aparajita"/>
                          <w:color w:val="000000"/>
                          <w:sz w:val="30"/>
                          <w:szCs w:val="30"/>
                          <w:lang w:eastAsia="en-SG"/>
                        </w:rPr>
                        <w:t xml:space="preserve">e was </w:t>
                      </w:r>
                      <w:r>
                        <w:rPr>
                          <w:rFonts w:ascii="Aparajita" w:hAnsi="Aparajita" w:cs="Aparajita"/>
                          <w:color w:val="000000"/>
                          <w:sz w:val="30"/>
                          <w:szCs w:val="30"/>
                          <w:lang w:eastAsia="en-SG"/>
                        </w:rPr>
                        <w:t xml:space="preserve">also </w:t>
                      </w:r>
                      <w:r w:rsidRPr="005A2204">
                        <w:rPr>
                          <w:rFonts w:ascii="Aparajita" w:hAnsi="Aparajita" w:cs="Aparajita"/>
                          <w:color w:val="000000"/>
                          <w:sz w:val="30"/>
                          <w:szCs w:val="30"/>
                          <w:lang w:eastAsia="en-SG"/>
                        </w:rPr>
                        <w:t xml:space="preserve">in charge of </w:t>
                      </w:r>
                      <w:r>
                        <w:rPr>
                          <w:rFonts w:ascii="Aparajita" w:hAnsi="Aparajita" w:cs="Aparajita"/>
                          <w:color w:val="000000"/>
                          <w:sz w:val="30"/>
                          <w:szCs w:val="30"/>
                          <w:lang w:eastAsia="en-SG"/>
                        </w:rPr>
                        <w:t xml:space="preserve">the </w:t>
                      </w:r>
                      <w:r w:rsidRPr="005A2204">
                        <w:rPr>
                          <w:rFonts w:ascii="Aparajita" w:hAnsi="Aparajita" w:cs="Aparajita"/>
                          <w:color w:val="000000"/>
                          <w:sz w:val="30"/>
                          <w:szCs w:val="30"/>
                          <w:lang w:eastAsia="en-SG"/>
                        </w:rPr>
                        <w:t xml:space="preserve">first of </w:t>
                      </w:r>
                      <w:r>
                        <w:rPr>
                          <w:rFonts w:ascii="Aparajita" w:hAnsi="Aparajita" w:cs="Aparajita"/>
                          <w:color w:val="000000"/>
                          <w:sz w:val="30"/>
                          <w:szCs w:val="30"/>
                          <w:lang w:eastAsia="en-SG"/>
                        </w:rPr>
                        <w:t xml:space="preserve">its </w:t>
                      </w:r>
                      <w:r w:rsidRPr="005A2204">
                        <w:rPr>
                          <w:rFonts w:ascii="Aparajita" w:hAnsi="Aparajita" w:cs="Aparajita"/>
                          <w:color w:val="000000"/>
                          <w:sz w:val="30"/>
                          <w:szCs w:val="30"/>
                          <w:lang w:eastAsia="en-SG"/>
                        </w:rPr>
                        <w:t xml:space="preserve">kind </w:t>
                      </w:r>
                      <w:proofErr w:type="spellStart"/>
                      <w:r w:rsidRPr="005A2204">
                        <w:rPr>
                          <w:rFonts w:ascii="Aparajita" w:hAnsi="Aparajita" w:cs="Aparajita"/>
                          <w:color w:val="000000"/>
                          <w:sz w:val="30"/>
                          <w:szCs w:val="30"/>
                          <w:lang w:eastAsia="en-SG"/>
                        </w:rPr>
                        <w:t>inti</w:t>
                      </w:r>
                      <w:r>
                        <w:rPr>
                          <w:rFonts w:ascii="Aparajita" w:hAnsi="Aparajita" w:cs="Aparajita"/>
                          <w:color w:val="000000"/>
                          <w:sz w:val="30"/>
                          <w:szCs w:val="30"/>
                          <w:lang w:eastAsia="en-SG"/>
                        </w:rPr>
                        <w:t>a</w:t>
                      </w:r>
                      <w:r w:rsidRPr="005A2204">
                        <w:rPr>
                          <w:rFonts w:ascii="Aparajita" w:hAnsi="Aparajita" w:cs="Aparajita"/>
                          <w:color w:val="000000"/>
                          <w:sz w:val="30"/>
                          <w:szCs w:val="30"/>
                          <w:lang w:eastAsia="en-SG"/>
                        </w:rPr>
                        <w:t>tive</w:t>
                      </w:r>
                      <w:proofErr w:type="spellEnd"/>
                      <w:r w:rsidRPr="005A2204">
                        <w:rPr>
                          <w:rFonts w:ascii="Aparajita" w:hAnsi="Aparajita" w:cs="Aparajita"/>
                          <w:color w:val="000000"/>
                          <w:sz w:val="30"/>
                          <w:szCs w:val="30"/>
                          <w:lang w:eastAsia="en-SG"/>
                        </w:rPr>
                        <w:t xml:space="preserve"> in the kingdom, the </w:t>
                      </w:r>
                      <w:r w:rsidRPr="005A2204">
                        <w:rPr>
                          <w:rFonts w:ascii="Aparajita" w:hAnsi="Aparajita" w:cs="Aparajita"/>
                          <w:i/>
                          <w:color w:val="000000"/>
                          <w:sz w:val="30"/>
                          <w:szCs w:val="30"/>
                          <w:lang w:eastAsia="en-SG"/>
                        </w:rPr>
                        <w:t>National Renewable Energy Atlas</w:t>
                      </w:r>
                      <w:r w:rsidRPr="005A2204">
                        <w:rPr>
                          <w:rFonts w:ascii="Aparajita" w:hAnsi="Aparajita" w:cs="Aparajita"/>
                          <w:color w:val="000000"/>
                          <w:sz w:val="30"/>
                          <w:szCs w:val="30"/>
                          <w:lang w:eastAsia="en-SG"/>
                        </w:rPr>
                        <w:t xml:space="preserve"> whi</w:t>
                      </w:r>
                      <w:r>
                        <w:rPr>
                          <w:rFonts w:ascii="Aparajita" w:hAnsi="Aparajita" w:cs="Aparajita"/>
                          <w:color w:val="000000"/>
                          <w:sz w:val="30"/>
                          <w:szCs w:val="30"/>
                          <w:lang w:eastAsia="en-SG"/>
                        </w:rPr>
                        <w:t>c</w:t>
                      </w:r>
                      <w:r w:rsidRPr="005A2204">
                        <w:rPr>
                          <w:rFonts w:ascii="Aparajita" w:hAnsi="Aparajita" w:cs="Aparajita"/>
                          <w:color w:val="000000"/>
                          <w:sz w:val="30"/>
                          <w:szCs w:val="30"/>
                          <w:lang w:eastAsia="en-SG"/>
                        </w:rPr>
                        <w:t>h support</w:t>
                      </w:r>
                      <w:r>
                        <w:rPr>
                          <w:rFonts w:ascii="Aparajita" w:hAnsi="Aparajita" w:cs="Aparajita"/>
                          <w:color w:val="000000"/>
                          <w:sz w:val="30"/>
                          <w:szCs w:val="30"/>
                          <w:lang w:eastAsia="en-SG"/>
                        </w:rPr>
                        <w:t>ed</w:t>
                      </w:r>
                      <w:r w:rsidRPr="005A2204">
                        <w:rPr>
                          <w:rFonts w:ascii="Aparajita" w:hAnsi="Aparajita" w:cs="Aparajita"/>
                          <w:color w:val="000000"/>
                          <w:sz w:val="30"/>
                          <w:szCs w:val="30"/>
                          <w:lang w:eastAsia="en-SG"/>
                        </w:rPr>
                        <w:t xml:space="preserve"> </w:t>
                      </w:r>
                      <w:r>
                        <w:rPr>
                          <w:rFonts w:ascii="Aparajita" w:hAnsi="Aparajita" w:cs="Aparajita"/>
                          <w:color w:val="000000"/>
                          <w:sz w:val="30"/>
                          <w:szCs w:val="30"/>
                          <w:lang w:eastAsia="en-SG"/>
                        </w:rPr>
                        <w:t>the</w:t>
                      </w:r>
                      <w:r w:rsidRPr="005A2204">
                        <w:rPr>
                          <w:rFonts w:ascii="Aparajita" w:hAnsi="Aparajita" w:cs="Aparajita"/>
                          <w:color w:val="000000"/>
                          <w:sz w:val="30"/>
                          <w:szCs w:val="30"/>
                          <w:lang w:eastAsia="en-SG"/>
                        </w:rPr>
                        <w:t xml:space="preserve"> achievement of a sustainable energy mix.  </w:t>
                      </w:r>
                    </w:p>
                    <w:p w14:paraId="3B425BA5" w14:textId="77777777" w:rsidR="004B4FDC" w:rsidRPr="005A2204" w:rsidRDefault="004B4FDC" w:rsidP="004B4FDC">
                      <w:pPr>
                        <w:jc w:val="both"/>
                        <w:rPr>
                          <w:rFonts w:ascii="Aparajita" w:hAnsi="Aparajita" w:cs="Aparajita"/>
                          <w:color w:val="000000"/>
                          <w:sz w:val="30"/>
                          <w:szCs w:val="30"/>
                          <w:lang w:eastAsia="en-SG"/>
                        </w:rPr>
                      </w:pPr>
                    </w:p>
                    <w:p w14:paraId="7BC28E79" w14:textId="77777777" w:rsidR="004B4FDC" w:rsidRPr="005A2204" w:rsidRDefault="004B4FDC" w:rsidP="004B4FDC">
                      <w:pPr>
                        <w:rPr>
                          <w:rFonts w:ascii="Aparajita" w:hAnsi="Aparajita" w:cs="Aparajita"/>
                          <w:color w:val="000000"/>
                          <w:sz w:val="30"/>
                          <w:szCs w:val="30"/>
                          <w:lang w:eastAsia="en-SG"/>
                        </w:rPr>
                      </w:pPr>
                      <w:r w:rsidRPr="005A2204">
                        <w:rPr>
                          <w:rFonts w:ascii="Aparajita" w:hAnsi="Aparajita" w:cs="Aparajita"/>
                          <w:color w:val="000000"/>
                          <w:sz w:val="30"/>
                          <w:szCs w:val="30"/>
                          <w:lang w:eastAsia="en-SG"/>
                        </w:rPr>
                        <w:t xml:space="preserve">Mid of 2017, the board of directors assigned him to be the CEO for </w:t>
                      </w:r>
                      <w:proofErr w:type="spellStart"/>
                      <w:r w:rsidRPr="005A2204">
                        <w:rPr>
                          <w:rFonts w:ascii="Aparajita" w:hAnsi="Aparajita" w:cs="Aparajita"/>
                          <w:i/>
                          <w:color w:val="000000"/>
                          <w:sz w:val="30"/>
                          <w:szCs w:val="30"/>
                          <w:lang w:eastAsia="en-SG"/>
                        </w:rPr>
                        <w:t>Taqnia</w:t>
                      </w:r>
                      <w:proofErr w:type="spellEnd"/>
                      <w:r w:rsidRPr="005A2204">
                        <w:rPr>
                          <w:rFonts w:ascii="Aparajita" w:hAnsi="Aparajita" w:cs="Aparajita"/>
                          <w:i/>
                          <w:color w:val="000000"/>
                          <w:sz w:val="30"/>
                          <w:szCs w:val="30"/>
                          <w:lang w:eastAsia="en-SG"/>
                        </w:rPr>
                        <w:t xml:space="preserve"> Energy</w:t>
                      </w:r>
                      <w:r w:rsidRPr="005A2204">
                        <w:rPr>
                          <w:rFonts w:ascii="Aparajita" w:hAnsi="Aparajita" w:cs="Aparajita"/>
                          <w:color w:val="000000"/>
                          <w:sz w:val="30"/>
                          <w:szCs w:val="30"/>
                          <w:lang w:eastAsia="en-SG"/>
                        </w:rPr>
                        <w:t xml:space="preserve">. </w:t>
                      </w:r>
                    </w:p>
                    <w:p w14:paraId="71E0A75F" w14:textId="77777777" w:rsidR="004B4FDC" w:rsidRPr="00526735" w:rsidRDefault="004B4FDC" w:rsidP="004B4FDC">
                      <w:pPr>
                        <w:rPr>
                          <w:rFonts w:ascii="Aparajita" w:hAnsi="Aparajita" w:cs="Aparajita"/>
                          <w:color w:val="000000"/>
                          <w:sz w:val="32"/>
                          <w:szCs w:val="32"/>
                          <w:lang w:eastAsia="en-SG"/>
                        </w:rPr>
                      </w:pPr>
                    </w:p>
                    <w:p w14:paraId="5281EB9C" w14:textId="77777777" w:rsidR="004B4FDC" w:rsidRDefault="004B4FDC" w:rsidP="004B4FDC">
                      <w:pPr>
                        <w:rPr>
                          <w:rFonts w:ascii="Arial Narrow" w:hAnsi="Arial Narrow"/>
                          <w:color w:val="000000"/>
                          <w:lang w:eastAsia="en-SG"/>
                        </w:rPr>
                      </w:pPr>
                    </w:p>
                    <w:p w14:paraId="5D38A280" w14:textId="77777777" w:rsidR="004B4FDC" w:rsidRDefault="004B4FDC" w:rsidP="004B4FDC"/>
                  </w:txbxContent>
                </v:textbox>
                <w10:wrap type="square"/>
              </v:shape>
            </w:pict>
          </mc:Fallback>
        </mc:AlternateContent>
      </w:r>
      <w:r w:rsidRPr="004B4FDC">
        <w:drawing>
          <wp:anchor distT="0" distB="0" distL="114300" distR="114300" simplePos="0" relativeHeight="251662336" behindDoc="0" locked="0" layoutInCell="1" allowOverlap="1" wp14:anchorId="02CFEAB2" wp14:editId="47A2A271">
            <wp:simplePos x="0" y="0"/>
            <wp:positionH relativeFrom="column">
              <wp:posOffset>104140</wp:posOffset>
            </wp:positionH>
            <wp:positionV relativeFrom="paragraph">
              <wp:posOffset>1989455</wp:posOffset>
            </wp:positionV>
            <wp:extent cx="1506220" cy="1922145"/>
            <wp:effectExtent l="0" t="0" r="0" b="1905"/>
            <wp:wrapSquare wrapText="bothSides"/>
            <wp:docPr id="11" name="Picture 11" descr="MrWailBam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rWailBamhai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06220" cy="192214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06D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iondi">
    <w:altName w:val="Calibri"/>
    <w:charset w:val="00"/>
    <w:family w:val="auto"/>
    <w:pitch w:val="variable"/>
    <w:sig w:usb0="8000002F" w:usb1="0000004A" w:usb2="00000000" w:usb3="00000000" w:csb0="00000001" w:csb1="00000000"/>
  </w:font>
  <w:font w:name="Aparajita">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multilevel"/>
    <w:tmpl w:val="E7542B26"/>
    <w:lvl w:ilvl="0">
      <w:start w:val="1"/>
      <w:numFmt w:val="decimal"/>
      <w:lvlText w:val="%1."/>
      <w:lvlJc w:val="left"/>
      <w:pPr>
        <w:tabs>
          <w:tab w:val="num" w:pos="720"/>
        </w:tabs>
        <w:ind w:left="720" w:hanging="720"/>
      </w:pPr>
    </w:lvl>
    <w:lvl w:ilvl="1">
      <w:start w:val="1"/>
      <w:numFmt w:val="decimal"/>
      <w:pStyle w:val="Heading2"/>
      <w:lvlText w:val="%1.%2."/>
      <w:lvlJc w:val="left"/>
      <w:pPr>
        <w:tabs>
          <w:tab w:val="num" w:pos="1440"/>
        </w:tabs>
        <w:ind w:left="1440" w:hanging="720"/>
      </w:pPr>
    </w:lvl>
    <w:lvl w:ilvl="2">
      <w:start w:val="1"/>
      <w:numFmt w:val="decimal"/>
      <w:pStyle w:val="Heading3"/>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600"/>
        </w:tabs>
        <w:ind w:left="3600" w:hanging="720"/>
      </w:pPr>
    </w:lvl>
    <w:lvl w:ilvl="5">
      <w:start w:val="1"/>
      <w:numFmt w:val="decimal"/>
      <w:lvlText w:val="%1.%2.%3.%4.%5.%6."/>
      <w:lvlJc w:val="left"/>
      <w:pPr>
        <w:tabs>
          <w:tab w:val="num" w:pos="4320"/>
        </w:tabs>
        <w:ind w:left="4320" w:hanging="720"/>
      </w:pPr>
    </w:lvl>
    <w:lvl w:ilvl="6">
      <w:start w:val="1"/>
      <w:numFmt w:val="decimal"/>
      <w:lvlText w:val="%1.%2.%3.%4.%5.%6.%7."/>
      <w:lvlJc w:val="left"/>
      <w:pPr>
        <w:tabs>
          <w:tab w:val="num" w:pos="5040"/>
        </w:tabs>
        <w:ind w:left="5040" w:hanging="720"/>
      </w:pPr>
    </w:lvl>
    <w:lvl w:ilvl="7">
      <w:start w:val="1"/>
      <w:numFmt w:val="decimal"/>
      <w:lvlText w:val="%1.%2.%3.%4.%5.%6.%7.%8."/>
      <w:lvlJc w:val="left"/>
      <w:pPr>
        <w:tabs>
          <w:tab w:val="num" w:pos="5760"/>
        </w:tabs>
        <w:ind w:left="5760" w:hanging="720"/>
      </w:pPr>
    </w:lvl>
    <w:lvl w:ilvl="8">
      <w:start w:val="1"/>
      <w:numFmt w:val="decimal"/>
      <w:lvlText w:val="%1.%2.%3.%4.%5.%6.%7.%8.%9."/>
      <w:lvlJc w:val="left"/>
      <w:pPr>
        <w:tabs>
          <w:tab w:val="num" w:pos="6480"/>
        </w:tabs>
        <w:ind w:left="6480" w:hanging="720"/>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FDC"/>
    <w:rsid w:val="00006D2D"/>
    <w:rsid w:val="004B4FDC"/>
    <w:rsid w:val="006C0AC0"/>
    <w:rsid w:val="00A875B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EF35F"/>
  <w15:chartTrackingRefBased/>
  <w15:docId w15:val="{B034A236-3639-41D8-9E34-C59269135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autoRedefine/>
    <w:qFormat/>
    <w:rsid w:val="00A875B5"/>
    <w:pPr>
      <w:keepNext/>
      <w:numPr>
        <w:ilvl w:val="1"/>
        <w:numId w:val="4"/>
      </w:numPr>
      <w:tabs>
        <w:tab w:val="left" w:pos="1361"/>
      </w:tabs>
      <w:suppressAutoHyphens/>
      <w:spacing w:before="240" w:after="60" w:line="240" w:lineRule="auto"/>
      <w:outlineLvl w:val="1"/>
    </w:pPr>
    <w:rPr>
      <w:rFonts w:ascii="Arial" w:eastAsia="SimSun" w:hAnsi="Arial" w:cs="Times New Roman"/>
      <w:b/>
      <w:i/>
      <w:sz w:val="24"/>
      <w:szCs w:val="20"/>
      <w:shd w:val="clear" w:color="auto" w:fill="FFFFFF"/>
      <w:lang w:val="en-GB" w:eastAsia="ar-SA"/>
    </w:rPr>
  </w:style>
  <w:style w:type="paragraph" w:styleId="Heading3">
    <w:name w:val="heading 3"/>
    <w:basedOn w:val="Normal"/>
    <w:next w:val="Normal"/>
    <w:link w:val="Heading3Char"/>
    <w:autoRedefine/>
    <w:qFormat/>
    <w:rsid w:val="00A875B5"/>
    <w:pPr>
      <w:keepNext/>
      <w:numPr>
        <w:ilvl w:val="2"/>
        <w:numId w:val="1"/>
      </w:numPr>
      <w:suppressAutoHyphens/>
      <w:spacing w:before="240" w:after="60" w:line="240" w:lineRule="auto"/>
      <w:ind w:left="720"/>
      <w:outlineLvl w:val="2"/>
    </w:pPr>
    <w:rPr>
      <w:rFonts w:ascii="Arial" w:eastAsia="SimSun" w:hAnsi="Arial" w:cs="Times New Roman"/>
      <w:i/>
      <w:sz w:val="24"/>
      <w:szCs w:val="20"/>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C0AC0"/>
    <w:rPr>
      <w:rFonts w:ascii="Arial" w:eastAsia="SimSun" w:hAnsi="Arial" w:cs="Times New Roman"/>
      <w:b/>
      <w:i/>
      <w:sz w:val="24"/>
      <w:szCs w:val="20"/>
      <w:lang w:val="en-GB" w:eastAsia="ar-SA"/>
    </w:rPr>
  </w:style>
  <w:style w:type="character" w:customStyle="1" w:styleId="Heading3Char">
    <w:name w:val="Heading 3 Char"/>
    <w:basedOn w:val="DefaultParagraphFont"/>
    <w:link w:val="Heading3"/>
    <w:rsid w:val="00A875B5"/>
    <w:rPr>
      <w:rFonts w:ascii="Arial" w:eastAsia="SimSun" w:hAnsi="Arial" w:cs="Times New Roman"/>
      <w:i/>
      <w:sz w:val="24"/>
      <w:szCs w:val="20"/>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http://www.eya.com.sg/images/winner17_michaelchia.jp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22</Words>
  <Characters>127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dc:creator>
  <cp:keywords/>
  <dc:description/>
  <cp:lastModifiedBy>Calvin</cp:lastModifiedBy>
  <cp:revision>1</cp:revision>
  <dcterms:created xsi:type="dcterms:W3CDTF">2018-10-25T15:15:00Z</dcterms:created>
  <dcterms:modified xsi:type="dcterms:W3CDTF">2018-10-25T15:22:00Z</dcterms:modified>
</cp:coreProperties>
</file>