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4D28" w:rsidRDefault="00D14D28" w:rsidP="00D14D28">
      <w:pPr>
        <w:pStyle w:val="NoSpacing"/>
        <w:rPr>
          <w:b/>
          <w:color w:val="FF0000"/>
        </w:rPr>
      </w:pPr>
      <w:bookmarkStart w:id="0" w:name="_GoBack"/>
      <w:bookmarkEnd w:id="0"/>
    </w:p>
    <w:p w:rsidR="00D14D28" w:rsidRDefault="00D14D28" w:rsidP="00D14D28">
      <w:pPr>
        <w:pStyle w:val="NoSpacing"/>
        <w:rPr>
          <w:b/>
          <w:color w:val="FF0000"/>
        </w:rPr>
      </w:pPr>
      <w:r w:rsidRPr="008D0B61">
        <w:rPr>
          <w:rFonts w:ascii="Gisha" w:eastAsia="Times New Roman" w:hAnsi="Gisha" w:cs="Gisha"/>
          <w:noProof/>
          <w:sz w:val="24"/>
          <w:szCs w:val="20"/>
        </w:rPr>
        <w:drawing>
          <wp:anchor distT="0" distB="0" distL="114300" distR="114300" simplePos="0" relativeHeight="251659264" behindDoc="1" locked="0" layoutInCell="1" allowOverlap="1" wp14:anchorId="4AA72FED" wp14:editId="0AE6713D">
            <wp:simplePos x="0" y="0"/>
            <wp:positionH relativeFrom="column">
              <wp:posOffset>1057275</wp:posOffset>
            </wp:positionH>
            <wp:positionV relativeFrom="paragraph">
              <wp:posOffset>78740</wp:posOffset>
            </wp:positionV>
            <wp:extent cx="2990850" cy="627643"/>
            <wp:effectExtent l="0" t="0" r="0" b="1270"/>
            <wp:wrapNone/>
            <wp:docPr id="1" name="Picture 1" descr="ACG South Florida Color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ACG South Florida Color NEW"/>
                    <pic:cNvPicPr>
                      <a:picLocks noChangeAspect="1" noChangeArrowheads="1"/>
                    </pic:cNvPicPr>
                  </pic:nvPicPr>
                  <pic:blipFill>
                    <a:blip r:embed="rId6" cstate="print"/>
                    <a:srcRect/>
                    <a:stretch>
                      <a:fillRect/>
                    </a:stretch>
                  </pic:blipFill>
                  <pic:spPr bwMode="auto">
                    <a:xfrm>
                      <a:off x="0" y="0"/>
                      <a:ext cx="3007270" cy="631089"/>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D14D28" w:rsidRDefault="00D14D28" w:rsidP="00D14D28">
      <w:pPr>
        <w:pStyle w:val="NoSpacing"/>
        <w:rPr>
          <w:b/>
          <w:color w:val="FF0000"/>
        </w:rPr>
      </w:pPr>
    </w:p>
    <w:p w:rsidR="00D14D28" w:rsidRDefault="00D14D28" w:rsidP="00D14D28">
      <w:pPr>
        <w:pStyle w:val="NoSpacing"/>
        <w:rPr>
          <w:b/>
          <w:color w:val="FF0000"/>
        </w:rPr>
      </w:pPr>
    </w:p>
    <w:p w:rsidR="00D14D28" w:rsidRDefault="00D14D28" w:rsidP="00D14D28">
      <w:pPr>
        <w:pStyle w:val="NoSpacing"/>
        <w:rPr>
          <w:b/>
          <w:color w:val="FF0000"/>
        </w:rPr>
      </w:pPr>
    </w:p>
    <w:p w:rsidR="00D14D28" w:rsidRDefault="00D14D28" w:rsidP="00D14D28">
      <w:pPr>
        <w:pStyle w:val="NoSpacing"/>
        <w:rPr>
          <w:b/>
          <w:color w:val="FF0000"/>
        </w:rPr>
      </w:pPr>
    </w:p>
    <w:p w:rsidR="00D14D28" w:rsidRDefault="00D14D28" w:rsidP="00D14D28">
      <w:pPr>
        <w:pStyle w:val="NoSpacing"/>
        <w:rPr>
          <w:b/>
          <w:color w:val="FF0000"/>
        </w:rPr>
      </w:pPr>
    </w:p>
    <w:p w:rsidR="00D14D28" w:rsidRPr="00F63FBA" w:rsidRDefault="00D14D28" w:rsidP="00D14D28">
      <w:pPr>
        <w:pStyle w:val="NoSpacing"/>
        <w:rPr>
          <w:b/>
          <w:color w:val="FF0000"/>
        </w:rPr>
      </w:pPr>
      <w:r w:rsidRPr="00F63FBA">
        <w:rPr>
          <w:b/>
          <w:color w:val="FF0000"/>
        </w:rPr>
        <w:t>FOR IMMEDIATE RELEASE</w:t>
      </w:r>
    </w:p>
    <w:p w:rsidR="00D14D28" w:rsidRPr="00F63FBA" w:rsidRDefault="00D14D28" w:rsidP="00D14D28">
      <w:pPr>
        <w:pStyle w:val="NoSpacing"/>
        <w:rPr>
          <w:b/>
          <w:color w:val="FF0000"/>
        </w:rPr>
      </w:pPr>
    </w:p>
    <w:p w:rsidR="00D14D28" w:rsidRPr="00DC5382" w:rsidRDefault="00D14D28" w:rsidP="00380F9A">
      <w:pPr>
        <w:pStyle w:val="NoSpacing"/>
        <w:rPr>
          <w:b/>
          <w:color w:val="FF0000"/>
          <w:sz w:val="32"/>
          <w:szCs w:val="32"/>
        </w:rPr>
      </w:pPr>
      <w:r w:rsidRPr="00DC5382">
        <w:rPr>
          <w:b/>
          <w:color w:val="FF0000"/>
          <w:sz w:val="32"/>
          <w:szCs w:val="32"/>
        </w:rPr>
        <w:t>ASSOCIATION FOR CORPORATE GROW</w:t>
      </w:r>
      <w:r w:rsidR="00E02F49" w:rsidRPr="00DC5382">
        <w:rPr>
          <w:b/>
          <w:color w:val="FF0000"/>
          <w:sz w:val="32"/>
          <w:szCs w:val="32"/>
        </w:rPr>
        <w:t>TH SOUTH FLORIDA</w:t>
      </w:r>
      <w:r w:rsidR="00DC5382">
        <w:rPr>
          <w:b/>
          <w:color w:val="FF0000"/>
          <w:sz w:val="32"/>
          <w:szCs w:val="32"/>
        </w:rPr>
        <w:t>’S</w:t>
      </w:r>
      <w:r w:rsidR="00FB1C0B" w:rsidRPr="00DC5382">
        <w:rPr>
          <w:b/>
          <w:color w:val="FF0000"/>
          <w:sz w:val="32"/>
          <w:szCs w:val="32"/>
        </w:rPr>
        <w:t xml:space="preserve"> </w:t>
      </w:r>
      <w:r w:rsidR="00B91E58" w:rsidRPr="00DC5382">
        <w:rPr>
          <w:b/>
          <w:color w:val="FF0000"/>
          <w:sz w:val="32"/>
          <w:szCs w:val="32"/>
        </w:rPr>
        <w:t>OUTSTANDING</w:t>
      </w:r>
      <w:r w:rsidR="00380F9A" w:rsidRPr="00DC5382">
        <w:rPr>
          <w:b/>
          <w:color w:val="FF0000"/>
          <w:sz w:val="32"/>
          <w:szCs w:val="32"/>
        </w:rPr>
        <w:t xml:space="preserve"> GROWTH C</w:t>
      </w:r>
      <w:r w:rsidR="00DC5382">
        <w:rPr>
          <w:b/>
          <w:color w:val="FF0000"/>
          <w:sz w:val="32"/>
          <w:szCs w:val="32"/>
        </w:rPr>
        <w:t xml:space="preserve">OMPANY OF THE YEAR: </w:t>
      </w:r>
      <w:r w:rsidR="00B91E58" w:rsidRPr="00DC5382">
        <w:rPr>
          <w:b/>
          <w:color w:val="FF0000"/>
          <w:sz w:val="32"/>
          <w:szCs w:val="32"/>
        </w:rPr>
        <w:t>TRIVEST PARTNERS</w:t>
      </w:r>
    </w:p>
    <w:p w:rsidR="00380F9A" w:rsidRPr="00380F9A" w:rsidRDefault="00380F9A" w:rsidP="00380F9A">
      <w:pPr>
        <w:pStyle w:val="NoSpacing"/>
        <w:rPr>
          <w:b/>
          <w:color w:val="FF0000"/>
        </w:rPr>
      </w:pPr>
    </w:p>
    <w:p w:rsidR="00B91E58" w:rsidRDefault="00231CEB" w:rsidP="00F210D6">
      <w:pPr>
        <w:pStyle w:val="NoSpacing"/>
      </w:pPr>
      <w:r w:rsidRPr="00F210D6">
        <w:rPr>
          <w:b/>
          <w:i/>
          <w:color w:val="FF0000"/>
        </w:rPr>
        <w:t>South Florida</w:t>
      </w:r>
      <w:r w:rsidR="00D14D28" w:rsidRPr="00F210D6">
        <w:rPr>
          <w:b/>
          <w:i/>
          <w:color w:val="FF0000"/>
        </w:rPr>
        <w:t xml:space="preserve">, </w:t>
      </w:r>
      <w:r w:rsidR="00B91E58">
        <w:rPr>
          <w:b/>
          <w:i/>
          <w:color w:val="FF0000"/>
        </w:rPr>
        <w:t xml:space="preserve">May </w:t>
      </w:r>
      <w:r w:rsidR="005A7500">
        <w:rPr>
          <w:b/>
          <w:i/>
          <w:color w:val="FF0000"/>
        </w:rPr>
        <w:t>1</w:t>
      </w:r>
      <w:r w:rsidR="00B91E58">
        <w:rPr>
          <w:b/>
          <w:i/>
          <w:color w:val="FF0000"/>
        </w:rPr>
        <w:t>5</w:t>
      </w:r>
      <w:r w:rsidR="00D14D28" w:rsidRPr="00F210D6">
        <w:rPr>
          <w:b/>
          <w:i/>
          <w:color w:val="FF0000"/>
        </w:rPr>
        <w:t>, 2017</w:t>
      </w:r>
      <w:r w:rsidR="00D14D28" w:rsidRPr="00F210D6">
        <w:rPr>
          <w:b/>
          <w:color w:val="FF0000"/>
        </w:rPr>
        <w:t>.</w:t>
      </w:r>
      <w:r w:rsidR="00D14D28">
        <w:t xml:space="preserve"> The South Florida Chapter of the Association for Corporate Growth (ACG-South Florida) ann</w:t>
      </w:r>
      <w:r w:rsidR="00FB1C0B">
        <w:t xml:space="preserve">ounced today </w:t>
      </w:r>
      <w:r w:rsidR="00F52DA5">
        <w:t>the</w:t>
      </w:r>
      <w:r w:rsidR="00380F9A">
        <w:t xml:space="preserve"> winner of the</w:t>
      </w:r>
      <w:r w:rsidR="00F52DA5">
        <w:t xml:space="preserve"> prestigious</w:t>
      </w:r>
      <w:r w:rsidR="00B91E58">
        <w:t xml:space="preserve"> “Outstanding</w:t>
      </w:r>
      <w:r w:rsidR="00380F9A">
        <w:t xml:space="preserve"> Growth Company of the Year</w:t>
      </w:r>
      <w:r w:rsidR="00F210D6">
        <w:t>”</w:t>
      </w:r>
      <w:r w:rsidR="00F52DA5">
        <w:t xml:space="preserve"> award</w:t>
      </w:r>
      <w:r w:rsidR="00B91E58">
        <w:t>. Trivest Partners</w:t>
      </w:r>
      <w:r w:rsidR="00380F9A">
        <w:t xml:space="preserve"> </w:t>
      </w:r>
      <w:r w:rsidR="00F210D6">
        <w:t>was so-named fo</w:t>
      </w:r>
      <w:r w:rsidR="00CF2A03">
        <w:t xml:space="preserve">r </w:t>
      </w:r>
      <w:r w:rsidR="00333133">
        <w:t>its con</w:t>
      </w:r>
      <w:r w:rsidR="00B91E58">
        <w:t>tinued outstanding large company</w:t>
      </w:r>
      <w:r w:rsidR="00F52DA5">
        <w:t xml:space="preserve"> growth to</w:t>
      </w:r>
      <w:r w:rsidR="00B91E58">
        <w:t xml:space="preserve"> over $1.2 billion million annual revenues, </w:t>
      </w:r>
      <w:r w:rsidR="00240CA1">
        <w:t>20</w:t>
      </w:r>
      <w:r w:rsidR="00B91E58">
        <w:t xml:space="preserve">% above prior year. Trivest’s </w:t>
      </w:r>
      <w:r w:rsidR="00240CA1">
        <w:t xml:space="preserve">veteran management, led by Troy </w:t>
      </w:r>
      <w:r w:rsidR="00B91E58">
        <w:t xml:space="preserve">Templeton, also raised a new $225 million fund to make non-control investments in founder/family businesses, using the same </w:t>
      </w:r>
      <w:r w:rsidR="00911592">
        <w:t>criteria that have</w:t>
      </w:r>
      <w:r w:rsidR="00B91E58">
        <w:t xml:space="preserve"> been </w:t>
      </w:r>
      <w:r w:rsidR="00240CA1">
        <w:t xml:space="preserve">the </w:t>
      </w:r>
      <w:r w:rsidR="00B91E58">
        <w:t>foundation for their control investments.</w:t>
      </w:r>
    </w:p>
    <w:p w:rsidR="00333133" w:rsidRDefault="00333133" w:rsidP="00F210D6">
      <w:pPr>
        <w:pStyle w:val="NoSpacing"/>
      </w:pPr>
    </w:p>
    <w:p w:rsidR="00110691" w:rsidRDefault="00F210D6" w:rsidP="00F210D6">
      <w:pPr>
        <w:pStyle w:val="NoSpacing"/>
      </w:pPr>
      <w:r>
        <w:t xml:space="preserve">The award will be presented on June 15 along with other category awards to </w:t>
      </w:r>
      <w:r w:rsidR="00FB1C0B">
        <w:t>South Florida’s leading businesses</w:t>
      </w:r>
      <w:r>
        <w:t xml:space="preserve">. The categories are </w:t>
      </w:r>
      <w:r w:rsidR="00D14D28" w:rsidRPr="00E02F49">
        <w:rPr>
          <w:b/>
        </w:rPr>
        <w:t>Outstanding Growth Company of the Year</w:t>
      </w:r>
      <w:r w:rsidR="00B91E58" w:rsidRPr="00E02F49">
        <w:rPr>
          <w:b/>
        </w:rPr>
        <w:t xml:space="preserve"> (Trivest Partners)</w:t>
      </w:r>
      <w:r w:rsidR="00D14D28" w:rsidRPr="00E02F49">
        <w:rPr>
          <w:b/>
        </w:rPr>
        <w:t>, Emerging Growth Company of the Year</w:t>
      </w:r>
      <w:r w:rsidR="00B91E58" w:rsidRPr="00E02F49">
        <w:rPr>
          <w:b/>
        </w:rPr>
        <w:t xml:space="preserve"> (TouchSuite</w:t>
      </w:r>
      <w:r w:rsidR="00911592" w:rsidRPr="00E02F49">
        <w:rPr>
          <w:b/>
        </w:rPr>
        <w:t>) and</w:t>
      </w:r>
      <w:r w:rsidR="00D14D28" w:rsidRPr="00E02F49">
        <w:rPr>
          <w:b/>
        </w:rPr>
        <w:t xml:space="preserve"> Transaction of the Year</w:t>
      </w:r>
      <w:r w:rsidR="005D1FD3">
        <w:rPr>
          <w:b/>
        </w:rPr>
        <w:t xml:space="preserve"> (two winners</w:t>
      </w:r>
      <w:r w:rsidR="00CF2A03" w:rsidRPr="00E02F49">
        <w:rPr>
          <w:b/>
        </w:rPr>
        <w:t xml:space="preserve"> – Stonegate Bank and Sun Capital Partners</w:t>
      </w:r>
      <w:r w:rsidR="00CF2A03">
        <w:t>)</w:t>
      </w:r>
      <w:r w:rsidR="00FB1C0B">
        <w:t>.  A</w:t>
      </w:r>
      <w:r w:rsidR="00D14D28">
        <w:t xml:space="preserve"> cocktail reception, awards dinner and post event reception </w:t>
      </w:r>
      <w:r w:rsidR="00FB1C0B">
        <w:t xml:space="preserve">will be held </w:t>
      </w:r>
      <w:r w:rsidR="00D14D28">
        <w:t>at the Westin Fort Lauderdale, Florida, on Cypress Creek Rd. on June 15</w:t>
      </w:r>
      <w:r w:rsidR="00D14D28" w:rsidRPr="00B136FC">
        <w:rPr>
          <w:vertAlign w:val="superscript"/>
        </w:rPr>
        <w:t>th</w:t>
      </w:r>
      <w:r w:rsidR="00D14D28">
        <w:t xml:space="preserve"> beginning at 5:30pm.</w:t>
      </w:r>
      <w:r w:rsidR="009A4B55">
        <w:t xml:space="preserve"> </w:t>
      </w:r>
      <w:r w:rsidR="00D14D28">
        <w:t xml:space="preserve">ACG South Florida </w:t>
      </w:r>
      <w:r w:rsidR="00FB1C0B">
        <w:t xml:space="preserve">offers a wide range of sponsorship </w:t>
      </w:r>
      <w:r w:rsidR="009A4B55">
        <w:t xml:space="preserve">and advertising </w:t>
      </w:r>
      <w:r w:rsidR="00FB1C0B">
        <w:t>opportunities</w:t>
      </w:r>
      <w:r w:rsidR="009A4B55">
        <w:t xml:space="preserve"> to businesses</w:t>
      </w:r>
      <w:r w:rsidR="00FB1C0B">
        <w:t xml:space="preserve"> in Miami-Dade, Broward and Palm Beach Counties, that wish</w:t>
      </w:r>
      <w:r w:rsidR="00E66101">
        <w:t xml:space="preserve"> to join us in honoring </w:t>
      </w:r>
      <w:r w:rsidR="00FB1C0B">
        <w:t xml:space="preserve">the best in South Florida business. </w:t>
      </w:r>
    </w:p>
    <w:p w:rsidR="00F210D6" w:rsidRDefault="00F210D6" w:rsidP="00F210D6">
      <w:pPr>
        <w:pStyle w:val="NoSpacing"/>
      </w:pPr>
    </w:p>
    <w:p w:rsidR="00F210D6" w:rsidRPr="00F210D6" w:rsidRDefault="001062FB" w:rsidP="00F210D6">
      <w:pPr>
        <w:rPr>
          <w:rFonts w:ascii="Calibri" w:eastAsia="Times New Roman" w:hAnsi="Calibri" w:cs="Times New Roman"/>
          <w:b/>
          <w:color w:val="FF0000"/>
        </w:rPr>
      </w:pPr>
      <w:r>
        <w:rPr>
          <w:rFonts w:ascii="Calibri" w:eastAsia="Times New Roman" w:hAnsi="Calibri" w:cs="Times New Roman"/>
          <w:b/>
          <w:color w:val="FF0000"/>
        </w:rPr>
        <w:t>Trivest Partners</w:t>
      </w:r>
    </w:p>
    <w:p w:rsidR="00B40005" w:rsidRDefault="001062FB" w:rsidP="00380F9A">
      <w:pPr>
        <w:spacing w:after="0" w:line="240" w:lineRule="auto"/>
      </w:pPr>
      <w:r>
        <w:t>Trivest Partners, Coral Gables based, was founded in 1981 and its 35 years in business make it the oldest private equity firm in the southeast U.S.</w:t>
      </w:r>
      <w:r w:rsidR="00240CA1">
        <w:t xml:space="preserve"> Trivest exclusively focuses on family/founder owned businesses through the Trivest</w:t>
      </w:r>
      <w:r w:rsidR="00911592">
        <w:t xml:space="preserve"> Fund V ($41</w:t>
      </w:r>
      <w:r w:rsidR="00240CA1">
        <w:t>5 million buyout fund) and the Trivest Growth Investment Fund (TGIF) that is a $225 million fund for growth and non-control opportunities. Trivest has completed over 250 transactions to date (over $6</w:t>
      </w:r>
      <w:r w:rsidR="00911592">
        <w:t xml:space="preserve"> b</w:t>
      </w:r>
      <w:r w:rsidR="00240CA1">
        <w:t>illion in value)</w:t>
      </w:r>
      <w:r w:rsidR="00911592">
        <w:t>;</w:t>
      </w:r>
      <w:r w:rsidR="00240CA1">
        <w:t xml:space="preserve"> making it one of the most active PE firms in the country with funds under $500 million. The Company has approxi</w:t>
      </w:r>
      <w:r w:rsidR="00911592">
        <w:t>mately 7,500 portfolio company employees</w:t>
      </w:r>
      <w:r w:rsidR="00240CA1">
        <w:t xml:space="preserve"> in 50 states and offers a un</w:t>
      </w:r>
      <w:r w:rsidR="00A34F78">
        <w:t>iq</w:t>
      </w:r>
      <w:r w:rsidR="00240CA1">
        <w:t>ue program for deal referrals.</w:t>
      </w:r>
      <w:r w:rsidR="00A34F78">
        <w:t xml:space="preserve"> Trivest’s investment </w:t>
      </w:r>
      <w:r w:rsidR="00911592">
        <w:t>criteria include</w:t>
      </w:r>
      <w:r w:rsidR="00A34F78">
        <w:t>:</w:t>
      </w:r>
    </w:p>
    <w:p w:rsidR="00A34F78" w:rsidRDefault="00A34F78" w:rsidP="00A34F78">
      <w:pPr>
        <w:pStyle w:val="ListParagraph"/>
        <w:numPr>
          <w:ilvl w:val="0"/>
          <w:numId w:val="5"/>
        </w:numPr>
        <w:spacing w:after="0" w:line="240" w:lineRule="auto"/>
      </w:pPr>
      <w:r>
        <w:t>Founder/family owned</w:t>
      </w:r>
    </w:p>
    <w:p w:rsidR="00A34F78" w:rsidRDefault="00A34F78" w:rsidP="00A34F78">
      <w:pPr>
        <w:pStyle w:val="ListParagraph"/>
        <w:numPr>
          <w:ilvl w:val="0"/>
          <w:numId w:val="5"/>
        </w:numPr>
        <w:spacing w:after="0" w:line="240" w:lineRule="auto"/>
      </w:pPr>
      <w:r>
        <w:t>Strong management teams</w:t>
      </w:r>
    </w:p>
    <w:p w:rsidR="00A34F78" w:rsidRDefault="00A34F78" w:rsidP="00A34F78">
      <w:pPr>
        <w:pStyle w:val="ListParagraph"/>
        <w:numPr>
          <w:ilvl w:val="0"/>
          <w:numId w:val="5"/>
        </w:numPr>
        <w:spacing w:after="0" w:line="240" w:lineRule="auto"/>
      </w:pPr>
      <w:r>
        <w:t>Scalable</w:t>
      </w:r>
      <w:r w:rsidR="00911592">
        <w:t>, g</w:t>
      </w:r>
      <w:r>
        <w:t>rowing businesses</w:t>
      </w:r>
    </w:p>
    <w:p w:rsidR="00A34F78" w:rsidRDefault="00A34F78" w:rsidP="00A34F78">
      <w:pPr>
        <w:pStyle w:val="ListParagraph"/>
        <w:numPr>
          <w:ilvl w:val="0"/>
          <w:numId w:val="5"/>
        </w:numPr>
        <w:spacing w:after="0" w:line="240" w:lineRule="auto"/>
      </w:pPr>
      <w:r>
        <w:t>U.S. and Canada locations</w:t>
      </w:r>
    </w:p>
    <w:p w:rsidR="00A34F78" w:rsidRDefault="00A34F78" w:rsidP="00A34F78">
      <w:pPr>
        <w:pStyle w:val="ListParagraph"/>
        <w:numPr>
          <w:ilvl w:val="0"/>
          <w:numId w:val="5"/>
        </w:numPr>
        <w:spacing w:after="0" w:line="240" w:lineRule="auto"/>
      </w:pPr>
      <w:r>
        <w:t>Revenues of $20 million and up with EBITDA of $4mm and up</w:t>
      </w:r>
    </w:p>
    <w:p w:rsidR="00380F9A" w:rsidRDefault="00380F9A" w:rsidP="00380F9A">
      <w:pPr>
        <w:spacing w:after="0" w:line="240" w:lineRule="auto"/>
      </w:pPr>
    </w:p>
    <w:p w:rsidR="00F210D6" w:rsidRPr="00A34F78" w:rsidRDefault="00F210D6" w:rsidP="00F210D6">
      <w:pPr>
        <w:rPr>
          <w:rFonts w:ascii="Calibri" w:eastAsia="Times New Roman" w:hAnsi="Calibri" w:cs="Times New Roman"/>
        </w:rPr>
      </w:pPr>
      <w:r w:rsidRPr="00A34F78">
        <w:rPr>
          <w:rFonts w:ascii="Calibri" w:eastAsia="Times New Roman" w:hAnsi="Calibri" w:cs="Times New Roman"/>
        </w:rPr>
        <w:t>Recent Developments</w:t>
      </w:r>
    </w:p>
    <w:p w:rsidR="001062FB" w:rsidRDefault="00240CA1" w:rsidP="00110691">
      <w:pPr>
        <w:pStyle w:val="ListParagraph"/>
        <w:numPr>
          <w:ilvl w:val="0"/>
          <w:numId w:val="4"/>
        </w:numPr>
        <w:autoSpaceDE w:val="0"/>
        <w:autoSpaceDN w:val="0"/>
        <w:adjustRightInd w:val="0"/>
        <w:spacing w:after="0" w:line="240" w:lineRule="auto"/>
      </w:pPr>
      <w:r>
        <w:t>27 acquisitions in the last 24 months (as of February 2017)</w:t>
      </w:r>
    </w:p>
    <w:p w:rsidR="00240CA1" w:rsidRDefault="00240CA1" w:rsidP="00110691">
      <w:pPr>
        <w:pStyle w:val="ListParagraph"/>
        <w:numPr>
          <w:ilvl w:val="0"/>
          <w:numId w:val="4"/>
        </w:numPr>
        <w:autoSpaceDE w:val="0"/>
        <w:autoSpaceDN w:val="0"/>
        <w:adjustRightInd w:val="0"/>
        <w:spacing w:after="0" w:line="240" w:lineRule="auto"/>
      </w:pPr>
      <w:r>
        <w:t>Additional seven acquisitions under signed letters of intent as of February 2017</w:t>
      </w:r>
    </w:p>
    <w:p w:rsidR="00240CA1" w:rsidRDefault="008654CE" w:rsidP="00110691">
      <w:pPr>
        <w:pStyle w:val="ListParagraph"/>
        <w:numPr>
          <w:ilvl w:val="0"/>
          <w:numId w:val="4"/>
        </w:numPr>
        <w:autoSpaceDE w:val="0"/>
        <w:autoSpaceDN w:val="0"/>
        <w:adjustRightInd w:val="0"/>
        <w:spacing w:after="0" w:line="240" w:lineRule="auto"/>
      </w:pPr>
      <w:r>
        <w:t>Five successful exits</w:t>
      </w:r>
      <w:r w:rsidR="00240CA1">
        <w:t xml:space="preserve"> in 2016 (approximately $750 million in total sale value)</w:t>
      </w:r>
    </w:p>
    <w:p w:rsidR="00240CA1" w:rsidRDefault="00240CA1" w:rsidP="00110691">
      <w:pPr>
        <w:pStyle w:val="ListParagraph"/>
        <w:numPr>
          <w:ilvl w:val="0"/>
          <w:numId w:val="4"/>
        </w:numPr>
        <w:autoSpaceDE w:val="0"/>
        <w:autoSpaceDN w:val="0"/>
        <w:adjustRightInd w:val="0"/>
        <w:spacing w:after="0" w:line="240" w:lineRule="auto"/>
      </w:pPr>
      <w:r>
        <w:lastRenderedPageBreak/>
        <w:t>16 current portfolio companies</w:t>
      </w:r>
    </w:p>
    <w:p w:rsidR="001062FB" w:rsidRDefault="001062FB" w:rsidP="00240CA1">
      <w:pPr>
        <w:pStyle w:val="ListParagraph"/>
        <w:autoSpaceDE w:val="0"/>
        <w:autoSpaceDN w:val="0"/>
        <w:adjustRightInd w:val="0"/>
        <w:spacing w:after="0" w:line="240" w:lineRule="auto"/>
      </w:pPr>
    </w:p>
    <w:p w:rsidR="00110691" w:rsidRDefault="001062FB" w:rsidP="001062FB">
      <w:pPr>
        <w:autoSpaceDE w:val="0"/>
        <w:autoSpaceDN w:val="0"/>
        <w:adjustRightInd w:val="0"/>
        <w:spacing w:after="0" w:line="240" w:lineRule="auto"/>
      </w:pPr>
      <w:r>
        <w:rPr>
          <w:b/>
        </w:rPr>
        <w:t>Info</w:t>
      </w:r>
      <w:r w:rsidR="00110691" w:rsidRPr="001062FB">
        <w:rPr>
          <w:b/>
        </w:rPr>
        <w:t xml:space="preserve">rmation about the </w:t>
      </w:r>
      <w:r w:rsidR="00F210D6" w:rsidRPr="001062FB">
        <w:rPr>
          <w:b/>
        </w:rPr>
        <w:t xml:space="preserve">ACG-South Florida </w:t>
      </w:r>
      <w:r w:rsidR="00110691" w:rsidRPr="001062FB">
        <w:rPr>
          <w:b/>
        </w:rPr>
        <w:t>Awards Banquet</w:t>
      </w:r>
      <w:r w:rsidR="00110691">
        <w:t xml:space="preserve">, including </w:t>
      </w:r>
      <w:r w:rsidR="0021571D">
        <w:t xml:space="preserve">purchases of </w:t>
      </w:r>
      <w:r w:rsidR="00110691">
        <w:t>sponsorshi</w:t>
      </w:r>
      <w:r w:rsidR="0021571D">
        <w:t xml:space="preserve">ps, advertising and tickets, </w:t>
      </w:r>
      <w:r w:rsidR="00110691">
        <w:t xml:space="preserve">can be obtained from  President Ari Roloff (954-732-1291), Chapter Executive Lisa Tineo (305-343-2676; ltineo@acg.org) and Awards  Committee Chairman Thomas Hicks (954-415-639; renparlc@gate.net) and from the ACG-South Florida website </w:t>
      </w:r>
      <w:hyperlink r:id="rId7" w:history="1">
        <w:r w:rsidR="00110691" w:rsidRPr="00901F38">
          <w:rPr>
            <w:rStyle w:val="Hyperlink"/>
          </w:rPr>
          <w:t>http://www.acg.org/southflorida/</w:t>
        </w:r>
      </w:hyperlink>
      <w:r w:rsidR="0021571D">
        <w:t xml:space="preserve">. </w:t>
      </w:r>
      <w:r w:rsidR="00110691">
        <w:t xml:space="preserve">ACG member tickets </w:t>
      </w:r>
      <w:r w:rsidR="0021571D">
        <w:t xml:space="preserve">are </w:t>
      </w:r>
      <w:r w:rsidR="00110691">
        <w:t>$135; for non-members $175.</w:t>
      </w:r>
    </w:p>
    <w:p w:rsidR="00110691" w:rsidRDefault="00110691" w:rsidP="00D14D28">
      <w:pPr>
        <w:shd w:val="clear" w:color="auto" w:fill="FDFDFD"/>
        <w:spacing w:after="0" w:line="240" w:lineRule="auto"/>
      </w:pPr>
    </w:p>
    <w:p w:rsidR="00D14D28" w:rsidRDefault="00D14D28" w:rsidP="00D14D28">
      <w:pPr>
        <w:shd w:val="clear" w:color="auto" w:fill="FDFDFD"/>
        <w:spacing w:after="0" w:line="240" w:lineRule="auto"/>
        <w:rPr>
          <w:rFonts w:eastAsia="Times New Roman" w:cstheme="minorHAnsi"/>
        </w:rPr>
      </w:pPr>
      <w:r>
        <w:t>Founded in 1954, the Association for Corporate Growth Inc. (“ACG”) is the premier global association for professionals involved in corporate growth, corporate development, and mergers and acquisitions. ACG has over 14,500 members from corporations, private equity, finance and professional service firms representing Fortune 500, Fortune 1000, FTSE 100 and midd</w:t>
      </w:r>
      <w:r w:rsidR="00C43FEB">
        <w:t>le-market companies through</w:t>
      </w:r>
      <w:r>
        <w:t xml:space="preserve"> chapters in N</w:t>
      </w:r>
      <w:r w:rsidR="00C43FEB">
        <w:t xml:space="preserve">orth America, Europe and Asia. These leaders </w:t>
      </w:r>
      <w:r>
        <w:t>are focused on bu</w:t>
      </w:r>
      <w:r w:rsidR="00110691">
        <w:t xml:space="preserve">ilding value. </w:t>
      </w:r>
      <w:r w:rsidRPr="00272B6B">
        <w:rPr>
          <w:rFonts w:eastAsia="Times New Roman" w:cstheme="minorHAnsi"/>
        </w:rPr>
        <w:t>ACG serves 90,000 investors, executives, lenders and advisers to growing middle-ma</w:t>
      </w:r>
      <w:r w:rsidR="00C43FEB">
        <w:rPr>
          <w:rFonts w:eastAsia="Times New Roman" w:cstheme="minorHAnsi"/>
        </w:rPr>
        <w:t xml:space="preserve">rket companies. </w:t>
      </w:r>
    </w:p>
    <w:p w:rsidR="00D14D28" w:rsidRDefault="00D14D28" w:rsidP="00D14D28">
      <w:pPr>
        <w:pStyle w:val="NoSpacing"/>
      </w:pPr>
    </w:p>
    <w:p w:rsidR="00E02F49" w:rsidRDefault="00110691" w:rsidP="00C43FEB">
      <w:pPr>
        <w:pStyle w:val="NoSpacing"/>
      </w:pPr>
      <w:r>
        <w:t>For further i</w:t>
      </w:r>
      <w:r w:rsidR="00D14D28">
        <w:t>nformation about the Awards Banquet, including sponsorships, advertisi</w:t>
      </w:r>
      <w:r w:rsidR="0097355B">
        <w:t>ng and tickets,</w:t>
      </w:r>
      <w:r>
        <w:t xml:space="preserve"> c</w:t>
      </w:r>
      <w:r w:rsidR="00F00523">
        <w:t>ontact:</w:t>
      </w:r>
    </w:p>
    <w:p w:rsidR="00C43FEB" w:rsidRDefault="00C43FEB" w:rsidP="00C43FEB">
      <w:pPr>
        <w:pStyle w:val="NoSpacing"/>
      </w:pPr>
      <w:r>
        <w:t>Ari Roloff</w:t>
      </w:r>
      <w:r w:rsidR="00E02F49">
        <w:t xml:space="preserve">, </w:t>
      </w:r>
      <w:r>
        <w:t>ACG South Florida President</w:t>
      </w:r>
      <w:r w:rsidR="00E02F49">
        <w:t xml:space="preserve">, </w:t>
      </w:r>
      <w:r>
        <w:t>954-732-1291</w:t>
      </w:r>
      <w:r w:rsidR="00E02F49">
        <w:t xml:space="preserve">; </w:t>
      </w:r>
      <w:hyperlink r:id="rId8" w:history="1">
        <w:r w:rsidRPr="00200732">
          <w:rPr>
            <w:rStyle w:val="Hyperlink"/>
          </w:rPr>
          <w:t>Aroloff@cbiz.com</w:t>
        </w:r>
      </w:hyperlink>
    </w:p>
    <w:p w:rsidR="00F00523" w:rsidRDefault="00F00523" w:rsidP="00D14D28">
      <w:pPr>
        <w:pStyle w:val="NoSpacing"/>
      </w:pPr>
      <w:r>
        <w:t>Thomas H. Hicks</w:t>
      </w:r>
      <w:r w:rsidR="00E02F49">
        <w:t xml:space="preserve">. </w:t>
      </w:r>
      <w:r w:rsidR="00110691">
        <w:t xml:space="preserve">ACG South Florida </w:t>
      </w:r>
      <w:r>
        <w:t>Secretary/Treasurer</w:t>
      </w:r>
      <w:r w:rsidR="00E02F49">
        <w:t xml:space="preserve">, </w:t>
      </w:r>
      <w:r>
        <w:t>954-971-3555</w:t>
      </w:r>
      <w:r w:rsidR="00E02F49">
        <w:t xml:space="preserve">; </w:t>
      </w:r>
      <w:hyperlink r:id="rId9" w:history="1">
        <w:r w:rsidRPr="00E96E69">
          <w:rPr>
            <w:rStyle w:val="Hyperlink"/>
          </w:rPr>
          <w:t>renparlc@gate.net</w:t>
        </w:r>
      </w:hyperlink>
    </w:p>
    <w:p w:rsidR="0097355B" w:rsidRDefault="00F00523" w:rsidP="0097355B">
      <w:pPr>
        <w:pStyle w:val="NoSpacing"/>
      </w:pPr>
      <w:r>
        <w:t>Lisa Tineo</w:t>
      </w:r>
      <w:r w:rsidR="00E02F49">
        <w:t xml:space="preserve">. </w:t>
      </w:r>
      <w:r>
        <w:t>Chapter Executive</w:t>
      </w:r>
      <w:r w:rsidR="00E02F49">
        <w:t>-</w:t>
      </w:r>
      <w:r w:rsidR="000B031E">
        <w:t>ACG South Florida</w:t>
      </w:r>
      <w:proofErr w:type="gramStart"/>
      <w:r w:rsidR="00E02F49">
        <w:t xml:space="preserve">,  </w:t>
      </w:r>
      <w:r w:rsidR="0097355B">
        <w:t>20533</w:t>
      </w:r>
      <w:proofErr w:type="gramEnd"/>
      <w:r w:rsidR="0097355B">
        <w:t xml:space="preserve"> Biscayne Blvd. #342</w:t>
      </w:r>
      <w:r w:rsidR="00E02F49">
        <w:t xml:space="preserve">, </w:t>
      </w:r>
      <w:r w:rsidR="0097355B">
        <w:t>Aventura, FL 33180</w:t>
      </w:r>
      <w:r w:rsidR="00E02F49">
        <w:t>,</w:t>
      </w:r>
    </w:p>
    <w:p w:rsidR="00F00523" w:rsidRDefault="00F00523" w:rsidP="00D14D28">
      <w:pPr>
        <w:pStyle w:val="NoSpacing"/>
      </w:pPr>
      <w:r>
        <w:t>305-343-2</w:t>
      </w:r>
      <w:r w:rsidR="00F17BB5">
        <w:t>6</w:t>
      </w:r>
      <w:r>
        <w:t>76</w:t>
      </w:r>
      <w:r w:rsidR="00E02F49">
        <w:t xml:space="preserve">: </w:t>
      </w:r>
      <w:hyperlink r:id="rId10" w:history="1">
        <w:r w:rsidR="000B031E" w:rsidRPr="00C1270A">
          <w:rPr>
            <w:rStyle w:val="Hyperlink"/>
          </w:rPr>
          <w:t>ltineo@acg.org</w:t>
        </w:r>
      </w:hyperlink>
    </w:p>
    <w:p w:rsidR="009A4B55" w:rsidRDefault="009A4B55" w:rsidP="00C43FEB">
      <w:pPr>
        <w:pStyle w:val="NoSpacing"/>
      </w:pPr>
    </w:p>
    <w:p w:rsidR="00F00523" w:rsidRPr="00E02F49" w:rsidRDefault="004968EF" w:rsidP="00D14D28">
      <w:pPr>
        <w:rPr>
          <w:b/>
          <w:sz w:val="28"/>
          <w:szCs w:val="28"/>
        </w:rPr>
      </w:pPr>
      <w:r w:rsidRPr="00E02F49">
        <w:rPr>
          <w:b/>
          <w:sz w:val="28"/>
          <w:szCs w:val="28"/>
        </w:rPr>
        <w:t xml:space="preserve">South Florida </w:t>
      </w:r>
      <w:r w:rsidR="00FA5ACB">
        <w:rPr>
          <w:b/>
          <w:sz w:val="28"/>
          <w:szCs w:val="28"/>
        </w:rPr>
        <w:t xml:space="preserve">Chapter </w:t>
      </w:r>
      <w:r w:rsidR="00CD3AB1" w:rsidRPr="00E02F49">
        <w:rPr>
          <w:b/>
          <w:sz w:val="28"/>
          <w:szCs w:val="28"/>
        </w:rPr>
        <w:t>Sponsors</w:t>
      </w:r>
    </w:p>
    <w:p w:rsidR="000465AF" w:rsidRDefault="00CD3AB1" w:rsidP="00E02F49">
      <w:pPr>
        <w:shd w:val="clear" w:color="auto" w:fill="FDFDFD"/>
        <w:spacing w:after="0" w:line="240" w:lineRule="auto"/>
      </w:pPr>
      <w:r w:rsidRPr="00CD3AB1">
        <w:rPr>
          <w:rFonts w:ascii="Arial" w:eastAsia="Times New Roman" w:hAnsi="Arial" w:cs="Arial"/>
          <w:noProof/>
          <w:color w:val="333333"/>
          <w:sz w:val="17"/>
          <w:szCs w:val="17"/>
        </w:rPr>
        <w:drawing>
          <wp:inline distT="0" distB="0" distL="0" distR="0" wp14:anchorId="46F4B47C" wp14:editId="34BCE0F9">
            <wp:extent cx="1905000" cy="314325"/>
            <wp:effectExtent l="0" t="0" r="0" b="9525"/>
            <wp:docPr id="7" name="Picture 7" descr="http://www.acg.org/UserFiles/image/southflorida/GTLogo_5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acg.org/UserFiles/image/southflorida/GTLogo_540.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05000" cy="314325"/>
                    </a:xfrm>
                    <a:prstGeom prst="rect">
                      <a:avLst/>
                    </a:prstGeom>
                    <a:noFill/>
                    <a:ln>
                      <a:noFill/>
                    </a:ln>
                  </pic:spPr>
                </pic:pic>
              </a:graphicData>
            </a:graphic>
          </wp:inline>
        </w:drawing>
      </w:r>
      <w:r w:rsidR="009616A2" w:rsidRPr="00CD3AB1">
        <w:rPr>
          <w:rFonts w:ascii="Arial" w:eastAsia="Times New Roman" w:hAnsi="Arial" w:cs="Arial"/>
          <w:noProof/>
          <w:color w:val="333333"/>
          <w:sz w:val="17"/>
          <w:szCs w:val="17"/>
        </w:rPr>
        <w:drawing>
          <wp:inline distT="0" distB="0" distL="0" distR="0" wp14:anchorId="5DB37A9E" wp14:editId="4973EB85">
            <wp:extent cx="1190625" cy="619125"/>
            <wp:effectExtent l="0" t="0" r="9525" b="9525"/>
            <wp:docPr id="8" name="Picture 8" descr="http://www.acg.org/UserFiles/image/southflorida/RSM-Standard-Logo-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acg.org/UserFiles/image/southflorida/RSM-Standard-Logo-CMYK.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90625" cy="619125"/>
                    </a:xfrm>
                    <a:prstGeom prst="rect">
                      <a:avLst/>
                    </a:prstGeom>
                    <a:noFill/>
                    <a:ln>
                      <a:noFill/>
                    </a:ln>
                  </pic:spPr>
                </pic:pic>
              </a:graphicData>
            </a:graphic>
          </wp:inline>
        </w:drawing>
      </w:r>
      <w:r w:rsidR="00E02F49" w:rsidRPr="00CD3AB1">
        <w:rPr>
          <w:rFonts w:ascii="Arial" w:eastAsia="Times New Roman" w:hAnsi="Arial" w:cs="Arial"/>
          <w:noProof/>
          <w:color w:val="003366"/>
          <w:sz w:val="17"/>
          <w:szCs w:val="17"/>
        </w:rPr>
        <w:drawing>
          <wp:inline distT="0" distB="0" distL="0" distR="0" wp14:anchorId="5F066983" wp14:editId="140AA66D">
            <wp:extent cx="1514475" cy="647700"/>
            <wp:effectExtent l="0" t="0" r="9525" b="0"/>
            <wp:docPr id="11" name="Picture 11" descr="http://www.acg.org/UserFiles/image/southflorida/BDO%20logo%20-%20PE.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acg.org/UserFiles/image/southflorida/BDO%20logo%20-%20PE.jpg">
                      <a:hlinkClick r:id="rId13"/>
                    </pic:cNvPr>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14475" cy="647700"/>
                    </a:xfrm>
                    <a:prstGeom prst="rect">
                      <a:avLst/>
                    </a:prstGeom>
                    <a:noFill/>
                    <a:ln>
                      <a:noFill/>
                    </a:ln>
                  </pic:spPr>
                </pic:pic>
              </a:graphicData>
            </a:graphic>
          </wp:inline>
        </w:drawing>
      </w:r>
      <w:r w:rsidR="00E02F49" w:rsidRPr="00CD3AB1">
        <w:rPr>
          <w:rFonts w:ascii="Arial" w:eastAsia="Times New Roman" w:hAnsi="Arial" w:cs="Arial"/>
          <w:noProof/>
          <w:color w:val="333333"/>
          <w:sz w:val="17"/>
          <w:szCs w:val="17"/>
        </w:rPr>
        <w:drawing>
          <wp:anchor distT="0" distB="0" distL="0" distR="0" simplePos="0" relativeHeight="251663360" behindDoc="0" locked="0" layoutInCell="1" allowOverlap="0" wp14:anchorId="2E4C3049" wp14:editId="3BE53C28">
            <wp:simplePos x="0" y="0"/>
            <wp:positionH relativeFrom="column">
              <wp:posOffset>2228850</wp:posOffset>
            </wp:positionH>
            <wp:positionV relativeFrom="line">
              <wp:posOffset>224155</wp:posOffset>
            </wp:positionV>
            <wp:extent cx="1333500" cy="276225"/>
            <wp:effectExtent l="0" t="0" r="0" b="9525"/>
            <wp:wrapSquare wrapText="bothSides"/>
            <wp:docPr id="16" name="Picture 2" descr="http://www.acg.org/UserFiles/image/southflorida/Nperspecti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acg.org/UserFiles/image/southflorida/Nperspective.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33500" cy="276225"/>
                    </a:xfrm>
                    <a:prstGeom prst="rect">
                      <a:avLst/>
                    </a:prstGeom>
                    <a:noFill/>
                    <a:ln>
                      <a:noFill/>
                    </a:ln>
                  </pic:spPr>
                </pic:pic>
              </a:graphicData>
            </a:graphic>
            <wp14:sizeRelH relativeFrom="page">
              <wp14:pctWidth>0</wp14:pctWidth>
            </wp14:sizeRelH>
            <wp14:sizeRelV relativeFrom="page">
              <wp14:pctHeight>0</wp14:pctHeight>
            </wp14:sizeRelV>
          </wp:anchor>
        </w:drawing>
      </w:r>
      <w:r w:rsidR="00E02F49" w:rsidRPr="00CD3AB1">
        <w:rPr>
          <w:rFonts w:ascii="Arial" w:eastAsia="Times New Roman" w:hAnsi="Arial" w:cs="Arial"/>
          <w:noProof/>
          <w:color w:val="333333"/>
          <w:sz w:val="17"/>
          <w:szCs w:val="17"/>
        </w:rPr>
        <w:drawing>
          <wp:inline distT="0" distB="0" distL="0" distR="0" wp14:anchorId="32A9A2BF" wp14:editId="30D54E48">
            <wp:extent cx="1895475" cy="1232273"/>
            <wp:effectExtent l="0" t="0" r="0" b="6350"/>
            <wp:docPr id="15" name="Picture 15" descr="https://www.acg.org/UserFiles/image/southflorida/cbiz_mhm_combologo_color%20hi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ww.acg.org/UserFiles/image/southflorida/cbiz_mhm_combologo_color%20hires.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95475" cy="1232273"/>
                    </a:xfrm>
                    <a:prstGeom prst="rect">
                      <a:avLst/>
                    </a:prstGeom>
                    <a:noFill/>
                    <a:ln>
                      <a:noFill/>
                    </a:ln>
                  </pic:spPr>
                </pic:pic>
              </a:graphicData>
            </a:graphic>
          </wp:inline>
        </w:drawing>
      </w:r>
      <w:r w:rsidRPr="00CD3AB1">
        <w:rPr>
          <w:rFonts w:ascii="Arial" w:eastAsia="Times New Roman" w:hAnsi="Arial" w:cs="Arial"/>
          <w:color w:val="333333"/>
          <w:sz w:val="17"/>
          <w:szCs w:val="17"/>
        </w:rPr>
        <w:br/>
      </w:r>
      <w:r w:rsidRPr="00CD3AB1">
        <w:rPr>
          <w:rFonts w:ascii="Arial" w:eastAsia="Times New Roman" w:hAnsi="Arial" w:cs="Arial"/>
          <w:color w:val="333333"/>
          <w:sz w:val="17"/>
          <w:szCs w:val="17"/>
        </w:rPr>
        <w:br/>
      </w:r>
    </w:p>
    <w:p w:rsidR="00FA5ACB" w:rsidRDefault="00FA5ACB" w:rsidP="00FA5ACB">
      <w:pPr>
        <w:shd w:val="clear" w:color="auto" w:fill="FDFDFD"/>
        <w:spacing w:after="0" w:line="240" w:lineRule="atLeast"/>
        <w:jc w:val="center"/>
        <w:rPr>
          <w:b/>
          <w:sz w:val="40"/>
          <w:szCs w:val="40"/>
        </w:rPr>
      </w:pPr>
      <w:r w:rsidRPr="002C2F5A">
        <w:rPr>
          <w:b/>
          <w:sz w:val="40"/>
          <w:szCs w:val="40"/>
        </w:rPr>
        <w:t>Sponsorship and Advertising Menu</w:t>
      </w:r>
    </w:p>
    <w:p w:rsidR="00FA5ACB" w:rsidRDefault="00FA5ACB" w:rsidP="00FA5ACB">
      <w:pPr>
        <w:shd w:val="clear" w:color="auto" w:fill="FDFDFD"/>
        <w:spacing w:after="0" w:line="240" w:lineRule="atLeast"/>
        <w:jc w:val="center"/>
        <w:rPr>
          <w:b/>
          <w:sz w:val="40"/>
          <w:szCs w:val="40"/>
        </w:rPr>
      </w:pPr>
    </w:p>
    <w:p w:rsidR="00FA5ACB" w:rsidRDefault="00FA5ACB" w:rsidP="00FA5ACB">
      <w:pPr>
        <w:shd w:val="clear" w:color="auto" w:fill="FDFDFD"/>
        <w:spacing w:after="0" w:line="240" w:lineRule="atLeast"/>
        <w:jc w:val="center"/>
        <w:rPr>
          <w:b/>
          <w:sz w:val="40"/>
          <w:szCs w:val="40"/>
        </w:rPr>
      </w:pPr>
    </w:p>
    <w:p w:rsidR="00FA5ACB" w:rsidRDefault="00FA5ACB" w:rsidP="00FA5ACB">
      <w:pPr>
        <w:shd w:val="clear" w:color="auto" w:fill="FDFDFD"/>
        <w:spacing w:after="0" w:line="240" w:lineRule="atLeast"/>
        <w:rPr>
          <w:b/>
          <w:sz w:val="40"/>
          <w:szCs w:val="40"/>
        </w:rPr>
      </w:pPr>
    </w:p>
    <w:p w:rsidR="00FA5ACB" w:rsidRPr="002C2F5A" w:rsidRDefault="00FA5ACB" w:rsidP="00FA5ACB">
      <w:pPr>
        <w:shd w:val="clear" w:color="auto" w:fill="FDFDFD"/>
        <w:spacing w:after="0" w:line="240" w:lineRule="atLeast"/>
        <w:jc w:val="center"/>
        <w:rPr>
          <w:b/>
          <w:sz w:val="40"/>
          <w:szCs w:val="40"/>
        </w:rPr>
      </w:pPr>
    </w:p>
    <w:p w:rsidR="00FA5ACB" w:rsidRDefault="00FA5ACB" w:rsidP="00FA5ACB">
      <w:pPr>
        <w:shd w:val="clear" w:color="auto" w:fill="FDFDFD"/>
        <w:spacing w:after="0" w:line="240" w:lineRule="atLeast"/>
        <w:jc w:val="both"/>
      </w:pPr>
    </w:p>
    <w:p w:rsidR="00FA5ACB" w:rsidRDefault="00FA5ACB" w:rsidP="00FA5ACB">
      <w:pPr>
        <w:jc w:val="center"/>
      </w:pPr>
      <w:r>
        <w:rPr>
          <w:rFonts w:ascii="Arial" w:hAnsi="Arial" w:cs="Arial"/>
          <w:noProof/>
          <w:color w:val="003366"/>
          <w:sz w:val="17"/>
          <w:szCs w:val="17"/>
        </w:rPr>
        <w:lastRenderedPageBreak/>
        <w:drawing>
          <wp:inline distT="0" distB="0" distL="0" distR="0" wp14:anchorId="5FB527AD" wp14:editId="43C00338">
            <wp:extent cx="2857500" cy="514350"/>
            <wp:effectExtent l="0" t="0" r="0" b="0"/>
            <wp:docPr id="2" name="Picture 2" descr="South Florida">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outh Florida">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57500" cy="514350"/>
                    </a:xfrm>
                    <a:prstGeom prst="rect">
                      <a:avLst/>
                    </a:prstGeom>
                    <a:noFill/>
                    <a:ln>
                      <a:noFill/>
                    </a:ln>
                  </pic:spPr>
                </pic:pic>
              </a:graphicData>
            </a:graphic>
          </wp:inline>
        </w:drawing>
      </w:r>
    </w:p>
    <w:p w:rsidR="00FA5ACB" w:rsidRPr="002E78F4" w:rsidRDefault="00FA5ACB" w:rsidP="00FA5ACB">
      <w:pPr>
        <w:pStyle w:val="NoSpacing"/>
        <w:jc w:val="center"/>
        <w:rPr>
          <w:b/>
          <w:sz w:val="32"/>
          <w:szCs w:val="32"/>
        </w:rPr>
      </w:pPr>
      <w:r w:rsidRPr="002E78F4">
        <w:rPr>
          <w:b/>
          <w:sz w:val="32"/>
          <w:szCs w:val="32"/>
        </w:rPr>
        <w:t>South Florida Annual Awards Banquet</w:t>
      </w:r>
    </w:p>
    <w:p w:rsidR="00FA5ACB" w:rsidRDefault="00FA5ACB" w:rsidP="00FA5ACB">
      <w:pPr>
        <w:pStyle w:val="NoSpacing"/>
        <w:jc w:val="center"/>
      </w:pPr>
      <w:r>
        <w:t xml:space="preserve">Thursday, June 15, 2017 – 5:30pm at </w:t>
      </w:r>
      <w:proofErr w:type="gramStart"/>
      <w:r>
        <w:t>The</w:t>
      </w:r>
      <w:proofErr w:type="gramEnd"/>
      <w:r>
        <w:t xml:space="preserve"> Westin</w:t>
      </w:r>
    </w:p>
    <w:p w:rsidR="00FA5ACB" w:rsidRDefault="00FA5ACB" w:rsidP="00FA5ACB">
      <w:pPr>
        <w:pStyle w:val="NoSpacing"/>
        <w:jc w:val="center"/>
      </w:pPr>
      <w:r>
        <w:t xml:space="preserve">400 Corporate </w:t>
      </w:r>
      <w:proofErr w:type="gramStart"/>
      <w:r>
        <w:t>Drive</w:t>
      </w:r>
      <w:proofErr w:type="gramEnd"/>
      <w:r>
        <w:t>, Fort Lauderdale, FL 33334</w:t>
      </w:r>
    </w:p>
    <w:p w:rsidR="00FA5ACB" w:rsidRDefault="00FA5ACB" w:rsidP="00FA5ACB">
      <w:pPr>
        <w:pStyle w:val="NoSpacing"/>
        <w:jc w:val="center"/>
      </w:pPr>
    </w:p>
    <w:p w:rsidR="00FA5ACB" w:rsidRPr="000B6F7E" w:rsidRDefault="00FA5ACB" w:rsidP="00FA5ACB">
      <w:pPr>
        <w:pStyle w:val="NoSpacing"/>
        <w:jc w:val="center"/>
        <w:rPr>
          <w:b/>
          <w:color w:val="FF0000"/>
          <w:sz w:val="28"/>
          <w:szCs w:val="28"/>
        </w:rPr>
      </w:pPr>
      <w:r w:rsidRPr="000B6F7E">
        <w:rPr>
          <w:b/>
          <w:sz w:val="28"/>
          <w:szCs w:val="28"/>
        </w:rPr>
        <w:t>13</w:t>
      </w:r>
      <w:r w:rsidRPr="0017215C">
        <w:rPr>
          <w:b/>
          <w:sz w:val="28"/>
          <w:szCs w:val="28"/>
          <w:vertAlign w:val="superscript"/>
        </w:rPr>
        <w:t>th</w:t>
      </w:r>
      <w:r>
        <w:rPr>
          <w:b/>
          <w:sz w:val="28"/>
          <w:szCs w:val="28"/>
        </w:rPr>
        <w:t xml:space="preserve"> </w:t>
      </w:r>
      <w:r w:rsidRPr="000B6F7E">
        <w:rPr>
          <w:b/>
          <w:sz w:val="28"/>
          <w:szCs w:val="28"/>
        </w:rPr>
        <w:t xml:space="preserve">Annual South Florida ACG Awards </w:t>
      </w:r>
      <w:r w:rsidRPr="000B6F7E">
        <w:rPr>
          <w:b/>
          <w:color w:val="FF0000"/>
          <w:sz w:val="28"/>
          <w:szCs w:val="28"/>
        </w:rPr>
        <w:t>Sponsorships</w:t>
      </w:r>
    </w:p>
    <w:p w:rsidR="00FA5ACB" w:rsidRPr="008432A0" w:rsidRDefault="00FA5ACB" w:rsidP="00FA5ACB">
      <w:pPr>
        <w:pStyle w:val="NoSpacing"/>
        <w:jc w:val="center"/>
      </w:pPr>
      <w:r w:rsidRPr="008432A0">
        <w:t>All sold on first come, first served basis</w:t>
      </w:r>
    </w:p>
    <w:p w:rsidR="00FA5ACB" w:rsidRPr="008432A0" w:rsidRDefault="00FA5ACB" w:rsidP="00FA5ACB">
      <w:pPr>
        <w:pStyle w:val="NoSpacing"/>
        <w:jc w:val="center"/>
      </w:pPr>
      <w:r w:rsidRPr="008432A0">
        <w:t>Sponsor commitments must be received by not later than Monday, May 15</w:t>
      </w:r>
    </w:p>
    <w:p w:rsidR="00FA5ACB" w:rsidRPr="008432A0" w:rsidRDefault="00FA5ACB" w:rsidP="00FA5ACB">
      <w:pPr>
        <w:pStyle w:val="NoSpacing"/>
        <w:jc w:val="center"/>
      </w:pPr>
      <w:r w:rsidRPr="008432A0">
        <w:t>Sponsors</w:t>
      </w:r>
      <w:r>
        <w:t>’ ad</w:t>
      </w:r>
      <w:r w:rsidRPr="008432A0">
        <w:t xml:space="preserve"> copy must be received no later than Friday June 2</w:t>
      </w:r>
    </w:p>
    <w:p w:rsidR="00FA5ACB" w:rsidRDefault="00FA5ACB" w:rsidP="00FA5ACB">
      <w:pPr>
        <w:pStyle w:val="NoSpacing"/>
        <w:jc w:val="center"/>
      </w:pPr>
    </w:p>
    <w:p w:rsidR="00FA5ACB" w:rsidRPr="008432A0" w:rsidRDefault="00FA5ACB" w:rsidP="00FA5ACB">
      <w:pPr>
        <w:jc w:val="center"/>
        <w:rPr>
          <w:b/>
          <w:color w:val="FF0000"/>
          <w:sz w:val="28"/>
          <w:szCs w:val="28"/>
        </w:rPr>
      </w:pPr>
      <w:r w:rsidRPr="008432A0">
        <w:rPr>
          <w:b/>
          <w:color w:val="FF0000"/>
          <w:sz w:val="28"/>
          <w:szCs w:val="28"/>
        </w:rPr>
        <w:t>Sponsorship Menu</w:t>
      </w:r>
    </w:p>
    <w:p w:rsidR="00FA5ACB" w:rsidRPr="008432A0" w:rsidRDefault="00FA5ACB" w:rsidP="00FA5ACB">
      <w:pPr>
        <w:numPr>
          <w:ilvl w:val="0"/>
          <w:numId w:val="1"/>
        </w:numPr>
        <w:contextualSpacing/>
        <w:jc w:val="center"/>
      </w:pPr>
      <w:r w:rsidRPr="008432A0">
        <w:rPr>
          <w:b/>
        </w:rPr>
        <w:t>Exclusive Names Event Sponsor</w:t>
      </w:r>
      <w:r w:rsidRPr="008432A0">
        <w:t xml:space="preserve"> - $10,000, includes signage, press releases, free table for 10, logo centerpiece, logo in ACG web, two paid ACG new memberships, logo tote bag to all attendees, emcee mentions, ad and story inside front cover of journal, </w:t>
      </w:r>
      <w:r>
        <w:t xml:space="preserve">name sponsor </w:t>
      </w:r>
      <w:r w:rsidRPr="008432A0">
        <w:t>presents outstanding growth award</w:t>
      </w:r>
    </w:p>
    <w:p w:rsidR="00FA5ACB" w:rsidRPr="008432A0" w:rsidRDefault="00FA5ACB" w:rsidP="00FA5ACB">
      <w:pPr>
        <w:numPr>
          <w:ilvl w:val="0"/>
          <w:numId w:val="1"/>
        </w:numPr>
        <w:contextualSpacing/>
        <w:jc w:val="center"/>
      </w:pPr>
      <w:r w:rsidRPr="008432A0">
        <w:rPr>
          <w:b/>
        </w:rPr>
        <w:t>Cocktail Party Sponsor</w:t>
      </w:r>
      <w:r w:rsidRPr="008432A0">
        <w:t xml:space="preserve"> - $7,000, includes pre-awards/dinner cocktail party networking title sponsor signage, cocktail glass with logo, logo napkins, full page 4-color ad in journal, six free tickets, one paid new ACG membership, emcee mentions, logo on ACG website and press releases, present</w:t>
      </w:r>
      <w:r>
        <w:t>s</w:t>
      </w:r>
      <w:r w:rsidRPr="008432A0">
        <w:t xml:space="preserve"> emerging growth award</w:t>
      </w:r>
    </w:p>
    <w:p w:rsidR="00FA5ACB" w:rsidRPr="008432A0" w:rsidRDefault="00FA5ACB" w:rsidP="00FA5ACB">
      <w:pPr>
        <w:numPr>
          <w:ilvl w:val="0"/>
          <w:numId w:val="1"/>
        </w:numPr>
        <w:contextualSpacing/>
        <w:jc w:val="center"/>
      </w:pPr>
      <w:r w:rsidRPr="008432A0">
        <w:rPr>
          <w:b/>
        </w:rPr>
        <w:t>AV and Program Sponsor</w:t>
      </w:r>
      <w:r w:rsidRPr="008432A0">
        <w:t xml:space="preserve"> - $5,000, logo and name featured on awards video , one full page 4 color journal a</w:t>
      </w:r>
      <w:r>
        <w:t>d, four free tickets, logo on AC</w:t>
      </w:r>
      <w:r w:rsidRPr="008432A0">
        <w:t>G web, emcee mentions, logo on press releases</w:t>
      </w:r>
    </w:p>
    <w:p w:rsidR="00FA5ACB" w:rsidRPr="008432A0" w:rsidRDefault="00FA5ACB" w:rsidP="00FA5ACB">
      <w:pPr>
        <w:numPr>
          <w:ilvl w:val="0"/>
          <w:numId w:val="1"/>
        </w:numPr>
        <w:contextualSpacing/>
        <w:jc w:val="center"/>
      </w:pPr>
      <w:r>
        <w:rPr>
          <w:b/>
        </w:rPr>
        <w:t xml:space="preserve">Post Awards Dinner </w:t>
      </w:r>
      <w:r w:rsidRPr="008432A0">
        <w:rPr>
          <w:b/>
        </w:rPr>
        <w:t xml:space="preserve">Party Sponsor </w:t>
      </w:r>
      <w:r w:rsidRPr="008432A0">
        <w:t>- $4,000, logo signage, logo napkins, four free tickets, full page 4 color journal ad, present deal of the year award, logo on press releases, ACG web and emcee mentions</w:t>
      </w:r>
    </w:p>
    <w:p w:rsidR="00FA5ACB" w:rsidRPr="008432A0" w:rsidRDefault="00FA5ACB" w:rsidP="00FA5ACB">
      <w:pPr>
        <w:numPr>
          <w:ilvl w:val="0"/>
          <w:numId w:val="1"/>
        </w:numPr>
        <w:contextualSpacing/>
        <w:jc w:val="center"/>
      </w:pPr>
      <w:r w:rsidRPr="008432A0">
        <w:rPr>
          <w:b/>
        </w:rPr>
        <w:t xml:space="preserve">Supporter Sponsor </w:t>
      </w:r>
      <w:r w:rsidRPr="008432A0">
        <w:t>- $2,000, includes two free tickets, half page 4-color journal ad, logo on ACG web and in press releases, emcee mentions</w:t>
      </w:r>
    </w:p>
    <w:p w:rsidR="00FA5ACB" w:rsidRPr="008432A0" w:rsidRDefault="00FA5ACB" w:rsidP="00FA5ACB">
      <w:pPr>
        <w:numPr>
          <w:ilvl w:val="0"/>
          <w:numId w:val="1"/>
        </w:numPr>
        <w:contextualSpacing/>
        <w:jc w:val="center"/>
      </w:pPr>
      <w:r>
        <w:rPr>
          <w:b/>
        </w:rPr>
        <w:t>Advertising</w:t>
      </w:r>
      <w:r w:rsidRPr="00D14D28">
        <w:rPr>
          <w:b/>
        </w:rPr>
        <w:t xml:space="preserve"> Sponsor</w:t>
      </w:r>
      <w:r w:rsidRPr="008432A0">
        <w:t xml:space="preserve"> - $1,000, includes two free tickets, quarter page black/white journal ad, logo on ACG web, emcee mentions</w:t>
      </w:r>
    </w:p>
    <w:p w:rsidR="00FA5ACB" w:rsidRDefault="00FA5ACB" w:rsidP="00FA5ACB">
      <w:pPr>
        <w:pStyle w:val="NoSpacing"/>
        <w:jc w:val="center"/>
      </w:pPr>
      <w:r>
        <w:t>Checks must be made payable to ACG South Florida at commitment</w:t>
      </w:r>
    </w:p>
    <w:p w:rsidR="00FA5ACB" w:rsidRDefault="00FA5ACB" w:rsidP="00FA5ACB">
      <w:pPr>
        <w:pStyle w:val="NoSpacing"/>
        <w:jc w:val="center"/>
      </w:pPr>
      <w:r>
        <w:t>20533 Biscayne Blvd., #342, Aventura, FL 33180</w:t>
      </w:r>
    </w:p>
    <w:p w:rsidR="00FA5ACB" w:rsidRDefault="00FA5ACB" w:rsidP="00FA5ACB">
      <w:pPr>
        <w:pStyle w:val="NoSpacing"/>
        <w:jc w:val="center"/>
      </w:pPr>
      <w:r>
        <w:t xml:space="preserve">Email: </w:t>
      </w:r>
      <w:hyperlink r:id="rId19" w:history="1">
        <w:r w:rsidRPr="00C1270A">
          <w:rPr>
            <w:rStyle w:val="Hyperlink"/>
          </w:rPr>
          <w:t>ltineo@acg.org</w:t>
        </w:r>
      </w:hyperlink>
      <w:r>
        <w:t xml:space="preserve">  Payment by credit card may be accomplished through the email above.</w:t>
      </w:r>
    </w:p>
    <w:p w:rsidR="00FA5ACB" w:rsidRDefault="00FA5ACB" w:rsidP="00FA5ACB">
      <w:pPr>
        <w:pStyle w:val="NoSpacing"/>
        <w:jc w:val="center"/>
      </w:pPr>
    </w:p>
    <w:p w:rsidR="00FA5ACB" w:rsidRDefault="00FA5ACB" w:rsidP="00FA5ACB">
      <w:pPr>
        <w:pStyle w:val="NoSpacing"/>
      </w:pPr>
      <w:r>
        <w:t>Name</w:t>
      </w:r>
      <w:proofErr w:type="gramStart"/>
      <w:r>
        <w:t>:_</w:t>
      </w:r>
      <w:proofErr w:type="gramEnd"/>
      <w:r>
        <w:t>____________________________Company:_______________________________________</w:t>
      </w:r>
    </w:p>
    <w:p w:rsidR="00FA5ACB" w:rsidRDefault="00FA5ACB" w:rsidP="00FA5ACB">
      <w:pPr>
        <w:pStyle w:val="NoSpacing"/>
      </w:pPr>
      <w:r>
        <w:t>Address</w:t>
      </w:r>
      <w:proofErr w:type="gramStart"/>
      <w:r>
        <w:t>:_</w:t>
      </w:r>
      <w:proofErr w:type="gramEnd"/>
      <w:r>
        <w:t>__________________________City/State/Zip Code:_______________________________</w:t>
      </w:r>
    </w:p>
    <w:p w:rsidR="00FA5ACB" w:rsidRDefault="00FA5ACB" w:rsidP="00FA5ACB">
      <w:pPr>
        <w:pStyle w:val="NoSpacing"/>
      </w:pPr>
      <w:r>
        <w:t>Telephone</w:t>
      </w:r>
      <w:proofErr w:type="gramStart"/>
      <w:r>
        <w:t>:_</w:t>
      </w:r>
      <w:proofErr w:type="gramEnd"/>
      <w:r>
        <w:t>________________________Email:__________________________________________</w:t>
      </w:r>
    </w:p>
    <w:p w:rsidR="00FA5ACB" w:rsidRDefault="00FA5ACB" w:rsidP="00FA5ACB">
      <w:pPr>
        <w:pStyle w:val="NoSpacing"/>
      </w:pPr>
      <w:r>
        <w:t>Sponsorship Description (as above):____________________________________________________</w:t>
      </w:r>
    </w:p>
    <w:p w:rsidR="00FA5ACB" w:rsidRDefault="00FA5ACB" w:rsidP="00FA5ACB">
      <w:pPr>
        <w:pStyle w:val="NoSpacing"/>
        <w:jc w:val="center"/>
      </w:pPr>
      <w:r>
        <w:t>Thank you for your support!!!</w:t>
      </w:r>
    </w:p>
    <w:p w:rsidR="00FA5ACB" w:rsidRDefault="00FA5ACB" w:rsidP="00FA5ACB">
      <w:pPr>
        <w:rPr>
          <w:b/>
        </w:rPr>
      </w:pPr>
    </w:p>
    <w:p w:rsidR="00FA5ACB" w:rsidRPr="007C4C3D" w:rsidRDefault="00FA5ACB" w:rsidP="00FA5ACB">
      <w:pPr>
        <w:spacing w:after="0" w:line="240" w:lineRule="auto"/>
        <w:rPr>
          <w:b/>
          <w:sz w:val="32"/>
          <w:szCs w:val="32"/>
        </w:rPr>
      </w:pPr>
      <w:r w:rsidRPr="007C4C3D">
        <w:rPr>
          <w:rFonts w:ascii="Gisha" w:eastAsia="Times New Roman" w:hAnsi="Gisha" w:cs="Gisha"/>
          <w:noProof/>
          <w:sz w:val="24"/>
          <w:szCs w:val="20"/>
        </w:rPr>
        <w:lastRenderedPageBreak/>
        <w:drawing>
          <wp:anchor distT="0" distB="0" distL="114300" distR="114300" simplePos="0" relativeHeight="251665408" behindDoc="1" locked="0" layoutInCell="1" allowOverlap="1" wp14:anchorId="38486059" wp14:editId="4BA50A7A">
            <wp:simplePos x="0" y="0"/>
            <wp:positionH relativeFrom="column">
              <wp:posOffset>1704975</wp:posOffset>
            </wp:positionH>
            <wp:positionV relativeFrom="paragraph">
              <wp:posOffset>153670</wp:posOffset>
            </wp:positionV>
            <wp:extent cx="2590800" cy="543560"/>
            <wp:effectExtent l="0" t="0" r="0" b="8890"/>
            <wp:wrapNone/>
            <wp:docPr id="3" name="Picture 3" descr="ACG South Florida Color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ACG South Florida Color NEW"/>
                    <pic:cNvPicPr>
                      <a:picLocks noChangeAspect="1" noChangeArrowheads="1"/>
                    </pic:cNvPicPr>
                  </pic:nvPicPr>
                  <pic:blipFill>
                    <a:blip r:embed="rId6" cstate="print"/>
                    <a:srcRect/>
                    <a:stretch>
                      <a:fillRect/>
                    </a:stretch>
                  </pic:blipFill>
                  <pic:spPr bwMode="auto">
                    <a:xfrm>
                      <a:off x="0" y="0"/>
                      <a:ext cx="2590800" cy="54356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FA5ACB" w:rsidRPr="007C4C3D" w:rsidRDefault="00FA5ACB" w:rsidP="00FA5ACB">
      <w:pPr>
        <w:spacing w:after="0" w:line="240" w:lineRule="auto"/>
        <w:rPr>
          <w:b/>
          <w:sz w:val="32"/>
          <w:szCs w:val="32"/>
        </w:rPr>
      </w:pPr>
    </w:p>
    <w:p w:rsidR="00FA5ACB" w:rsidRPr="007C4C3D" w:rsidRDefault="00FA5ACB" w:rsidP="00FA5ACB">
      <w:pPr>
        <w:spacing w:after="0" w:line="240" w:lineRule="auto"/>
        <w:rPr>
          <w:b/>
          <w:sz w:val="32"/>
          <w:szCs w:val="32"/>
        </w:rPr>
      </w:pPr>
    </w:p>
    <w:p w:rsidR="00FA5ACB" w:rsidRPr="007C4C3D" w:rsidRDefault="00FA5ACB" w:rsidP="00FA5ACB">
      <w:pPr>
        <w:spacing w:after="0" w:line="240" w:lineRule="auto"/>
        <w:jc w:val="center"/>
        <w:rPr>
          <w:b/>
          <w:sz w:val="32"/>
          <w:szCs w:val="32"/>
        </w:rPr>
      </w:pPr>
    </w:p>
    <w:p w:rsidR="00FA5ACB" w:rsidRPr="007C4C3D" w:rsidRDefault="00FA5ACB" w:rsidP="00FA5ACB">
      <w:pPr>
        <w:spacing w:after="0" w:line="240" w:lineRule="auto"/>
        <w:jc w:val="center"/>
        <w:rPr>
          <w:b/>
          <w:sz w:val="32"/>
          <w:szCs w:val="32"/>
        </w:rPr>
      </w:pPr>
      <w:r w:rsidRPr="007C4C3D">
        <w:rPr>
          <w:b/>
          <w:sz w:val="32"/>
          <w:szCs w:val="32"/>
        </w:rPr>
        <w:t>South Florida Annual Awards Banquet</w:t>
      </w:r>
    </w:p>
    <w:p w:rsidR="00FA5ACB" w:rsidRPr="007C4C3D" w:rsidRDefault="00FA5ACB" w:rsidP="00FA5ACB">
      <w:pPr>
        <w:spacing w:after="0" w:line="240" w:lineRule="auto"/>
        <w:jc w:val="center"/>
      </w:pPr>
      <w:r w:rsidRPr="007C4C3D">
        <w:t>Thursday, June 15, 2017 – The Westin</w:t>
      </w:r>
    </w:p>
    <w:p w:rsidR="00FA5ACB" w:rsidRPr="007C4C3D" w:rsidRDefault="00FA5ACB" w:rsidP="00FA5ACB">
      <w:pPr>
        <w:spacing w:after="0" w:line="240" w:lineRule="auto"/>
        <w:jc w:val="center"/>
      </w:pPr>
      <w:r w:rsidRPr="007C4C3D">
        <w:t xml:space="preserve">400 Corporate </w:t>
      </w:r>
      <w:proofErr w:type="gramStart"/>
      <w:r w:rsidRPr="007C4C3D">
        <w:t>Drive</w:t>
      </w:r>
      <w:proofErr w:type="gramEnd"/>
      <w:r w:rsidRPr="007C4C3D">
        <w:t>, Fort Lauderdale, FL 33334</w:t>
      </w:r>
    </w:p>
    <w:p w:rsidR="00FA5ACB" w:rsidRPr="007C4C3D" w:rsidRDefault="00FA5ACB" w:rsidP="00FA5ACB">
      <w:pPr>
        <w:spacing w:after="0" w:line="240" w:lineRule="auto"/>
        <w:jc w:val="center"/>
      </w:pPr>
    </w:p>
    <w:p w:rsidR="00FA5ACB" w:rsidRPr="007C4C3D" w:rsidRDefault="00FA5ACB" w:rsidP="00FA5ACB">
      <w:pPr>
        <w:spacing w:after="0" w:line="240" w:lineRule="auto"/>
        <w:jc w:val="center"/>
        <w:rPr>
          <w:b/>
          <w:color w:val="FF0000"/>
          <w:sz w:val="32"/>
          <w:szCs w:val="32"/>
        </w:rPr>
      </w:pPr>
      <w:r w:rsidRPr="007C4C3D">
        <w:rPr>
          <w:b/>
          <w:color w:val="FF0000"/>
          <w:sz w:val="32"/>
          <w:szCs w:val="32"/>
        </w:rPr>
        <w:t>13</w:t>
      </w:r>
      <w:r w:rsidRPr="007C4C3D">
        <w:rPr>
          <w:b/>
          <w:color w:val="FF0000"/>
          <w:sz w:val="32"/>
          <w:szCs w:val="32"/>
          <w:vertAlign w:val="superscript"/>
        </w:rPr>
        <w:t>th</w:t>
      </w:r>
      <w:r w:rsidRPr="007C4C3D">
        <w:rPr>
          <w:b/>
          <w:color w:val="FF0000"/>
          <w:sz w:val="32"/>
          <w:szCs w:val="32"/>
        </w:rPr>
        <w:t xml:space="preserve"> Annual South Florida ACG Awards Journal/Program Ads</w:t>
      </w:r>
    </w:p>
    <w:p w:rsidR="00FA5ACB" w:rsidRPr="007C4C3D" w:rsidRDefault="00FA5ACB" w:rsidP="00FA5ACB">
      <w:pPr>
        <w:spacing w:after="0" w:line="240" w:lineRule="auto"/>
        <w:jc w:val="center"/>
        <w:rPr>
          <w:sz w:val="28"/>
          <w:szCs w:val="28"/>
        </w:rPr>
      </w:pPr>
      <w:r w:rsidRPr="007C4C3D">
        <w:rPr>
          <w:sz w:val="28"/>
          <w:szCs w:val="28"/>
        </w:rPr>
        <w:t>Back Cover 4-color                   $1,650</w:t>
      </w:r>
    </w:p>
    <w:p w:rsidR="00FA5ACB" w:rsidRPr="007C4C3D" w:rsidRDefault="00FA5ACB" w:rsidP="00FA5ACB">
      <w:pPr>
        <w:spacing w:after="0" w:line="240" w:lineRule="auto"/>
        <w:jc w:val="center"/>
        <w:rPr>
          <w:sz w:val="28"/>
          <w:szCs w:val="28"/>
        </w:rPr>
      </w:pPr>
      <w:r w:rsidRPr="007C4C3D">
        <w:rPr>
          <w:sz w:val="28"/>
          <w:szCs w:val="28"/>
        </w:rPr>
        <w:t>Inside Back Cover 4-color       $1,500</w:t>
      </w:r>
    </w:p>
    <w:p w:rsidR="00FA5ACB" w:rsidRPr="007C4C3D" w:rsidRDefault="00FA5ACB" w:rsidP="00FA5ACB">
      <w:pPr>
        <w:spacing w:after="0" w:line="240" w:lineRule="auto"/>
        <w:jc w:val="center"/>
        <w:rPr>
          <w:sz w:val="28"/>
          <w:szCs w:val="28"/>
        </w:rPr>
      </w:pPr>
      <w:r w:rsidRPr="007C4C3D">
        <w:rPr>
          <w:sz w:val="28"/>
          <w:szCs w:val="28"/>
        </w:rPr>
        <w:t>Full Page 4-color                          $700</w:t>
      </w:r>
    </w:p>
    <w:p w:rsidR="00FA5ACB" w:rsidRPr="007C4C3D" w:rsidRDefault="00FA5ACB" w:rsidP="00FA5ACB">
      <w:pPr>
        <w:spacing w:after="0" w:line="240" w:lineRule="auto"/>
        <w:jc w:val="center"/>
        <w:rPr>
          <w:sz w:val="28"/>
          <w:szCs w:val="28"/>
        </w:rPr>
      </w:pPr>
      <w:r w:rsidRPr="007C4C3D">
        <w:rPr>
          <w:sz w:val="28"/>
          <w:szCs w:val="28"/>
        </w:rPr>
        <w:t>Half Page 4-color                         $400</w:t>
      </w:r>
    </w:p>
    <w:p w:rsidR="00FA5ACB" w:rsidRPr="007C4C3D" w:rsidRDefault="00FA5ACB" w:rsidP="00FA5ACB">
      <w:pPr>
        <w:spacing w:after="0" w:line="240" w:lineRule="auto"/>
        <w:jc w:val="center"/>
        <w:rPr>
          <w:sz w:val="28"/>
          <w:szCs w:val="28"/>
        </w:rPr>
      </w:pPr>
      <w:r w:rsidRPr="007C4C3D">
        <w:rPr>
          <w:sz w:val="28"/>
          <w:szCs w:val="28"/>
        </w:rPr>
        <w:t>Quarter Page black/white         $200</w:t>
      </w:r>
    </w:p>
    <w:p w:rsidR="00FA5ACB" w:rsidRPr="007C4C3D" w:rsidRDefault="00FA5ACB" w:rsidP="00FA5ACB">
      <w:pPr>
        <w:spacing w:after="0" w:line="240" w:lineRule="auto"/>
        <w:jc w:val="center"/>
        <w:rPr>
          <w:sz w:val="28"/>
          <w:szCs w:val="28"/>
        </w:rPr>
      </w:pPr>
    </w:p>
    <w:p w:rsidR="00FA5ACB" w:rsidRPr="007C4C3D" w:rsidRDefault="00FA5ACB" w:rsidP="00FA5ACB">
      <w:pPr>
        <w:spacing w:after="0" w:line="240" w:lineRule="auto"/>
        <w:jc w:val="center"/>
      </w:pPr>
      <w:r w:rsidRPr="007C4C3D">
        <w:t>Ads sold on first come, first served basis</w:t>
      </w:r>
    </w:p>
    <w:p w:rsidR="00FA5ACB" w:rsidRPr="007C4C3D" w:rsidRDefault="00FA5ACB" w:rsidP="00FA5ACB">
      <w:pPr>
        <w:spacing w:after="0" w:line="240" w:lineRule="auto"/>
        <w:jc w:val="center"/>
      </w:pPr>
      <w:r w:rsidRPr="007C4C3D">
        <w:t>Camera ready ads must be in jpg or pdf formats</w:t>
      </w:r>
    </w:p>
    <w:p w:rsidR="00FA5ACB" w:rsidRPr="007C4C3D" w:rsidRDefault="00FA5ACB" w:rsidP="00FA5ACB">
      <w:pPr>
        <w:spacing w:after="0" w:line="240" w:lineRule="auto"/>
        <w:jc w:val="center"/>
      </w:pPr>
      <w:r w:rsidRPr="007C4C3D">
        <w:t>Ad deadline for reserving space is Monday May 29</w:t>
      </w:r>
    </w:p>
    <w:p w:rsidR="00FA5ACB" w:rsidRPr="007C4C3D" w:rsidRDefault="00FA5ACB" w:rsidP="00FA5ACB">
      <w:pPr>
        <w:spacing w:after="0" w:line="240" w:lineRule="auto"/>
        <w:jc w:val="center"/>
      </w:pPr>
      <w:r w:rsidRPr="007C4C3D">
        <w:t>Ad copy must be received no later than Friday June 2</w:t>
      </w:r>
    </w:p>
    <w:p w:rsidR="00FA5ACB" w:rsidRPr="007C4C3D" w:rsidRDefault="00FA5ACB" w:rsidP="00FA5ACB">
      <w:pPr>
        <w:spacing w:after="0" w:line="240" w:lineRule="auto"/>
        <w:jc w:val="center"/>
        <w:rPr>
          <w:sz w:val="28"/>
          <w:szCs w:val="28"/>
        </w:rPr>
      </w:pPr>
    </w:p>
    <w:p w:rsidR="00FA5ACB" w:rsidRPr="007C4C3D" w:rsidRDefault="00FA5ACB" w:rsidP="00FA5ACB">
      <w:pPr>
        <w:spacing w:after="0" w:line="240" w:lineRule="auto"/>
        <w:jc w:val="center"/>
        <w:rPr>
          <w:sz w:val="24"/>
          <w:szCs w:val="24"/>
        </w:rPr>
      </w:pPr>
      <w:r w:rsidRPr="007C4C3D">
        <w:rPr>
          <w:sz w:val="24"/>
          <w:szCs w:val="24"/>
        </w:rPr>
        <w:t>Checks must be made payable to ACG South Florida at time of commitment</w:t>
      </w:r>
    </w:p>
    <w:p w:rsidR="00FA5ACB" w:rsidRPr="007C4C3D" w:rsidRDefault="00FA5ACB" w:rsidP="00FA5ACB">
      <w:pPr>
        <w:spacing w:after="0" w:line="240" w:lineRule="auto"/>
        <w:jc w:val="center"/>
        <w:rPr>
          <w:sz w:val="24"/>
          <w:szCs w:val="24"/>
        </w:rPr>
      </w:pPr>
      <w:r w:rsidRPr="007C4C3D">
        <w:rPr>
          <w:sz w:val="24"/>
          <w:szCs w:val="24"/>
        </w:rPr>
        <w:t>20533 Biscayne Blvd., #342</w:t>
      </w:r>
    </w:p>
    <w:p w:rsidR="00FA5ACB" w:rsidRPr="007C4C3D" w:rsidRDefault="00FA5ACB" w:rsidP="00FA5ACB">
      <w:pPr>
        <w:spacing w:after="0" w:line="240" w:lineRule="auto"/>
        <w:jc w:val="center"/>
        <w:rPr>
          <w:sz w:val="24"/>
          <w:szCs w:val="24"/>
        </w:rPr>
      </w:pPr>
      <w:r w:rsidRPr="007C4C3D">
        <w:rPr>
          <w:sz w:val="24"/>
          <w:szCs w:val="24"/>
        </w:rPr>
        <w:t>Aventura, FL 33180</w:t>
      </w:r>
    </w:p>
    <w:p w:rsidR="00FA5ACB" w:rsidRPr="007C4C3D" w:rsidRDefault="00FA5ACB" w:rsidP="00FA5ACB">
      <w:pPr>
        <w:spacing w:after="0" w:line="240" w:lineRule="auto"/>
        <w:jc w:val="center"/>
        <w:rPr>
          <w:sz w:val="24"/>
          <w:szCs w:val="24"/>
        </w:rPr>
      </w:pPr>
      <w:r w:rsidRPr="007C4C3D">
        <w:rPr>
          <w:sz w:val="24"/>
          <w:szCs w:val="24"/>
        </w:rPr>
        <w:t xml:space="preserve">Email: </w:t>
      </w:r>
      <w:hyperlink r:id="rId20" w:history="1">
        <w:r w:rsidRPr="007C4C3D">
          <w:rPr>
            <w:color w:val="0000FF" w:themeColor="hyperlink"/>
            <w:sz w:val="24"/>
            <w:szCs w:val="24"/>
            <w:u w:val="single"/>
          </w:rPr>
          <w:t>ltineo@acg.org</w:t>
        </w:r>
      </w:hyperlink>
    </w:p>
    <w:p w:rsidR="00FA5ACB" w:rsidRPr="007C4C3D" w:rsidRDefault="00FA5ACB" w:rsidP="00FA5ACB">
      <w:pPr>
        <w:spacing w:after="0" w:line="240" w:lineRule="auto"/>
        <w:jc w:val="center"/>
        <w:rPr>
          <w:sz w:val="24"/>
          <w:szCs w:val="24"/>
        </w:rPr>
      </w:pPr>
      <w:r w:rsidRPr="007C4C3D">
        <w:rPr>
          <w:sz w:val="24"/>
          <w:szCs w:val="24"/>
        </w:rPr>
        <w:t>Payment by credit card may be accomplished through the email above.</w:t>
      </w:r>
    </w:p>
    <w:p w:rsidR="00FA5ACB" w:rsidRPr="007C4C3D" w:rsidRDefault="00FA5ACB" w:rsidP="00FA5ACB">
      <w:pPr>
        <w:spacing w:after="0" w:line="240" w:lineRule="auto"/>
        <w:jc w:val="center"/>
        <w:rPr>
          <w:sz w:val="24"/>
          <w:szCs w:val="24"/>
        </w:rPr>
      </w:pPr>
    </w:p>
    <w:p w:rsidR="00FA5ACB" w:rsidRPr="007C4C3D" w:rsidRDefault="00FA5ACB" w:rsidP="00FA5ACB">
      <w:pPr>
        <w:spacing w:after="0" w:line="240" w:lineRule="auto"/>
        <w:jc w:val="center"/>
        <w:rPr>
          <w:sz w:val="24"/>
          <w:szCs w:val="24"/>
        </w:rPr>
      </w:pPr>
    </w:p>
    <w:p w:rsidR="00FA5ACB" w:rsidRPr="007C4C3D" w:rsidRDefault="00FA5ACB" w:rsidP="00FA5ACB">
      <w:pPr>
        <w:spacing w:after="0" w:line="240" w:lineRule="auto"/>
        <w:rPr>
          <w:sz w:val="24"/>
          <w:szCs w:val="24"/>
        </w:rPr>
      </w:pPr>
      <w:r w:rsidRPr="007C4C3D">
        <w:rPr>
          <w:sz w:val="24"/>
          <w:szCs w:val="24"/>
        </w:rPr>
        <w:t>Name</w:t>
      </w:r>
      <w:proofErr w:type="gramStart"/>
      <w:r w:rsidRPr="007C4C3D">
        <w:rPr>
          <w:sz w:val="24"/>
          <w:szCs w:val="24"/>
        </w:rPr>
        <w:t>:_</w:t>
      </w:r>
      <w:proofErr w:type="gramEnd"/>
      <w:r w:rsidRPr="007C4C3D">
        <w:rPr>
          <w:sz w:val="24"/>
          <w:szCs w:val="24"/>
        </w:rPr>
        <w:t>___________________________Company:_________________________</w:t>
      </w:r>
    </w:p>
    <w:p w:rsidR="00FA5ACB" w:rsidRPr="007C4C3D" w:rsidRDefault="00FA5ACB" w:rsidP="00FA5ACB">
      <w:pPr>
        <w:spacing w:after="0" w:line="240" w:lineRule="auto"/>
        <w:rPr>
          <w:sz w:val="24"/>
          <w:szCs w:val="24"/>
        </w:rPr>
      </w:pPr>
      <w:r w:rsidRPr="007C4C3D">
        <w:rPr>
          <w:sz w:val="24"/>
          <w:szCs w:val="24"/>
        </w:rPr>
        <w:t>Address</w:t>
      </w:r>
      <w:proofErr w:type="gramStart"/>
      <w:r w:rsidRPr="007C4C3D">
        <w:rPr>
          <w:sz w:val="24"/>
          <w:szCs w:val="24"/>
        </w:rPr>
        <w:t>:_</w:t>
      </w:r>
      <w:proofErr w:type="gramEnd"/>
      <w:r w:rsidRPr="007C4C3D">
        <w:rPr>
          <w:sz w:val="24"/>
          <w:szCs w:val="24"/>
        </w:rPr>
        <w:t>_________________________ City/State/Zip Code:_________________</w:t>
      </w:r>
    </w:p>
    <w:p w:rsidR="00FA5ACB" w:rsidRPr="007C4C3D" w:rsidRDefault="00FA5ACB" w:rsidP="00FA5ACB">
      <w:pPr>
        <w:spacing w:after="0" w:line="240" w:lineRule="auto"/>
        <w:rPr>
          <w:sz w:val="24"/>
          <w:szCs w:val="24"/>
        </w:rPr>
      </w:pPr>
      <w:r w:rsidRPr="007C4C3D">
        <w:rPr>
          <w:sz w:val="24"/>
          <w:szCs w:val="24"/>
        </w:rPr>
        <w:t>Telephone</w:t>
      </w:r>
      <w:proofErr w:type="gramStart"/>
      <w:r w:rsidRPr="007C4C3D">
        <w:rPr>
          <w:sz w:val="24"/>
          <w:szCs w:val="24"/>
        </w:rPr>
        <w:t>:_</w:t>
      </w:r>
      <w:proofErr w:type="gramEnd"/>
      <w:r w:rsidRPr="007C4C3D">
        <w:rPr>
          <w:sz w:val="24"/>
          <w:szCs w:val="24"/>
        </w:rPr>
        <w:t>______________________   Email:____________________________</w:t>
      </w:r>
    </w:p>
    <w:p w:rsidR="00FA5ACB" w:rsidRPr="007C4C3D" w:rsidRDefault="00FA5ACB" w:rsidP="00FA5ACB">
      <w:pPr>
        <w:spacing w:after="0" w:line="240" w:lineRule="auto"/>
        <w:rPr>
          <w:sz w:val="24"/>
          <w:szCs w:val="24"/>
        </w:rPr>
      </w:pPr>
      <w:r w:rsidRPr="007C4C3D">
        <w:rPr>
          <w:sz w:val="24"/>
          <w:szCs w:val="24"/>
        </w:rPr>
        <w:t>Ad Size/Description (as above):__________________________________________</w:t>
      </w:r>
    </w:p>
    <w:p w:rsidR="00FA5ACB" w:rsidRPr="007C4C3D" w:rsidRDefault="00FA5ACB" w:rsidP="00FA5ACB">
      <w:pPr>
        <w:spacing w:after="0" w:line="240" w:lineRule="auto"/>
        <w:rPr>
          <w:sz w:val="24"/>
          <w:szCs w:val="24"/>
        </w:rPr>
      </w:pPr>
    </w:p>
    <w:p w:rsidR="00FA5ACB" w:rsidRPr="007C4C3D" w:rsidRDefault="00FA5ACB" w:rsidP="00FA5ACB">
      <w:pPr>
        <w:spacing w:after="0" w:line="240" w:lineRule="auto"/>
        <w:jc w:val="center"/>
        <w:rPr>
          <w:sz w:val="24"/>
          <w:szCs w:val="24"/>
        </w:rPr>
      </w:pPr>
      <w:r w:rsidRPr="007C4C3D">
        <w:rPr>
          <w:sz w:val="24"/>
          <w:szCs w:val="24"/>
        </w:rPr>
        <w:t>Thank you for your support!!!</w:t>
      </w:r>
    </w:p>
    <w:p w:rsidR="00FA5ACB" w:rsidRPr="007C4C3D" w:rsidRDefault="00FA5ACB" w:rsidP="00FA5ACB">
      <w:pPr>
        <w:spacing w:after="0" w:line="240" w:lineRule="auto"/>
        <w:rPr>
          <w:b/>
          <w:sz w:val="24"/>
          <w:szCs w:val="24"/>
          <w:u w:val="single"/>
        </w:rPr>
      </w:pPr>
    </w:p>
    <w:p w:rsidR="00FA5ACB" w:rsidRDefault="00FA5ACB" w:rsidP="00FA5ACB"/>
    <w:p w:rsidR="00FA5ACB" w:rsidRPr="007C4C3D" w:rsidRDefault="00FA5ACB" w:rsidP="00FA5ACB"/>
    <w:p w:rsidR="00FA5ACB" w:rsidRPr="007C4C3D" w:rsidRDefault="00FA5ACB" w:rsidP="00FA5ACB">
      <w:pPr>
        <w:spacing w:after="0" w:line="240" w:lineRule="auto"/>
      </w:pPr>
    </w:p>
    <w:p w:rsidR="00FA5ACB" w:rsidRPr="007C4C3D" w:rsidRDefault="00FA5ACB" w:rsidP="00FA5ACB">
      <w:pPr>
        <w:jc w:val="center"/>
      </w:pPr>
      <w:r w:rsidRPr="007C4C3D">
        <w:rPr>
          <w:rFonts w:ascii="Arial" w:hAnsi="Arial" w:cs="Arial"/>
          <w:noProof/>
          <w:color w:val="003366"/>
          <w:sz w:val="17"/>
          <w:szCs w:val="17"/>
        </w:rPr>
        <w:drawing>
          <wp:inline distT="0" distB="0" distL="0" distR="0" wp14:anchorId="158FC37D" wp14:editId="474B4BBB">
            <wp:extent cx="2857500" cy="514350"/>
            <wp:effectExtent l="0" t="0" r="0" b="0"/>
            <wp:docPr id="4" name="Picture 4" descr="South Florida">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outh Florida">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57500" cy="514350"/>
                    </a:xfrm>
                    <a:prstGeom prst="rect">
                      <a:avLst/>
                    </a:prstGeom>
                    <a:noFill/>
                    <a:ln>
                      <a:noFill/>
                    </a:ln>
                  </pic:spPr>
                </pic:pic>
              </a:graphicData>
            </a:graphic>
          </wp:inline>
        </w:drawing>
      </w:r>
    </w:p>
    <w:p w:rsidR="00FA5ACB" w:rsidRPr="007C4C3D" w:rsidRDefault="00FA5ACB" w:rsidP="00FA5ACB">
      <w:pPr>
        <w:spacing w:after="0" w:line="240" w:lineRule="auto"/>
        <w:jc w:val="center"/>
        <w:rPr>
          <w:b/>
          <w:sz w:val="32"/>
          <w:szCs w:val="32"/>
        </w:rPr>
      </w:pPr>
      <w:r w:rsidRPr="007C4C3D">
        <w:rPr>
          <w:b/>
          <w:sz w:val="32"/>
          <w:szCs w:val="32"/>
        </w:rPr>
        <w:lastRenderedPageBreak/>
        <w:t>South Florida Annual Awards Banquet</w:t>
      </w:r>
    </w:p>
    <w:p w:rsidR="00FA5ACB" w:rsidRPr="007C4C3D" w:rsidRDefault="00FA5ACB" w:rsidP="00FA5ACB">
      <w:pPr>
        <w:spacing w:after="0" w:line="240" w:lineRule="auto"/>
        <w:jc w:val="center"/>
      </w:pPr>
      <w:r w:rsidRPr="007C4C3D">
        <w:t>Thursday, June 15, 2017 – The Westin</w:t>
      </w:r>
    </w:p>
    <w:p w:rsidR="00FA5ACB" w:rsidRPr="007C4C3D" w:rsidRDefault="00FA5ACB" w:rsidP="00FA5ACB">
      <w:pPr>
        <w:spacing w:after="0" w:line="240" w:lineRule="auto"/>
        <w:jc w:val="center"/>
      </w:pPr>
      <w:r w:rsidRPr="007C4C3D">
        <w:t xml:space="preserve">400 Corporate </w:t>
      </w:r>
      <w:proofErr w:type="gramStart"/>
      <w:r w:rsidRPr="007C4C3D">
        <w:t>Drive</w:t>
      </w:r>
      <w:proofErr w:type="gramEnd"/>
      <w:r w:rsidRPr="007C4C3D">
        <w:t>, Fort Lauderdale, FL 33334</w:t>
      </w:r>
    </w:p>
    <w:p w:rsidR="00FA5ACB" w:rsidRPr="007C4C3D" w:rsidRDefault="00FA5ACB" w:rsidP="00FA5ACB">
      <w:pPr>
        <w:spacing w:after="0" w:line="240" w:lineRule="auto"/>
        <w:jc w:val="center"/>
      </w:pPr>
    </w:p>
    <w:p w:rsidR="00FA5ACB" w:rsidRPr="007C4C3D" w:rsidRDefault="00FA5ACB" w:rsidP="00FA5ACB">
      <w:pPr>
        <w:spacing w:after="0" w:line="240" w:lineRule="auto"/>
        <w:jc w:val="center"/>
        <w:rPr>
          <w:b/>
          <w:color w:val="FF0000"/>
          <w:sz w:val="28"/>
          <w:szCs w:val="28"/>
        </w:rPr>
      </w:pPr>
      <w:r w:rsidRPr="007C4C3D">
        <w:rPr>
          <w:b/>
          <w:sz w:val="28"/>
          <w:szCs w:val="28"/>
        </w:rPr>
        <w:t>13</w:t>
      </w:r>
      <w:r w:rsidRPr="007C4C3D">
        <w:rPr>
          <w:b/>
          <w:sz w:val="28"/>
          <w:szCs w:val="28"/>
          <w:vertAlign w:val="superscript"/>
        </w:rPr>
        <w:t>th</w:t>
      </w:r>
      <w:r w:rsidRPr="007C4C3D">
        <w:rPr>
          <w:b/>
          <w:sz w:val="28"/>
          <w:szCs w:val="28"/>
        </w:rPr>
        <w:t xml:space="preserve"> Annual South Florida ACG Awards </w:t>
      </w:r>
      <w:r w:rsidRPr="007C4C3D">
        <w:rPr>
          <w:b/>
          <w:color w:val="FF0000"/>
          <w:sz w:val="28"/>
          <w:szCs w:val="28"/>
        </w:rPr>
        <w:t>Tickets</w:t>
      </w:r>
    </w:p>
    <w:p w:rsidR="00FA5ACB" w:rsidRPr="007C4C3D" w:rsidRDefault="00FA5ACB" w:rsidP="00FA5ACB">
      <w:pPr>
        <w:spacing w:after="0" w:line="240" w:lineRule="auto"/>
        <w:jc w:val="center"/>
      </w:pPr>
      <w:r w:rsidRPr="007C4C3D">
        <w:t>All sold on first come, first served basis</w:t>
      </w:r>
    </w:p>
    <w:p w:rsidR="00FA5ACB" w:rsidRPr="007C4C3D" w:rsidRDefault="00FA5ACB" w:rsidP="00FA5ACB">
      <w:pPr>
        <w:spacing w:after="0" w:line="240" w:lineRule="auto"/>
        <w:jc w:val="center"/>
      </w:pPr>
      <w:r w:rsidRPr="007C4C3D">
        <w:t>Tickets shall be paid for at time of commitment</w:t>
      </w:r>
    </w:p>
    <w:p w:rsidR="00FA5ACB" w:rsidRPr="007C4C3D" w:rsidRDefault="00FA5ACB" w:rsidP="00FA5ACB">
      <w:pPr>
        <w:spacing w:after="0" w:line="240" w:lineRule="auto"/>
        <w:jc w:val="center"/>
      </w:pPr>
    </w:p>
    <w:p w:rsidR="00FA5ACB" w:rsidRPr="007C4C3D" w:rsidRDefault="00FA5ACB" w:rsidP="00FA5ACB">
      <w:pPr>
        <w:spacing w:after="0" w:line="240" w:lineRule="auto"/>
      </w:pPr>
    </w:p>
    <w:p w:rsidR="00FA5ACB" w:rsidRPr="007C4C3D" w:rsidRDefault="00FA5ACB" w:rsidP="00FA5ACB">
      <w:pPr>
        <w:spacing w:after="0" w:line="240" w:lineRule="auto"/>
        <w:rPr>
          <w:u w:val="single"/>
        </w:rPr>
      </w:pPr>
      <w:r w:rsidRPr="007C4C3D">
        <w:rPr>
          <w:b/>
          <w:u w:val="single"/>
        </w:rPr>
        <w:t>Tickets</w:t>
      </w:r>
      <w:r w:rsidRPr="007C4C3D">
        <w:rPr>
          <w:u w:val="single"/>
        </w:rPr>
        <w:t xml:space="preserve"> Purchase: $135 each (member); tables of 10 available</w:t>
      </w:r>
      <w:r>
        <w:rPr>
          <w:u w:val="single"/>
        </w:rPr>
        <w:t xml:space="preserve"> at $1,350</w:t>
      </w:r>
      <w:r w:rsidRPr="007C4C3D">
        <w:rPr>
          <w:u w:val="single"/>
        </w:rPr>
        <w:t>; $175 each (non-ACG member)</w:t>
      </w:r>
    </w:p>
    <w:p w:rsidR="00FA5ACB" w:rsidRPr="007C4C3D" w:rsidRDefault="00FA5ACB" w:rsidP="00FA5ACB">
      <w:pPr>
        <w:spacing w:after="0" w:line="240" w:lineRule="auto"/>
      </w:pPr>
      <w:r w:rsidRPr="007C4C3D">
        <w:t>Quantity: _________</w:t>
      </w:r>
    </w:p>
    <w:p w:rsidR="00FA5ACB" w:rsidRPr="007C4C3D" w:rsidRDefault="00FA5ACB" w:rsidP="00FA5ACB">
      <w:pPr>
        <w:spacing w:after="0" w:line="240" w:lineRule="auto"/>
      </w:pPr>
      <w:r w:rsidRPr="007C4C3D">
        <w:t>Purchaser</w:t>
      </w:r>
      <w:proofErr w:type="gramStart"/>
      <w:r w:rsidRPr="007C4C3D">
        <w:t>:_</w:t>
      </w:r>
      <w:proofErr w:type="gramEnd"/>
      <w:r w:rsidRPr="007C4C3D">
        <w:t>_________________________________</w:t>
      </w:r>
    </w:p>
    <w:p w:rsidR="00FA5ACB" w:rsidRPr="007C4C3D" w:rsidRDefault="00FA5ACB" w:rsidP="00FA5ACB">
      <w:pPr>
        <w:spacing w:after="0" w:line="240" w:lineRule="auto"/>
      </w:pPr>
      <w:r w:rsidRPr="007C4C3D">
        <w:t>Contact: ___________________________________</w:t>
      </w:r>
    </w:p>
    <w:p w:rsidR="00FA5ACB" w:rsidRPr="007C4C3D" w:rsidRDefault="00FA5ACB" w:rsidP="00FA5ACB">
      <w:pPr>
        <w:spacing w:after="0" w:line="240" w:lineRule="auto"/>
      </w:pPr>
      <w:r w:rsidRPr="007C4C3D">
        <w:t>Contact Phone: _____________________________</w:t>
      </w:r>
    </w:p>
    <w:p w:rsidR="00FA5ACB" w:rsidRPr="007C4C3D" w:rsidRDefault="00FA5ACB" w:rsidP="00FA5ACB">
      <w:pPr>
        <w:spacing w:after="0" w:line="240" w:lineRule="auto"/>
      </w:pPr>
      <w:r w:rsidRPr="007C4C3D">
        <w:t>Contact Email: ______________________________</w:t>
      </w:r>
    </w:p>
    <w:p w:rsidR="00FA5ACB" w:rsidRPr="007C4C3D" w:rsidRDefault="00FA5ACB" w:rsidP="00FA5ACB">
      <w:pPr>
        <w:spacing w:after="0" w:line="240" w:lineRule="auto"/>
      </w:pPr>
      <w:r w:rsidRPr="007C4C3D">
        <w:t>Payment Method- circle one (Check to ACG</w:t>
      </w:r>
      <w:proofErr w:type="gramStart"/>
      <w:r w:rsidRPr="007C4C3D">
        <w:t>)  (</w:t>
      </w:r>
      <w:proofErr w:type="gramEnd"/>
      <w:r w:rsidRPr="007C4C3D">
        <w:t>Visa)  (MasterCard)  (Amex)</w:t>
      </w:r>
    </w:p>
    <w:p w:rsidR="00FA5ACB" w:rsidRPr="007C4C3D" w:rsidRDefault="00FA5ACB" w:rsidP="00FA5ACB">
      <w:pPr>
        <w:spacing w:after="0" w:line="240" w:lineRule="auto"/>
      </w:pPr>
      <w:r w:rsidRPr="007C4C3D">
        <w:t>Credit Card Number: _________________________</w:t>
      </w:r>
    </w:p>
    <w:p w:rsidR="00FA5ACB" w:rsidRPr="007C4C3D" w:rsidRDefault="00FA5ACB" w:rsidP="00FA5ACB">
      <w:pPr>
        <w:spacing w:after="0" w:line="240" w:lineRule="auto"/>
      </w:pPr>
      <w:r w:rsidRPr="007C4C3D">
        <w:t>Expiration (mm/yr): __________________________</w:t>
      </w:r>
    </w:p>
    <w:p w:rsidR="00FA5ACB" w:rsidRPr="007C4C3D" w:rsidRDefault="00FA5ACB" w:rsidP="00FA5ACB">
      <w:pPr>
        <w:spacing w:after="0" w:line="240" w:lineRule="auto"/>
      </w:pPr>
      <w:r w:rsidRPr="007C4C3D">
        <w:t>Payment by check can be made at time of commitment, payable to ACG South Florida, 20533 Biscayne Blvd. #342, Aventura, FL 33180</w:t>
      </w:r>
    </w:p>
    <w:p w:rsidR="00FA5ACB" w:rsidRPr="007C4C3D" w:rsidRDefault="00FA5ACB" w:rsidP="00FA5ACB">
      <w:pPr>
        <w:spacing w:after="0" w:line="240" w:lineRule="auto"/>
      </w:pPr>
    </w:p>
    <w:p w:rsidR="00FA5ACB" w:rsidRPr="007C4C3D" w:rsidRDefault="00FA5ACB" w:rsidP="00FA5ACB">
      <w:pPr>
        <w:spacing w:after="0" w:line="240" w:lineRule="auto"/>
      </w:pPr>
      <w:r w:rsidRPr="007C4C3D">
        <w:t>Names of attendees:</w:t>
      </w:r>
    </w:p>
    <w:p w:rsidR="00FA5ACB" w:rsidRPr="007C4C3D" w:rsidRDefault="00FA5ACB" w:rsidP="00FA5ACB">
      <w:pPr>
        <w:spacing w:after="0" w:line="240" w:lineRule="auto"/>
      </w:pPr>
      <w:r w:rsidRPr="007C4C3D">
        <w:rPr>
          <w:u w:val="single"/>
        </w:rPr>
        <w:t>Name</w:t>
      </w:r>
      <w:r w:rsidRPr="007C4C3D">
        <w:t xml:space="preserve">                                                                                </w:t>
      </w:r>
      <w:r w:rsidRPr="007C4C3D">
        <w:rPr>
          <w:u w:val="single"/>
        </w:rPr>
        <w:t>Company</w:t>
      </w:r>
    </w:p>
    <w:p w:rsidR="00FA5ACB" w:rsidRPr="007C4C3D" w:rsidRDefault="00FA5ACB" w:rsidP="00FA5ACB">
      <w:pPr>
        <w:spacing w:after="0" w:line="240" w:lineRule="auto"/>
      </w:pPr>
      <w:r w:rsidRPr="007C4C3D">
        <w:t>__________________________        ______________________________</w:t>
      </w:r>
    </w:p>
    <w:p w:rsidR="00FA5ACB" w:rsidRPr="007C4C3D" w:rsidRDefault="00FA5ACB" w:rsidP="00FA5ACB">
      <w:pPr>
        <w:spacing w:after="0" w:line="240" w:lineRule="auto"/>
      </w:pPr>
      <w:r w:rsidRPr="007C4C3D">
        <w:t>__________________________        ______________________________</w:t>
      </w:r>
    </w:p>
    <w:p w:rsidR="00FA5ACB" w:rsidRPr="007C4C3D" w:rsidRDefault="00FA5ACB" w:rsidP="00FA5ACB">
      <w:pPr>
        <w:spacing w:after="0" w:line="240" w:lineRule="auto"/>
      </w:pPr>
      <w:r w:rsidRPr="007C4C3D">
        <w:t>__________________________        ______________________________</w:t>
      </w:r>
    </w:p>
    <w:p w:rsidR="00FA5ACB" w:rsidRPr="007C4C3D" w:rsidRDefault="00FA5ACB" w:rsidP="00FA5ACB">
      <w:pPr>
        <w:spacing w:after="0" w:line="240" w:lineRule="auto"/>
      </w:pPr>
      <w:r w:rsidRPr="007C4C3D">
        <w:t>__________________________        ______________________________</w:t>
      </w:r>
    </w:p>
    <w:p w:rsidR="00FA5ACB" w:rsidRPr="007C4C3D" w:rsidRDefault="00FA5ACB" w:rsidP="00FA5ACB">
      <w:pPr>
        <w:spacing w:after="0" w:line="240" w:lineRule="auto"/>
      </w:pPr>
      <w:r w:rsidRPr="007C4C3D">
        <w:t>__________________________        ______________________________</w:t>
      </w:r>
    </w:p>
    <w:p w:rsidR="00FA5ACB" w:rsidRPr="007C4C3D" w:rsidRDefault="00FA5ACB" w:rsidP="00FA5ACB">
      <w:pPr>
        <w:spacing w:after="0" w:line="240" w:lineRule="auto"/>
      </w:pPr>
      <w:r w:rsidRPr="007C4C3D">
        <w:t>__________________________        ______________________________</w:t>
      </w:r>
    </w:p>
    <w:p w:rsidR="00FA5ACB" w:rsidRPr="007C4C3D" w:rsidRDefault="00FA5ACB" w:rsidP="00FA5ACB">
      <w:pPr>
        <w:spacing w:after="0" w:line="240" w:lineRule="auto"/>
      </w:pPr>
    </w:p>
    <w:p w:rsidR="00FA5ACB" w:rsidRPr="007C4C3D" w:rsidRDefault="00FA5ACB" w:rsidP="00FA5ACB">
      <w:pPr>
        <w:spacing w:after="0" w:line="240" w:lineRule="auto"/>
        <w:rPr>
          <w:b/>
          <w:u w:val="single"/>
        </w:rPr>
      </w:pPr>
    </w:p>
    <w:p w:rsidR="00FA5ACB" w:rsidRPr="007C4C3D" w:rsidRDefault="00FA5ACB" w:rsidP="00FA5ACB">
      <w:pPr>
        <w:spacing w:after="0" w:line="240" w:lineRule="auto"/>
        <w:jc w:val="center"/>
      </w:pPr>
      <w:r w:rsidRPr="007C4C3D">
        <w:t>Thank you for your support!!!</w:t>
      </w:r>
    </w:p>
    <w:p w:rsidR="00FA5ACB" w:rsidRPr="007C4C3D" w:rsidRDefault="00FA5ACB" w:rsidP="00FA5ACB">
      <w:pPr>
        <w:spacing w:after="0" w:line="240" w:lineRule="auto"/>
      </w:pPr>
    </w:p>
    <w:p w:rsidR="00FA5ACB" w:rsidRPr="00821703" w:rsidRDefault="00FA5ACB" w:rsidP="00FA5ACB">
      <w:pPr>
        <w:pStyle w:val="NoSpacing"/>
      </w:pPr>
    </w:p>
    <w:p w:rsidR="00FA5ACB" w:rsidRDefault="00FA5ACB" w:rsidP="00FA5ACB">
      <w:pPr>
        <w:shd w:val="clear" w:color="auto" w:fill="FDFDFD"/>
        <w:spacing w:after="0" w:line="240" w:lineRule="atLeast"/>
        <w:jc w:val="both"/>
      </w:pPr>
    </w:p>
    <w:p w:rsidR="00D14D28" w:rsidRDefault="00D14D28" w:rsidP="00CD3AB1">
      <w:pPr>
        <w:shd w:val="clear" w:color="auto" w:fill="FDFDFD"/>
        <w:spacing w:after="0" w:line="240" w:lineRule="atLeast"/>
        <w:jc w:val="both"/>
      </w:pPr>
    </w:p>
    <w:sectPr w:rsidR="00D14D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isha">
    <w:altName w:val="Malgun Gothic Semilight"/>
    <w:panose1 w:val="020B0502040204020203"/>
    <w:charset w:val="00"/>
    <w:family w:val="swiss"/>
    <w:pitch w:val="variable"/>
    <w:sig w:usb0="00000000" w:usb1="40000042" w:usb2="00000000" w:usb3="00000000" w:csb0="0000002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945AB1"/>
    <w:multiLevelType w:val="hybridMultilevel"/>
    <w:tmpl w:val="1D407FCC"/>
    <w:lvl w:ilvl="0" w:tplc="A1F25CA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F685329"/>
    <w:multiLevelType w:val="hybridMultilevel"/>
    <w:tmpl w:val="862CA892"/>
    <w:lvl w:ilvl="0" w:tplc="31141A18">
      <w:start w:val="177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7E34C88"/>
    <w:multiLevelType w:val="hybridMultilevel"/>
    <w:tmpl w:val="246C9198"/>
    <w:lvl w:ilvl="0" w:tplc="9DA2D14E">
      <w:start w:val="177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2C801E4"/>
    <w:multiLevelType w:val="hybridMultilevel"/>
    <w:tmpl w:val="5F8611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763A688E"/>
    <w:multiLevelType w:val="hybridMultilevel"/>
    <w:tmpl w:val="0DE2F128"/>
    <w:lvl w:ilvl="0" w:tplc="00005CDE">
      <w:start w:val="29"/>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4D28"/>
    <w:rsid w:val="00000751"/>
    <w:rsid w:val="00007926"/>
    <w:rsid w:val="00025514"/>
    <w:rsid w:val="000465AF"/>
    <w:rsid w:val="000B031E"/>
    <w:rsid w:val="000D794A"/>
    <w:rsid w:val="000E7A87"/>
    <w:rsid w:val="001062FB"/>
    <w:rsid w:val="00110691"/>
    <w:rsid w:val="00135844"/>
    <w:rsid w:val="00142F8B"/>
    <w:rsid w:val="0017215C"/>
    <w:rsid w:val="0021571D"/>
    <w:rsid w:val="00231CEB"/>
    <w:rsid w:val="00240CA1"/>
    <w:rsid w:val="002B4601"/>
    <w:rsid w:val="00304528"/>
    <w:rsid w:val="00333133"/>
    <w:rsid w:val="00380F9A"/>
    <w:rsid w:val="004968EF"/>
    <w:rsid w:val="004B5158"/>
    <w:rsid w:val="004C72B9"/>
    <w:rsid w:val="00504CB2"/>
    <w:rsid w:val="005211B8"/>
    <w:rsid w:val="00574338"/>
    <w:rsid w:val="00587CC2"/>
    <w:rsid w:val="005A7500"/>
    <w:rsid w:val="005D1FD3"/>
    <w:rsid w:val="005F4472"/>
    <w:rsid w:val="006E4EA3"/>
    <w:rsid w:val="00704C35"/>
    <w:rsid w:val="00711B62"/>
    <w:rsid w:val="0075141B"/>
    <w:rsid w:val="007A2B25"/>
    <w:rsid w:val="007E0891"/>
    <w:rsid w:val="008022AD"/>
    <w:rsid w:val="00850727"/>
    <w:rsid w:val="008654CE"/>
    <w:rsid w:val="0087021C"/>
    <w:rsid w:val="008A7715"/>
    <w:rsid w:val="00911592"/>
    <w:rsid w:val="009616A2"/>
    <w:rsid w:val="0097355B"/>
    <w:rsid w:val="009A4B55"/>
    <w:rsid w:val="009D7AE1"/>
    <w:rsid w:val="00A34F78"/>
    <w:rsid w:val="00A56C31"/>
    <w:rsid w:val="00A85836"/>
    <w:rsid w:val="00AF1551"/>
    <w:rsid w:val="00B0270A"/>
    <w:rsid w:val="00B40005"/>
    <w:rsid w:val="00B91E58"/>
    <w:rsid w:val="00BC31E6"/>
    <w:rsid w:val="00C241D0"/>
    <w:rsid w:val="00C43FEB"/>
    <w:rsid w:val="00C62A1A"/>
    <w:rsid w:val="00C72DDE"/>
    <w:rsid w:val="00C92DBB"/>
    <w:rsid w:val="00CD37FE"/>
    <w:rsid w:val="00CD3AB1"/>
    <w:rsid w:val="00CF2A03"/>
    <w:rsid w:val="00CF4B62"/>
    <w:rsid w:val="00D14D28"/>
    <w:rsid w:val="00D27FB8"/>
    <w:rsid w:val="00D62CD7"/>
    <w:rsid w:val="00D86B54"/>
    <w:rsid w:val="00D87291"/>
    <w:rsid w:val="00DC5382"/>
    <w:rsid w:val="00DD7A1A"/>
    <w:rsid w:val="00E02F49"/>
    <w:rsid w:val="00E6434E"/>
    <w:rsid w:val="00E66101"/>
    <w:rsid w:val="00EB7A29"/>
    <w:rsid w:val="00F00523"/>
    <w:rsid w:val="00F17BB5"/>
    <w:rsid w:val="00F210D6"/>
    <w:rsid w:val="00F52DA5"/>
    <w:rsid w:val="00F655B6"/>
    <w:rsid w:val="00FA5ACB"/>
    <w:rsid w:val="00FB1C0B"/>
    <w:rsid w:val="00FC11BE"/>
    <w:rsid w:val="00FE5C16"/>
    <w:rsid w:val="00FF73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4D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4D28"/>
    <w:rPr>
      <w:color w:val="0000FF" w:themeColor="hyperlink"/>
      <w:u w:val="single"/>
    </w:rPr>
  </w:style>
  <w:style w:type="paragraph" w:styleId="NoSpacing">
    <w:name w:val="No Spacing"/>
    <w:uiPriority w:val="1"/>
    <w:qFormat/>
    <w:rsid w:val="00D14D28"/>
    <w:pPr>
      <w:spacing w:after="0" w:line="240" w:lineRule="auto"/>
    </w:pPr>
  </w:style>
  <w:style w:type="paragraph" w:styleId="BalloonText">
    <w:name w:val="Balloon Text"/>
    <w:basedOn w:val="Normal"/>
    <w:link w:val="BalloonTextChar"/>
    <w:uiPriority w:val="99"/>
    <w:semiHidden/>
    <w:unhideWhenUsed/>
    <w:rsid w:val="00D14D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4D28"/>
    <w:rPr>
      <w:rFonts w:ascii="Tahoma" w:hAnsi="Tahoma" w:cs="Tahoma"/>
      <w:sz w:val="16"/>
      <w:szCs w:val="16"/>
    </w:rPr>
  </w:style>
  <w:style w:type="paragraph" w:styleId="ListParagraph">
    <w:name w:val="List Paragraph"/>
    <w:basedOn w:val="Normal"/>
    <w:uiPriority w:val="34"/>
    <w:qFormat/>
    <w:rsid w:val="0011069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4D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4D28"/>
    <w:rPr>
      <w:color w:val="0000FF" w:themeColor="hyperlink"/>
      <w:u w:val="single"/>
    </w:rPr>
  </w:style>
  <w:style w:type="paragraph" w:styleId="NoSpacing">
    <w:name w:val="No Spacing"/>
    <w:uiPriority w:val="1"/>
    <w:qFormat/>
    <w:rsid w:val="00D14D28"/>
    <w:pPr>
      <w:spacing w:after="0" w:line="240" w:lineRule="auto"/>
    </w:pPr>
  </w:style>
  <w:style w:type="paragraph" w:styleId="BalloonText">
    <w:name w:val="Balloon Text"/>
    <w:basedOn w:val="Normal"/>
    <w:link w:val="BalloonTextChar"/>
    <w:uiPriority w:val="99"/>
    <w:semiHidden/>
    <w:unhideWhenUsed/>
    <w:rsid w:val="00D14D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4D28"/>
    <w:rPr>
      <w:rFonts w:ascii="Tahoma" w:hAnsi="Tahoma" w:cs="Tahoma"/>
      <w:sz w:val="16"/>
      <w:szCs w:val="16"/>
    </w:rPr>
  </w:style>
  <w:style w:type="paragraph" w:styleId="ListParagraph">
    <w:name w:val="List Paragraph"/>
    <w:basedOn w:val="Normal"/>
    <w:uiPriority w:val="34"/>
    <w:qFormat/>
    <w:rsid w:val="001106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5476059">
      <w:bodyDiv w:val="1"/>
      <w:marLeft w:val="0"/>
      <w:marRight w:val="0"/>
      <w:marTop w:val="0"/>
      <w:marBottom w:val="0"/>
      <w:divBdr>
        <w:top w:val="none" w:sz="0" w:space="0" w:color="auto"/>
        <w:left w:val="none" w:sz="0" w:space="0" w:color="auto"/>
        <w:bottom w:val="none" w:sz="0" w:space="0" w:color="auto"/>
        <w:right w:val="none" w:sz="0" w:space="0" w:color="auto"/>
      </w:divBdr>
      <w:divsChild>
        <w:div w:id="438716569">
          <w:marLeft w:val="0"/>
          <w:marRight w:val="0"/>
          <w:marTop w:val="0"/>
          <w:marBottom w:val="0"/>
          <w:divBdr>
            <w:top w:val="none" w:sz="0" w:space="0" w:color="auto"/>
            <w:left w:val="none" w:sz="0" w:space="0" w:color="auto"/>
            <w:bottom w:val="none" w:sz="0" w:space="0" w:color="auto"/>
            <w:right w:val="none" w:sz="0" w:space="0" w:color="auto"/>
          </w:divBdr>
          <w:divsChild>
            <w:div w:id="976691376">
              <w:marLeft w:val="0"/>
              <w:marRight w:val="0"/>
              <w:marTop w:val="0"/>
              <w:marBottom w:val="0"/>
              <w:divBdr>
                <w:top w:val="none" w:sz="0" w:space="0" w:color="auto"/>
                <w:left w:val="none" w:sz="0" w:space="0" w:color="auto"/>
                <w:bottom w:val="none" w:sz="0" w:space="0" w:color="auto"/>
                <w:right w:val="none" w:sz="0" w:space="0" w:color="auto"/>
              </w:divBdr>
              <w:divsChild>
                <w:div w:id="1409422776">
                  <w:marLeft w:val="0"/>
                  <w:marRight w:val="0"/>
                  <w:marTop w:val="0"/>
                  <w:marBottom w:val="0"/>
                  <w:divBdr>
                    <w:top w:val="none" w:sz="0" w:space="0" w:color="auto"/>
                    <w:left w:val="none" w:sz="0" w:space="0" w:color="auto"/>
                    <w:bottom w:val="none" w:sz="0" w:space="0" w:color="auto"/>
                    <w:right w:val="none" w:sz="0" w:space="0" w:color="auto"/>
                  </w:divBdr>
                </w:div>
                <w:div w:id="962420553">
                  <w:marLeft w:val="0"/>
                  <w:marRight w:val="0"/>
                  <w:marTop w:val="0"/>
                  <w:marBottom w:val="0"/>
                  <w:divBdr>
                    <w:top w:val="none" w:sz="0" w:space="0" w:color="auto"/>
                    <w:left w:val="none" w:sz="0" w:space="0" w:color="auto"/>
                    <w:bottom w:val="none" w:sz="0" w:space="0" w:color="auto"/>
                    <w:right w:val="none" w:sz="0" w:space="0" w:color="auto"/>
                  </w:divBdr>
                </w:div>
                <w:div w:id="1250231211">
                  <w:marLeft w:val="0"/>
                  <w:marRight w:val="0"/>
                  <w:marTop w:val="0"/>
                  <w:marBottom w:val="0"/>
                  <w:divBdr>
                    <w:top w:val="none" w:sz="0" w:space="0" w:color="auto"/>
                    <w:left w:val="none" w:sz="0" w:space="0" w:color="auto"/>
                    <w:bottom w:val="none" w:sz="0" w:space="0" w:color="auto"/>
                    <w:right w:val="none" w:sz="0" w:space="0" w:color="auto"/>
                  </w:divBdr>
                  <w:divsChild>
                    <w:div w:id="89401977">
                      <w:marLeft w:val="0"/>
                      <w:marRight w:val="0"/>
                      <w:marTop w:val="0"/>
                      <w:marBottom w:val="0"/>
                      <w:divBdr>
                        <w:top w:val="none" w:sz="0" w:space="0" w:color="auto"/>
                        <w:left w:val="none" w:sz="0" w:space="0" w:color="auto"/>
                        <w:bottom w:val="none" w:sz="0" w:space="0" w:color="auto"/>
                        <w:right w:val="none" w:sz="0" w:space="0" w:color="auto"/>
                      </w:divBdr>
                    </w:div>
                    <w:div w:id="78212993">
                      <w:marLeft w:val="0"/>
                      <w:marRight w:val="0"/>
                      <w:marTop w:val="0"/>
                      <w:marBottom w:val="0"/>
                      <w:divBdr>
                        <w:top w:val="none" w:sz="0" w:space="0" w:color="auto"/>
                        <w:left w:val="none" w:sz="0" w:space="0" w:color="auto"/>
                        <w:bottom w:val="none" w:sz="0" w:space="0" w:color="auto"/>
                        <w:right w:val="none" w:sz="0" w:space="0" w:color="auto"/>
                      </w:divBdr>
                    </w:div>
                    <w:div w:id="1048651807">
                      <w:marLeft w:val="0"/>
                      <w:marRight w:val="0"/>
                      <w:marTop w:val="0"/>
                      <w:marBottom w:val="0"/>
                      <w:divBdr>
                        <w:top w:val="none" w:sz="0" w:space="0" w:color="auto"/>
                        <w:left w:val="none" w:sz="0" w:space="0" w:color="auto"/>
                        <w:bottom w:val="none" w:sz="0" w:space="0" w:color="auto"/>
                        <w:right w:val="none" w:sz="0" w:space="0" w:color="auto"/>
                      </w:divBdr>
                    </w:div>
                    <w:div w:id="1295334389">
                      <w:marLeft w:val="0"/>
                      <w:marRight w:val="0"/>
                      <w:marTop w:val="0"/>
                      <w:marBottom w:val="0"/>
                      <w:divBdr>
                        <w:top w:val="none" w:sz="0" w:space="0" w:color="auto"/>
                        <w:left w:val="none" w:sz="0" w:space="0" w:color="auto"/>
                        <w:bottom w:val="none" w:sz="0" w:space="0" w:color="auto"/>
                        <w:right w:val="none" w:sz="0" w:space="0" w:color="auto"/>
                      </w:divBdr>
                    </w:div>
                    <w:div w:id="1321009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7048314">
      <w:bodyDiv w:val="1"/>
      <w:marLeft w:val="0"/>
      <w:marRight w:val="0"/>
      <w:marTop w:val="0"/>
      <w:marBottom w:val="0"/>
      <w:divBdr>
        <w:top w:val="none" w:sz="0" w:space="0" w:color="auto"/>
        <w:left w:val="none" w:sz="0" w:space="0" w:color="auto"/>
        <w:bottom w:val="none" w:sz="0" w:space="0" w:color="auto"/>
        <w:right w:val="none" w:sz="0" w:space="0" w:color="auto"/>
      </w:divBdr>
      <w:divsChild>
        <w:div w:id="1412041587">
          <w:marLeft w:val="0"/>
          <w:marRight w:val="0"/>
          <w:marTop w:val="0"/>
          <w:marBottom w:val="0"/>
          <w:divBdr>
            <w:top w:val="none" w:sz="0" w:space="0" w:color="auto"/>
            <w:left w:val="none" w:sz="0" w:space="0" w:color="auto"/>
            <w:bottom w:val="none" w:sz="0" w:space="0" w:color="auto"/>
            <w:right w:val="none" w:sz="0" w:space="0" w:color="auto"/>
          </w:divBdr>
          <w:divsChild>
            <w:div w:id="582879596">
              <w:marLeft w:val="0"/>
              <w:marRight w:val="0"/>
              <w:marTop w:val="0"/>
              <w:marBottom w:val="0"/>
              <w:divBdr>
                <w:top w:val="none" w:sz="0" w:space="0" w:color="auto"/>
                <w:left w:val="none" w:sz="0" w:space="0" w:color="auto"/>
                <w:bottom w:val="none" w:sz="0" w:space="0" w:color="auto"/>
                <w:right w:val="none" w:sz="0" w:space="0" w:color="auto"/>
              </w:divBdr>
              <w:divsChild>
                <w:div w:id="78331702">
                  <w:marLeft w:val="0"/>
                  <w:marRight w:val="0"/>
                  <w:marTop w:val="0"/>
                  <w:marBottom w:val="0"/>
                  <w:divBdr>
                    <w:top w:val="none" w:sz="0" w:space="0" w:color="auto"/>
                    <w:left w:val="none" w:sz="0" w:space="0" w:color="auto"/>
                    <w:bottom w:val="none" w:sz="0" w:space="0" w:color="auto"/>
                    <w:right w:val="none" w:sz="0" w:space="0" w:color="auto"/>
                  </w:divBdr>
                  <w:divsChild>
                    <w:div w:id="1070227258">
                      <w:marLeft w:val="0"/>
                      <w:marRight w:val="0"/>
                      <w:marTop w:val="0"/>
                      <w:marBottom w:val="120"/>
                      <w:divBdr>
                        <w:top w:val="none" w:sz="0" w:space="0" w:color="auto"/>
                        <w:left w:val="none" w:sz="0" w:space="0" w:color="auto"/>
                        <w:bottom w:val="none" w:sz="0" w:space="0" w:color="auto"/>
                        <w:right w:val="none" w:sz="0" w:space="0" w:color="auto"/>
                      </w:divBdr>
                      <w:divsChild>
                        <w:div w:id="1297179690">
                          <w:marLeft w:val="0"/>
                          <w:marRight w:val="0"/>
                          <w:marTop w:val="0"/>
                          <w:marBottom w:val="0"/>
                          <w:divBdr>
                            <w:top w:val="none" w:sz="0" w:space="0" w:color="auto"/>
                            <w:left w:val="none" w:sz="0" w:space="0" w:color="auto"/>
                            <w:bottom w:val="none" w:sz="0" w:space="0" w:color="auto"/>
                            <w:right w:val="none" w:sz="0" w:space="0" w:color="auto"/>
                          </w:divBdr>
                          <w:divsChild>
                            <w:div w:id="1502744956">
                              <w:marLeft w:val="0"/>
                              <w:marRight w:val="0"/>
                              <w:marTop w:val="0"/>
                              <w:marBottom w:val="0"/>
                              <w:divBdr>
                                <w:top w:val="single" w:sz="6" w:space="9" w:color="CDCDCD"/>
                                <w:left w:val="single" w:sz="6" w:space="9" w:color="CDCDCD"/>
                                <w:bottom w:val="single" w:sz="6" w:space="9" w:color="CDCDCD"/>
                                <w:right w:val="single" w:sz="6" w:space="9" w:color="CDCDCD"/>
                              </w:divBdr>
                            </w:div>
                          </w:divsChild>
                        </w:div>
                        <w:div w:id="1379428134">
                          <w:marLeft w:val="0"/>
                          <w:marRight w:val="0"/>
                          <w:marTop w:val="0"/>
                          <w:marBottom w:val="0"/>
                          <w:divBdr>
                            <w:top w:val="none" w:sz="0" w:space="0" w:color="auto"/>
                            <w:left w:val="none" w:sz="0" w:space="0" w:color="auto"/>
                            <w:bottom w:val="none" w:sz="0" w:space="0" w:color="auto"/>
                            <w:right w:val="none" w:sz="0" w:space="0" w:color="auto"/>
                          </w:divBdr>
                        </w:div>
                      </w:divsChild>
                    </w:div>
                    <w:div w:id="1736925758">
                      <w:marLeft w:val="0"/>
                      <w:marRight w:val="0"/>
                      <w:marTop w:val="0"/>
                      <w:marBottom w:val="120"/>
                      <w:divBdr>
                        <w:top w:val="none" w:sz="0" w:space="0" w:color="auto"/>
                        <w:left w:val="none" w:sz="0" w:space="0" w:color="auto"/>
                        <w:bottom w:val="none" w:sz="0" w:space="0" w:color="auto"/>
                        <w:right w:val="none" w:sz="0" w:space="0" w:color="auto"/>
                      </w:divBdr>
                      <w:divsChild>
                        <w:div w:id="537007608">
                          <w:marLeft w:val="0"/>
                          <w:marRight w:val="0"/>
                          <w:marTop w:val="0"/>
                          <w:marBottom w:val="0"/>
                          <w:divBdr>
                            <w:top w:val="none" w:sz="0" w:space="0" w:color="auto"/>
                            <w:left w:val="none" w:sz="0" w:space="0" w:color="auto"/>
                            <w:bottom w:val="none" w:sz="0" w:space="0" w:color="auto"/>
                            <w:right w:val="none" w:sz="0" w:space="0" w:color="auto"/>
                          </w:divBdr>
                          <w:divsChild>
                            <w:div w:id="673344080">
                              <w:marLeft w:val="0"/>
                              <w:marRight w:val="0"/>
                              <w:marTop w:val="0"/>
                              <w:marBottom w:val="15"/>
                              <w:divBdr>
                                <w:top w:val="none" w:sz="0" w:space="0" w:color="auto"/>
                                <w:left w:val="none" w:sz="0" w:space="0" w:color="auto"/>
                                <w:bottom w:val="none" w:sz="0" w:space="0" w:color="auto"/>
                                <w:right w:val="none" w:sz="0" w:space="0" w:color="auto"/>
                              </w:divBdr>
                              <w:divsChild>
                                <w:div w:id="156286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2810">
                          <w:marLeft w:val="0"/>
                          <w:marRight w:val="0"/>
                          <w:marTop w:val="0"/>
                          <w:marBottom w:val="0"/>
                          <w:divBdr>
                            <w:top w:val="none" w:sz="0" w:space="0" w:color="auto"/>
                            <w:left w:val="none" w:sz="0" w:space="0" w:color="auto"/>
                            <w:bottom w:val="none" w:sz="0" w:space="0" w:color="auto"/>
                            <w:right w:val="none" w:sz="0" w:space="0" w:color="auto"/>
                          </w:divBdr>
                        </w:div>
                        <w:div w:id="198009509">
                          <w:marLeft w:val="0"/>
                          <w:marRight w:val="0"/>
                          <w:marTop w:val="0"/>
                          <w:marBottom w:val="0"/>
                          <w:divBdr>
                            <w:top w:val="none" w:sz="0" w:space="0" w:color="auto"/>
                            <w:left w:val="none" w:sz="0" w:space="0" w:color="auto"/>
                            <w:bottom w:val="none" w:sz="0" w:space="0" w:color="auto"/>
                            <w:right w:val="none" w:sz="0" w:space="0" w:color="auto"/>
                          </w:divBdr>
                          <w:divsChild>
                            <w:div w:id="1020010021">
                              <w:marLeft w:val="0"/>
                              <w:marRight w:val="0"/>
                              <w:marTop w:val="0"/>
                              <w:marBottom w:val="0"/>
                              <w:divBdr>
                                <w:top w:val="single" w:sz="6" w:space="9" w:color="CDCDCD"/>
                                <w:left w:val="single" w:sz="6" w:space="9" w:color="CDCDCD"/>
                                <w:bottom w:val="single" w:sz="6" w:space="9" w:color="CDCDCD"/>
                                <w:right w:val="single" w:sz="6" w:space="9" w:color="CDCDCD"/>
                              </w:divBdr>
                              <w:divsChild>
                                <w:div w:id="13357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28073">
                          <w:marLeft w:val="0"/>
                          <w:marRight w:val="0"/>
                          <w:marTop w:val="0"/>
                          <w:marBottom w:val="0"/>
                          <w:divBdr>
                            <w:top w:val="none" w:sz="0" w:space="0" w:color="auto"/>
                            <w:left w:val="none" w:sz="0" w:space="0" w:color="auto"/>
                            <w:bottom w:val="none" w:sz="0" w:space="0" w:color="auto"/>
                            <w:right w:val="none" w:sz="0" w:space="0" w:color="auto"/>
                          </w:divBdr>
                        </w:div>
                      </w:divsChild>
                    </w:div>
                    <w:div w:id="2068188191">
                      <w:marLeft w:val="0"/>
                      <w:marRight w:val="0"/>
                      <w:marTop w:val="0"/>
                      <w:marBottom w:val="120"/>
                      <w:divBdr>
                        <w:top w:val="none" w:sz="0" w:space="0" w:color="auto"/>
                        <w:left w:val="none" w:sz="0" w:space="0" w:color="auto"/>
                        <w:bottom w:val="none" w:sz="0" w:space="0" w:color="auto"/>
                        <w:right w:val="none" w:sz="0" w:space="0" w:color="auto"/>
                      </w:divBdr>
                      <w:divsChild>
                        <w:div w:id="1140609559">
                          <w:marLeft w:val="0"/>
                          <w:marRight w:val="0"/>
                          <w:marTop w:val="0"/>
                          <w:marBottom w:val="0"/>
                          <w:divBdr>
                            <w:top w:val="none" w:sz="0" w:space="0" w:color="auto"/>
                            <w:left w:val="none" w:sz="0" w:space="0" w:color="auto"/>
                            <w:bottom w:val="none" w:sz="0" w:space="0" w:color="auto"/>
                            <w:right w:val="none" w:sz="0" w:space="0" w:color="auto"/>
                          </w:divBdr>
                          <w:divsChild>
                            <w:div w:id="1675380215">
                              <w:marLeft w:val="0"/>
                              <w:marRight w:val="0"/>
                              <w:marTop w:val="0"/>
                              <w:marBottom w:val="15"/>
                              <w:divBdr>
                                <w:top w:val="none" w:sz="0" w:space="0" w:color="auto"/>
                                <w:left w:val="none" w:sz="0" w:space="0" w:color="auto"/>
                                <w:bottom w:val="none" w:sz="0" w:space="0" w:color="auto"/>
                                <w:right w:val="none" w:sz="0" w:space="0" w:color="auto"/>
                              </w:divBdr>
                              <w:divsChild>
                                <w:div w:id="43005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360224">
                          <w:marLeft w:val="0"/>
                          <w:marRight w:val="0"/>
                          <w:marTop w:val="0"/>
                          <w:marBottom w:val="0"/>
                          <w:divBdr>
                            <w:top w:val="none" w:sz="0" w:space="0" w:color="auto"/>
                            <w:left w:val="none" w:sz="0" w:space="0" w:color="auto"/>
                            <w:bottom w:val="none" w:sz="0" w:space="0" w:color="auto"/>
                            <w:right w:val="none" w:sz="0" w:space="0" w:color="auto"/>
                          </w:divBdr>
                        </w:div>
                        <w:div w:id="1980956755">
                          <w:marLeft w:val="0"/>
                          <w:marRight w:val="0"/>
                          <w:marTop w:val="0"/>
                          <w:marBottom w:val="0"/>
                          <w:divBdr>
                            <w:top w:val="none" w:sz="0" w:space="0" w:color="auto"/>
                            <w:left w:val="none" w:sz="0" w:space="0" w:color="auto"/>
                            <w:bottom w:val="none" w:sz="0" w:space="0" w:color="auto"/>
                            <w:right w:val="none" w:sz="0" w:space="0" w:color="auto"/>
                          </w:divBdr>
                          <w:divsChild>
                            <w:div w:id="1555659107">
                              <w:marLeft w:val="0"/>
                              <w:marRight w:val="0"/>
                              <w:marTop w:val="0"/>
                              <w:marBottom w:val="0"/>
                              <w:divBdr>
                                <w:top w:val="single" w:sz="6" w:space="9" w:color="CDCDCD"/>
                                <w:left w:val="single" w:sz="6" w:space="9" w:color="CDCDCD"/>
                                <w:bottom w:val="single" w:sz="6" w:space="9" w:color="CDCDCD"/>
                                <w:right w:val="single" w:sz="6" w:space="9" w:color="CDCDCD"/>
                              </w:divBdr>
                              <w:divsChild>
                                <w:div w:id="1918858944">
                                  <w:marLeft w:val="0"/>
                                  <w:marRight w:val="0"/>
                                  <w:marTop w:val="0"/>
                                  <w:marBottom w:val="0"/>
                                  <w:divBdr>
                                    <w:top w:val="none" w:sz="0" w:space="0" w:color="auto"/>
                                    <w:left w:val="none" w:sz="0" w:space="0" w:color="auto"/>
                                    <w:bottom w:val="none" w:sz="0" w:space="0" w:color="auto"/>
                                    <w:right w:val="none" w:sz="0" w:space="0" w:color="auto"/>
                                  </w:divBdr>
                                  <w:divsChild>
                                    <w:div w:id="845098187">
                                      <w:marLeft w:val="0"/>
                                      <w:marRight w:val="0"/>
                                      <w:marTop w:val="0"/>
                                      <w:marBottom w:val="0"/>
                                      <w:divBdr>
                                        <w:top w:val="none" w:sz="0" w:space="0" w:color="auto"/>
                                        <w:left w:val="none" w:sz="0" w:space="0" w:color="auto"/>
                                        <w:bottom w:val="none" w:sz="0" w:space="0" w:color="auto"/>
                                        <w:right w:val="none" w:sz="0" w:space="0" w:color="auto"/>
                                      </w:divBdr>
                                      <w:divsChild>
                                        <w:div w:id="84286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roloff@cbiz.com" TargetMode="External"/><Relationship Id="rId13" Type="http://schemas.openxmlformats.org/officeDocument/2006/relationships/hyperlink" Target="https://www.bdo.com/" TargetMode="External"/><Relationship Id="rId18" Type="http://schemas.openxmlformats.org/officeDocument/2006/relationships/image" Target="media/image7.gif"/><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hyperlink" Target="http://www.acg.org/southflorida/" TargetMode="External"/><Relationship Id="rId12" Type="http://schemas.openxmlformats.org/officeDocument/2006/relationships/image" Target="media/image3.jpeg"/><Relationship Id="rId17" Type="http://schemas.openxmlformats.org/officeDocument/2006/relationships/hyperlink" Target="http://www.acg.org/southflorida" TargetMode="Externa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hyperlink" Target="mailto:ltineo@acg.org"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5.jpeg"/><Relationship Id="rId10" Type="http://schemas.openxmlformats.org/officeDocument/2006/relationships/hyperlink" Target="mailto:ltineo@acg.org" TargetMode="External"/><Relationship Id="rId19" Type="http://schemas.openxmlformats.org/officeDocument/2006/relationships/hyperlink" Target="mailto:ltineo@acg.org" TargetMode="External"/><Relationship Id="rId4" Type="http://schemas.openxmlformats.org/officeDocument/2006/relationships/settings" Target="settings.xml"/><Relationship Id="rId9" Type="http://schemas.openxmlformats.org/officeDocument/2006/relationships/hyperlink" Target="mailto:renparlc@gate.net" TargetMode="External"/><Relationship Id="rId14" Type="http://schemas.openxmlformats.org/officeDocument/2006/relationships/image" Target="media/image4.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1353</Words>
  <Characters>7714</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H</dc:creator>
  <cp:lastModifiedBy>Tom H</cp:lastModifiedBy>
  <cp:revision>2</cp:revision>
  <cp:lastPrinted>2017-04-05T18:00:00Z</cp:lastPrinted>
  <dcterms:created xsi:type="dcterms:W3CDTF">2017-05-15T19:38:00Z</dcterms:created>
  <dcterms:modified xsi:type="dcterms:W3CDTF">2017-05-15T19:38:00Z</dcterms:modified>
</cp:coreProperties>
</file>