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B4DF37" w14:textId="77777777" w:rsidR="008F36EC" w:rsidRDefault="008F36EC">
      <w:pPr>
        <w:pStyle w:val="Body"/>
        <w:rPr>
          <w:rFonts w:ascii="Calibri" w:eastAsia="Calibri" w:hAnsi="Calibri" w:cs="Calibri"/>
          <w:sz w:val="20"/>
          <w:szCs w:val="20"/>
        </w:rPr>
      </w:pPr>
    </w:p>
    <w:p w14:paraId="20E437D2" w14:textId="77777777" w:rsidR="008F36EC" w:rsidRDefault="008F36EC">
      <w:pPr>
        <w:pStyle w:val="Body"/>
        <w:jc w:val="right"/>
        <w:rPr>
          <w:rFonts w:ascii="Calibri" w:eastAsia="Calibri" w:hAnsi="Calibri" w:cs="Calibri"/>
          <w:b/>
          <w:bCs/>
          <w:sz w:val="20"/>
          <w:szCs w:val="20"/>
        </w:rPr>
      </w:pPr>
    </w:p>
    <w:p w14:paraId="6E3E29E9" w14:textId="0D2FE4A8" w:rsidR="008F36EC" w:rsidRDefault="00EA3C4D">
      <w:pPr>
        <w:pStyle w:val="Body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FOR IMMEDIATE RELEASE</w:t>
      </w:r>
      <w:bookmarkStart w:id="0" w:name="_GoBack"/>
      <w:bookmarkEnd w:id="0"/>
    </w:p>
    <w:p w14:paraId="61DAB971" w14:textId="77777777" w:rsidR="007046EE" w:rsidRDefault="007046EE">
      <w:pPr>
        <w:pStyle w:val="Body"/>
        <w:jc w:val="right"/>
        <w:rPr>
          <w:rFonts w:ascii="Calibri" w:eastAsia="Calibri" w:hAnsi="Calibri" w:cs="Calibri"/>
          <w:b/>
          <w:bCs/>
          <w:sz w:val="20"/>
          <w:szCs w:val="20"/>
        </w:rPr>
      </w:pPr>
    </w:p>
    <w:p w14:paraId="1F09102D" w14:textId="77777777" w:rsidR="008F36EC" w:rsidRDefault="00084EFC">
      <w:pPr>
        <w:pStyle w:val="Body"/>
        <w:jc w:val="right"/>
        <w:rPr>
          <w:rFonts w:ascii="Calibri" w:eastAsia="Calibri" w:hAnsi="Calibri" w:cs="Calibri"/>
          <w:b/>
          <w:bCs/>
          <w:sz w:val="20"/>
          <w:szCs w:val="20"/>
        </w:rPr>
      </w:pPr>
      <w:r>
        <w:rPr>
          <w:rFonts w:ascii="Calibri" w:eastAsia="Calibri" w:hAnsi="Calibri" w:cs="Calibri"/>
          <w:b/>
          <w:bCs/>
          <w:sz w:val="20"/>
          <w:szCs w:val="20"/>
        </w:rPr>
        <w:t>Media Contacts:</w:t>
      </w:r>
    </w:p>
    <w:p w14:paraId="39BE45F2" w14:textId="77777777" w:rsidR="008F36EC" w:rsidRDefault="00084EFC">
      <w:pPr>
        <w:pStyle w:val="Body"/>
        <w:jc w:val="right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Joe Wolf, Dalton Agency</w:t>
      </w:r>
    </w:p>
    <w:p w14:paraId="538E2636" w14:textId="77777777" w:rsidR="008F36EC" w:rsidRDefault="00084EFC">
      <w:pPr>
        <w:pStyle w:val="Body"/>
        <w:jc w:val="right"/>
        <w:rPr>
          <w:rStyle w:val="Hyperlink0"/>
        </w:rPr>
      </w:pPr>
      <w:r>
        <w:rPr>
          <w:rFonts w:ascii="Calibri" w:eastAsia="Calibri" w:hAnsi="Calibri" w:cs="Calibri"/>
          <w:sz w:val="20"/>
          <w:szCs w:val="20"/>
        </w:rPr>
        <w:t xml:space="preserve">904.910.4454; </w:t>
      </w:r>
      <w:hyperlink r:id="rId8" w:history="1">
        <w:r>
          <w:rPr>
            <w:rStyle w:val="Hyperlink0"/>
          </w:rPr>
          <w:t>jwolf@daltonagency.com</w:t>
        </w:r>
      </w:hyperlink>
    </w:p>
    <w:p w14:paraId="0F5CC288" w14:textId="77777777" w:rsidR="008F36EC" w:rsidRDefault="008F36EC">
      <w:pPr>
        <w:pStyle w:val="Body"/>
        <w:jc w:val="right"/>
        <w:rPr>
          <w:rStyle w:val="Link"/>
          <w:rFonts w:ascii="Calibri" w:eastAsia="Calibri" w:hAnsi="Calibri" w:cs="Calibri"/>
          <w:sz w:val="20"/>
          <w:szCs w:val="20"/>
        </w:rPr>
      </w:pPr>
    </w:p>
    <w:p w14:paraId="749F97DF" w14:textId="77777777" w:rsidR="008F36EC" w:rsidRDefault="00084EFC">
      <w:pPr>
        <w:pStyle w:val="Body"/>
        <w:jc w:val="right"/>
        <w:rPr>
          <w:rFonts w:ascii="Calibri" w:eastAsia="Calibri" w:hAnsi="Calibri" w:cs="Calibri"/>
          <w:sz w:val="21"/>
          <w:szCs w:val="21"/>
        </w:rPr>
      </w:pPr>
      <w:r>
        <w:rPr>
          <w:rFonts w:ascii="Calibri" w:eastAsia="Calibri" w:hAnsi="Calibri" w:cs="Calibri"/>
          <w:sz w:val="21"/>
          <w:szCs w:val="21"/>
        </w:rPr>
        <w:t>Anthony Popiel, Dalton Agency</w:t>
      </w:r>
    </w:p>
    <w:p w14:paraId="29923642" w14:textId="77777777" w:rsidR="008F36EC" w:rsidRDefault="00084EFC">
      <w:pPr>
        <w:pStyle w:val="Body"/>
        <w:jc w:val="right"/>
        <w:rPr>
          <w:rFonts w:ascii="Calibri" w:eastAsia="Calibri" w:hAnsi="Calibri" w:cs="Calibri"/>
          <w:sz w:val="15"/>
          <w:szCs w:val="15"/>
        </w:rPr>
      </w:pPr>
      <w:r>
        <w:rPr>
          <w:rFonts w:ascii="Calibri" w:eastAsia="Calibri" w:hAnsi="Calibri" w:cs="Calibri"/>
          <w:sz w:val="20"/>
          <w:szCs w:val="20"/>
        </w:rPr>
        <w:t xml:space="preserve">404.876.1309; </w:t>
      </w:r>
      <w:hyperlink r:id="rId9" w:history="1">
        <w:r>
          <w:rPr>
            <w:rStyle w:val="Hyperlink0"/>
          </w:rPr>
          <w:t>apopiel@daltonagency.com</w:t>
        </w:r>
      </w:hyperlink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69383959" w14:textId="77777777" w:rsidR="008F36EC" w:rsidRDefault="008F36EC">
      <w:pPr>
        <w:pStyle w:val="Body"/>
        <w:rPr>
          <w:rFonts w:ascii="Calibri" w:eastAsia="Calibri" w:hAnsi="Calibri" w:cs="Calibri"/>
          <w:b/>
          <w:bCs/>
          <w:sz w:val="30"/>
          <w:szCs w:val="30"/>
        </w:rPr>
      </w:pPr>
    </w:p>
    <w:p w14:paraId="2CFCEE17" w14:textId="77178DF7" w:rsidR="008F36EC" w:rsidRDefault="002C2E3D">
      <w:pPr>
        <w:pStyle w:val="Body"/>
        <w:jc w:val="center"/>
        <w:rPr>
          <w:rFonts w:ascii="Calibri" w:eastAsia="Calibri" w:hAnsi="Calibri" w:cs="Calibri"/>
          <w:b/>
          <w:bCs/>
          <w:sz w:val="30"/>
          <w:szCs w:val="30"/>
        </w:rPr>
      </w:pP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America’s</w:t>
      </w:r>
      <w:proofErr w:type="spellEnd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 xml:space="preserve"> Warrior </w:t>
      </w: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Partnership</w:t>
      </w:r>
      <w:proofErr w:type="spellEnd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Receives</w:t>
      </w:r>
      <w:proofErr w:type="spellEnd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 xml:space="preserve"> 2019 Platinum </w:t>
      </w: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Seal</w:t>
      </w:r>
      <w:proofErr w:type="spellEnd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 xml:space="preserve"> of </w:t>
      </w: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Transparency</w:t>
      </w:r>
      <w:proofErr w:type="spellEnd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from</w:t>
      </w:r>
      <w:proofErr w:type="spellEnd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 xml:space="preserve"> </w:t>
      </w:r>
      <w:proofErr w:type="spellStart"/>
      <w:r>
        <w:rPr>
          <w:rFonts w:ascii="Calibri" w:eastAsia="Calibri" w:hAnsi="Calibri" w:cs="Calibri"/>
          <w:b/>
          <w:bCs/>
          <w:sz w:val="30"/>
          <w:szCs w:val="30"/>
          <w:lang w:val="fr-FR"/>
        </w:rPr>
        <w:t>GuideStar</w:t>
      </w:r>
      <w:proofErr w:type="spellEnd"/>
    </w:p>
    <w:p w14:paraId="7E46AB43" w14:textId="77777777" w:rsidR="008F36EC" w:rsidRDefault="008F36EC">
      <w:pPr>
        <w:pStyle w:val="Body"/>
        <w:jc w:val="center"/>
        <w:rPr>
          <w:rFonts w:ascii="Calibri" w:eastAsia="Calibri" w:hAnsi="Calibri" w:cs="Calibri"/>
          <w:b/>
          <w:bCs/>
          <w:sz w:val="30"/>
          <w:szCs w:val="30"/>
        </w:rPr>
      </w:pPr>
    </w:p>
    <w:p w14:paraId="78253168" w14:textId="4D674D7E" w:rsidR="008F36EC" w:rsidRDefault="00084EFC">
      <w:pPr>
        <w:pStyle w:val="Body"/>
        <w:jc w:val="center"/>
        <w:rPr>
          <w:rFonts w:ascii="Calibri" w:eastAsia="Calibri" w:hAnsi="Calibri" w:cs="Calibri"/>
          <w:i/>
          <w:iCs/>
          <w:sz w:val="26"/>
          <w:szCs w:val="26"/>
        </w:rPr>
      </w:pPr>
      <w:r>
        <w:rPr>
          <w:rFonts w:ascii="Calibri" w:eastAsia="Calibri" w:hAnsi="Calibri" w:cs="Calibri"/>
          <w:i/>
          <w:iCs/>
          <w:sz w:val="26"/>
          <w:szCs w:val="26"/>
        </w:rPr>
        <w:t xml:space="preserve">-- </w:t>
      </w:r>
      <w:r w:rsidR="002C2E3D">
        <w:rPr>
          <w:rFonts w:ascii="Calibri" w:eastAsia="Calibri" w:hAnsi="Calibri" w:cs="Calibri"/>
          <w:i/>
          <w:iCs/>
          <w:sz w:val="26"/>
          <w:szCs w:val="26"/>
        </w:rPr>
        <w:t xml:space="preserve">Platinum Seal recognizes </w:t>
      </w:r>
      <w:r w:rsidR="00E80786">
        <w:rPr>
          <w:rFonts w:ascii="Calibri" w:eastAsia="Calibri" w:hAnsi="Calibri" w:cs="Calibri"/>
          <w:i/>
          <w:iCs/>
          <w:sz w:val="26"/>
          <w:szCs w:val="26"/>
        </w:rPr>
        <w:t>nonprofits that prioritize transparency in sharing information and metrics so donors can focus on progress and results</w:t>
      </w:r>
      <w:r w:rsidR="005F5C1C">
        <w:rPr>
          <w:rFonts w:ascii="Calibri" w:eastAsia="Calibri" w:hAnsi="Calibri" w:cs="Calibri"/>
          <w:i/>
          <w:iCs/>
          <w:sz w:val="26"/>
          <w:szCs w:val="26"/>
        </w:rPr>
        <w:t xml:space="preserve"> </w:t>
      </w:r>
      <w:r w:rsidR="00877884">
        <w:rPr>
          <w:rFonts w:ascii="Calibri" w:eastAsia="Calibri" w:hAnsi="Calibri" w:cs="Calibri"/>
          <w:i/>
          <w:iCs/>
          <w:sz w:val="26"/>
          <w:szCs w:val="26"/>
        </w:rPr>
        <w:t xml:space="preserve"> </w:t>
      </w:r>
      <w:r>
        <w:rPr>
          <w:rFonts w:ascii="Calibri" w:eastAsia="Calibri" w:hAnsi="Calibri" w:cs="Calibri"/>
          <w:i/>
          <w:iCs/>
          <w:sz w:val="26"/>
          <w:szCs w:val="26"/>
        </w:rPr>
        <w:t>--</w:t>
      </w:r>
    </w:p>
    <w:p w14:paraId="45E55D97" w14:textId="77777777" w:rsidR="008F36EC" w:rsidRDefault="008F36EC">
      <w:pPr>
        <w:pStyle w:val="Body"/>
        <w:rPr>
          <w:rFonts w:ascii="Calibri" w:eastAsia="Calibri" w:hAnsi="Calibri" w:cs="Calibri"/>
        </w:rPr>
      </w:pPr>
    </w:p>
    <w:p w14:paraId="0B44389C" w14:textId="7683ACCF" w:rsidR="00877884" w:rsidRDefault="00084EFC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lang w:val="de-DE"/>
        </w:rPr>
        <w:t xml:space="preserve">WASHINGTON </w:t>
      </w:r>
      <w:r>
        <w:rPr>
          <w:rFonts w:ascii="Calibri" w:eastAsia="Calibri" w:hAnsi="Calibri" w:cs="Calibri"/>
        </w:rPr>
        <w:t xml:space="preserve">– </w:t>
      </w:r>
      <w:r w:rsidR="00B4105D">
        <w:rPr>
          <w:rFonts w:ascii="Calibri" w:eastAsia="Calibri" w:hAnsi="Calibri" w:cs="Calibri"/>
        </w:rPr>
        <w:t>April</w:t>
      </w:r>
      <w:r w:rsidRPr="00A62622">
        <w:rPr>
          <w:rFonts w:ascii="Calibri" w:eastAsia="Calibri" w:hAnsi="Calibri" w:cs="Calibri"/>
        </w:rPr>
        <w:t xml:space="preserve"> </w:t>
      </w:r>
      <w:r w:rsidR="00EA3C4D">
        <w:rPr>
          <w:rFonts w:ascii="Calibri" w:eastAsia="Calibri" w:hAnsi="Calibri" w:cs="Calibri"/>
        </w:rPr>
        <w:t>24</w:t>
      </w:r>
      <w:r>
        <w:rPr>
          <w:rFonts w:ascii="Calibri" w:eastAsia="Calibri" w:hAnsi="Calibri" w:cs="Calibri"/>
        </w:rPr>
        <w:t>, 201</w:t>
      </w:r>
      <w:r w:rsidR="005F5C1C">
        <w:rPr>
          <w:rFonts w:ascii="Calibri" w:eastAsia="Calibri" w:hAnsi="Calibri" w:cs="Calibri"/>
        </w:rPr>
        <w:t>9</w:t>
      </w:r>
      <w:r>
        <w:rPr>
          <w:rFonts w:ascii="Calibri" w:eastAsia="Calibri" w:hAnsi="Calibri" w:cs="Calibri"/>
        </w:rPr>
        <w:t xml:space="preserve"> – </w:t>
      </w:r>
      <w:r w:rsidR="00877884">
        <w:rPr>
          <w:rFonts w:ascii="Calibri" w:eastAsia="Calibri" w:hAnsi="Calibri" w:cs="Calibri"/>
        </w:rPr>
        <w:t xml:space="preserve">America’s Warrior Partnership today announced </w:t>
      </w:r>
      <w:r w:rsidR="00E80786">
        <w:rPr>
          <w:rFonts w:ascii="Calibri" w:eastAsia="Calibri" w:hAnsi="Calibri" w:cs="Calibri"/>
        </w:rPr>
        <w:t>that it has received a 2019 Platinum Seal of Transparency from GuideStar, the world’s largest source of nonprofit information</w:t>
      </w:r>
      <w:r w:rsidR="004D3235">
        <w:rPr>
          <w:rFonts w:ascii="Calibri" w:eastAsia="Calibri" w:hAnsi="Calibri" w:cs="Calibri"/>
        </w:rPr>
        <w:t>.</w:t>
      </w:r>
      <w:r w:rsidR="00E80786">
        <w:rPr>
          <w:rFonts w:ascii="Calibri" w:eastAsia="Calibri" w:hAnsi="Calibri" w:cs="Calibri"/>
        </w:rPr>
        <w:t xml:space="preserve"> The Platinum Seal is the highest level of recognition given by GuideStar to organizations that </w:t>
      </w:r>
      <w:r w:rsidR="00FF3E57">
        <w:rPr>
          <w:rFonts w:ascii="Calibri" w:eastAsia="Calibri" w:hAnsi="Calibri" w:cs="Calibri"/>
        </w:rPr>
        <w:t>have</w:t>
      </w:r>
      <w:r w:rsidR="00E80786">
        <w:rPr>
          <w:rFonts w:ascii="Calibri" w:eastAsia="Calibri" w:hAnsi="Calibri" w:cs="Calibri"/>
        </w:rPr>
        <w:t xml:space="preserve"> demonstrated </w:t>
      </w:r>
      <w:r w:rsidR="00FF3E57">
        <w:rPr>
          <w:rFonts w:ascii="Calibri" w:eastAsia="Calibri" w:hAnsi="Calibri" w:cs="Calibri"/>
        </w:rPr>
        <w:t xml:space="preserve">a commitment </w:t>
      </w:r>
      <w:r w:rsidR="00E80786">
        <w:rPr>
          <w:rFonts w:ascii="Calibri" w:eastAsia="Calibri" w:hAnsi="Calibri" w:cs="Calibri"/>
        </w:rPr>
        <w:t xml:space="preserve">to transparency in their operations. </w:t>
      </w:r>
    </w:p>
    <w:p w14:paraId="533C687A" w14:textId="77777777" w:rsidR="008F36EC" w:rsidRDefault="008F36EC">
      <w:pPr>
        <w:pStyle w:val="Body"/>
        <w:rPr>
          <w:rFonts w:ascii="Calibri" w:eastAsia="Calibri" w:hAnsi="Calibri" w:cs="Calibri"/>
        </w:rPr>
      </w:pPr>
    </w:p>
    <w:p w14:paraId="4F80E5D0" w14:textId="2073EB0A" w:rsidR="004C72A6" w:rsidRDefault="00FF3E57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“Collaboration is one of the core tenets of our philosophy at America’s Warrior Partnership, and we believe transparency is essential for building the most effective partnerships within a community,” said Jim Lorraine, president and CEO of America’s Warrior Partnership. “It is an honor to be recognized by GuideStar for our </w:t>
      </w:r>
      <w:r w:rsidR="00FE20C1">
        <w:rPr>
          <w:rFonts w:ascii="Calibri" w:eastAsia="Calibri" w:hAnsi="Calibri" w:cs="Calibri"/>
        </w:rPr>
        <w:t xml:space="preserve">continuing dedication to </w:t>
      </w:r>
      <w:r w:rsidR="00241520">
        <w:rPr>
          <w:rFonts w:ascii="Calibri" w:eastAsia="Calibri" w:hAnsi="Calibri" w:cs="Calibri"/>
        </w:rPr>
        <w:t>clear and open communication</w:t>
      </w:r>
      <w:r w:rsidR="00FE20C1">
        <w:rPr>
          <w:rFonts w:ascii="Calibri" w:eastAsia="Calibri" w:hAnsi="Calibri" w:cs="Calibri"/>
        </w:rPr>
        <w:t>.</w:t>
      </w:r>
      <w:r w:rsidR="00241520">
        <w:rPr>
          <w:rFonts w:ascii="Calibri" w:eastAsia="Calibri" w:hAnsi="Calibri" w:cs="Calibri"/>
        </w:rPr>
        <w:t>”</w:t>
      </w:r>
      <w:r w:rsidR="00FE20C1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 xml:space="preserve"> </w:t>
      </w:r>
    </w:p>
    <w:p w14:paraId="4722AAA4" w14:textId="77777777" w:rsidR="004C72A6" w:rsidRDefault="004C72A6">
      <w:pPr>
        <w:pStyle w:val="Body"/>
        <w:rPr>
          <w:rFonts w:ascii="Calibri" w:eastAsia="Calibri" w:hAnsi="Calibri" w:cs="Calibri"/>
        </w:rPr>
      </w:pPr>
    </w:p>
    <w:p w14:paraId="5F773364" w14:textId="25E2DBA3" w:rsidR="00B4105D" w:rsidRDefault="00241520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America’s Warrior Partnership achieved the Platinum certification level by </w:t>
      </w:r>
      <w:r w:rsidR="00B4105D">
        <w:rPr>
          <w:rFonts w:ascii="Calibri" w:eastAsia="Calibri" w:hAnsi="Calibri" w:cs="Calibri"/>
        </w:rPr>
        <w:t>maintaining a thorough</w:t>
      </w:r>
      <w:r>
        <w:rPr>
          <w:rFonts w:ascii="Calibri" w:eastAsia="Calibri" w:hAnsi="Calibri" w:cs="Calibri"/>
        </w:rPr>
        <w:t xml:space="preserve"> overview of its funding, goals, strategies, </w:t>
      </w:r>
      <w:proofErr w:type="spellStart"/>
      <w:r>
        <w:rPr>
          <w:rFonts w:ascii="Calibri" w:eastAsia="Calibri" w:hAnsi="Calibri" w:cs="Calibri"/>
        </w:rPr>
        <w:t>activites</w:t>
      </w:r>
      <w:proofErr w:type="spellEnd"/>
      <w:r>
        <w:rPr>
          <w:rFonts w:ascii="Calibri" w:eastAsia="Calibri" w:hAnsi="Calibri" w:cs="Calibri"/>
        </w:rPr>
        <w:t xml:space="preserve"> and results on its GuideStar profile page. </w:t>
      </w:r>
      <w:r w:rsidR="00B4105D" w:rsidRPr="00B4105D">
        <w:rPr>
          <w:rFonts w:ascii="Calibri" w:eastAsia="Calibri" w:hAnsi="Calibri" w:cs="Calibri"/>
        </w:rPr>
        <w:t xml:space="preserve">The nonprofit’s </w:t>
      </w:r>
      <w:r w:rsidR="00B4105D">
        <w:rPr>
          <w:rFonts w:ascii="Calibri" w:eastAsia="Calibri" w:hAnsi="Calibri" w:cs="Calibri"/>
        </w:rPr>
        <w:t xml:space="preserve">profile page includes a comprehensive breakdown of its 2018 </w:t>
      </w:r>
      <w:proofErr w:type="spellStart"/>
      <w:r w:rsidR="00B4105D">
        <w:rPr>
          <w:rFonts w:ascii="Calibri" w:eastAsia="Calibri" w:hAnsi="Calibri" w:cs="Calibri"/>
        </w:rPr>
        <w:t>accopmlishments</w:t>
      </w:r>
      <w:proofErr w:type="spellEnd"/>
      <w:r w:rsidR="00B4105D">
        <w:rPr>
          <w:rFonts w:ascii="Calibri" w:eastAsia="Calibri" w:hAnsi="Calibri" w:cs="Calibri"/>
        </w:rPr>
        <w:t xml:space="preserve">, including the collective impact of its </w:t>
      </w:r>
      <w:r w:rsidR="00B4105D" w:rsidRPr="00B4105D">
        <w:rPr>
          <w:rFonts w:ascii="Calibri" w:eastAsia="Calibri" w:hAnsi="Calibri" w:cs="Calibri"/>
        </w:rPr>
        <w:t xml:space="preserve">programs </w:t>
      </w:r>
      <w:r w:rsidR="00B4105D">
        <w:rPr>
          <w:rFonts w:ascii="Calibri" w:eastAsia="Calibri" w:hAnsi="Calibri" w:cs="Calibri"/>
        </w:rPr>
        <w:t>for the year in serving</w:t>
      </w:r>
      <w:r w:rsidR="00B4105D" w:rsidRPr="00B4105D">
        <w:rPr>
          <w:rFonts w:ascii="Calibri" w:eastAsia="Calibri" w:hAnsi="Calibri" w:cs="Calibri"/>
        </w:rPr>
        <w:t xml:space="preserve"> 8,345 </w:t>
      </w:r>
      <w:r w:rsidR="00B4105D">
        <w:rPr>
          <w:rFonts w:ascii="Calibri" w:eastAsia="Calibri" w:hAnsi="Calibri" w:cs="Calibri"/>
        </w:rPr>
        <w:t>veterans, family members and caregivers.</w:t>
      </w:r>
    </w:p>
    <w:p w14:paraId="1BA76477" w14:textId="77777777" w:rsidR="00B4105D" w:rsidRDefault="00B4105D">
      <w:pPr>
        <w:pStyle w:val="Body"/>
        <w:rPr>
          <w:rFonts w:ascii="Calibri" w:eastAsia="Calibri" w:hAnsi="Calibri" w:cs="Calibri"/>
        </w:rPr>
      </w:pPr>
    </w:p>
    <w:p w14:paraId="17F92DEC" w14:textId="26CACD89" w:rsidR="004D3235" w:rsidRPr="00241520" w:rsidRDefault="00B4105D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Additional highlights </w:t>
      </w:r>
      <w:r w:rsidR="00241520">
        <w:rPr>
          <w:rFonts w:ascii="Calibri" w:eastAsia="Calibri" w:hAnsi="Calibri" w:cs="Calibri"/>
        </w:rPr>
        <w:t xml:space="preserve">include the launch of four new programs: </w:t>
      </w:r>
      <w:r w:rsidR="00241520" w:rsidRPr="00241520">
        <w:rPr>
          <w:rFonts w:ascii="Calibri" w:eastAsia="Calibri" w:hAnsi="Calibri" w:cs="Calibri"/>
          <w:b/>
        </w:rPr>
        <w:t>The Network</w:t>
      </w:r>
      <w:r w:rsidR="00241520">
        <w:rPr>
          <w:rFonts w:ascii="Calibri" w:eastAsia="Calibri" w:hAnsi="Calibri" w:cs="Calibri"/>
        </w:rPr>
        <w:t xml:space="preserve">, a digital coordination center that provides veteran-serving organizations with a connection to national resources; </w:t>
      </w:r>
      <w:r w:rsidR="00241520" w:rsidRPr="00241520">
        <w:rPr>
          <w:rFonts w:ascii="Calibri" w:eastAsia="Calibri" w:hAnsi="Calibri" w:cs="Calibri"/>
          <w:b/>
        </w:rPr>
        <w:t>The Four Star Alliance</w:t>
      </w:r>
      <w:r w:rsidR="00241520">
        <w:rPr>
          <w:rFonts w:ascii="Calibri" w:eastAsia="Calibri" w:hAnsi="Calibri" w:cs="Calibri"/>
        </w:rPr>
        <w:t xml:space="preserve">, a membership program of organizations that provide adaptive sports and therapeutic recreation programs to veterans and their </w:t>
      </w:r>
      <w:proofErr w:type="spellStart"/>
      <w:r w:rsidR="00241520">
        <w:rPr>
          <w:rFonts w:ascii="Calibri" w:eastAsia="Calibri" w:hAnsi="Calibri" w:cs="Calibri"/>
        </w:rPr>
        <w:t>familes</w:t>
      </w:r>
      <w:proofErr w:type="spellEnd"/>
      <w:r w:rsidR="00241520">
        <w:rPr>
          <w:rFonts w:ascii="Calibri" w:eastAsia="Calibri" w:hAnsi="Calibri" w:cs="Calibri"/>
        </w:rPr>
        <w:t xml:space="preserve">; </w:t>
      </w:r>
      <w:r w:rsidR="00241520">
        <w:rPr>
          <w:rFonts w:ascii="Calibri" w:eastAsia="Calibri" w:hAnsi="Calibri" w:cs="Calibri"/>
          <w:b/>
        </w:rPr>
        <w:t>Operation Deep Dive</w:t>
      </w:r>
      <w:r w:rsidR="00241520">
        <w:rPr>
          <w:rFonts w:ascii="Calibri" w:eastAsia="Calibri" w:hAnsi="Calibri" w:cs="Calibri"/>
        </w:rPr>
        <w:t xml:space="preserve">, a first-of-its-kind research collaboration examining the community factors involved in suicide among veterans; and </w:t>
      </w:r>
      <w:r w:rsidR="00241520">
        <w:rPr>
          <w:rFonts w:ascii="Calibri" w:eastAsia="Calibri" w:hAnsi="Calibri" w:cs="Calibri"/>
          <w:b/>
        </w:rPr>
        <w:t>The Corporate Veteran Initiative</w:t>
      </w:r>
      <w:r w:rsidR="00241520">
        <w:rPr>
          <w:rFonts w:ascii="Calibri" w:eastAsia="Calibri" w:hAnsi="Calibri" w:cs="Calibri"/>
        </w:rPr>
        <w:t xml:space="preserve">, a program that </w:t>
      </w:r>
      <w:r>
        <w:rPr>
          <w:rFonts w:ascii="Calibri" w:eastAsia="Calibri" w:hAnsi="Calibri" w:cs="Calibri"/>
        </w:rPr>
        <w:t>guides</w:t>
      </w:r>
      <w:r w:rsidR="00241520">
        <w:rPr>
          <w:rFonts w:ascii="Calibri" w:eastAsia="Calibri" w:hAnsi="Calibri" w:cs="Calibri"/>
        </w:rPr>
        <w:t xml:space="preserve"> businesses </w:t>
      </w:r>
      <w:r>
        <w:rPr>
          <w:rFonts w:ascii="Calibri" w:eastAsia="Calibri" w:hAnsi="Calibri" w:cs="Calibri"/>
        </w:rPr>
        <w:t>towards</w:t>
      </w:r>
      <w:r w:rsidR="00241520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improving their engagement and retention of military veteran employees.</w:t>
      </w:r>
    </w:p>
    <w:p w14:paraId="4D637021" w14:textId="77777777" w:rsidR="004D3235" w:rsidRDefault="004D3235">
      <w:pPr>
        <w:pStyle w:val="Body"/>
        <w:rPr>
          <w:rFonts w:ascii="Calibri" w:eastAsia="Calibri" w:hAnsi="Calibri" w:cs="Calibri"/>
        </w:rPr>
      </w:pPr>
    </w:p>
    <w:p w14:paraId="1B273EAD" w14:textId="5C01ACA3" w:rsidR="00622C69" w:rsidRDefault="00896413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For more information </w:t>
      </w:r>
      <w:r w:rsidR="00437BC0">
        <w:rPr>
          <w:rFonts w:ascii="Calibri" w:eastAsia="Calibri" w:hAnsi="Calibri" w:cs="Calibri"/>
        </w:rPr>
        <w:t xml:space="preserve">on America’s Warrior Partnership, visit </w:t>
      </w:r>
      <w:hyperlink r:id="rId10" w:history="1">
        <w:r w:rsidR="00437BC0">
          <w:rPr>
            <w:rStyle w:val="Link"/>
            <w:rFonts w:ascii="Calibri" w:hAnsi="Calibri" w:cs="Calibri"/>
          </w:rPr>
          <w:t>www.AmericasWarriorPartnership.org/About/Transparency</w:t>
        </w:r>
      </w:hyperlink>
      <w:r w:rsidR="00241520">
        <w:rPr>
          <w:rFonts w:ascii="Calibri" w:eastAsia="Calibri" w:hAnsi="Calibri" w:cs="Calibri"/>
        </w:rPr>
        <w:t>.</w:t>
      </w:r>
      <w:r w:rsidR="00622C69">
        <w:rPr>
          <w:rFonts w:ascii="Calibri" w:eastAsia="Calibri" w:hAnsi="Calibri" w:cs="Calibri"/>
        </w:rPr>
        <w:t xml:space="preserve"> </w:t>
      </w:r>
    </w:p>
    <w:p w14:paraId="4B9C34EF" w14:textId="77777777" w:rsidR="008F36EC" w:rsidRDefault="008F36EC">
      <w:pPr>
        <w:pStyle w:val="Body"/>
        <w:rPr>
          <w:rFonts w:ascii="Calibri" w:eastAsia="Calibri" w:hAnsi="Calibri" w:cs="Calibri"/>
        </w:rPr>
      </w:pPr>
    </w:p>
    <w:p w14:paraId="42A7969B" w14:textId="77777777" w:rsidR="008F36EC" w:rsidRDefault="00084EFC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bCs/>
        </w:rPr>
        <w:t>About America’s Warrior Partnership</w:t>
      </w:r>
    </w:p>
    <w:p w14:paraId="324993B9" w14:textId="77777777" w:rsidR="008F36EC" w:rsidRDefault="00084EFC">
      <w:pPr>
        <w:pStyle w:val="Body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America’s Warrior Partnership is committed to empowering communities to empower veterans.</w:t>
      </w:r>
      <w:r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</w:rPr>
        <w:t xml:space="preserve">We fill the gaps that exist between current veteran service organizations by helping nonprofits connect with the veterans, military members and families in need: bolstering their efficacy, improving their results and empowering their initiatives. America’s Warrior Partnership is a force multiplier for warrior community integration that enhances communities where great Americans choose to live and contribute. For more information on the organization and how to get involved, visit </w:t>
      </w:r>
      <w:hyperlink r:id="rId11" w:history="1">
        <w:r>
          <w:rPr>
            <w:rStyle w:val="Hyperlink1"/>
          </w:rPr>
          <w:t>www.AmericasWarriorPartnership.org</w:t>
        </w:r>
      </w:hyperlink>
      <w:r>
        <w:rPr>
          <w:rFonts w:ascii="Calibri" w:eastAsia="Calibri" w:hAnsi="Calibri" w:cs="Calibri"/>
        </w:rPr>
        <w:t xml:space="preserve">. </w:t>
      </w:r>
    </w:p>
    <w:p w14:paraId="4BB4EAC3" w14:textId="77777777" w:rsidR="008F36EC" w:rsidRDefault="008F36EC">
      <w:pPr>
        <w:pStyle w:val="Body"/>
        <w:rPr>
          <w:rFonts w:ascii="Calibri" w:eastAsia="Calibri" w:hAnsi="Calibri" w:cs="Calibri"/>
          <w:b/>
          <w:bCs/>
          <w:color w:val="FF0000"/>
          <w:u w:color="FF0000"/>
        </w:rPr>
      </w:pPr>
    </w:p>
    <w:p w14:paraId="769F0A69" w14:textId="77777777" w:rsidR="008F36EC" w:rsidRDefault="00084EFC">
      <w:pPr>
        <w:pStyle w:val="Body"/>
        <w:jc w:val="center"/>
      </w:pPr>
      <w:r>
        <w:rPr>
          <w:rFonts w:ascii="Calibri" w:eastAsia="Calibri" w:hAnsi="Calibri" w:cs="Calibri"/>
        </w:rPr>
        <w:t>###</w:t>
      </w:r>
    </w:p>
    <w:sectPr w:rsidR="008F36EC">
      <w:headerReference w:type="first" r:id="rId12"/>
      <w:pgSz w:w="12240" w:h="15840"/>
      <w:pgMar w:top="1440" w:right="1440" w:bottom="1440" w:left="144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82AD573" w14:textId="77777777" w:rsidR="00A023A5" w:rsidRDefault="00A023A5">
      <w:r>
        <w:separator/>
      </w:r>
    </w:p>
  </w:endnote>
  <w:endnote w:type="continuationSeparator" w:id="0">
    <w:p w14:paraId="57DD1B9B" w14:textId="77777777" w:rsidR="00A023A5" w:rsidRDefault="00A02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DE012B" w14:textId="77777777" w:rsidR="00A023A5" w:rsidRDefault="00A023A5">
      <w:r>
        <w:separator/>
      </w:r>
    </w:p>
  </w:footnote>
  <w:footnote w:type="continuationSeparator" w:id="0">
    <w:p w14:paraId="199F8773" w14:textId="77777777" w:rsidR="00A023A5" w:rsidRDefault="00A023A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3DEB3D" w14:textId="77777777" w:rsidR="007046EE" w:rsidRDefault="007046EE" w:rsidP="007046EE">
    <w:pPr>
      <w:pStyle w:val="Header"/>
      <w:jc w:val="center"/>
    </w:pPr>
    <w:r>
      <w:rPr>
        <w:rFonts w:ascii="Calibri" w:eastAsia="Calibri" w:hAnsi="Calibri" w:cs="Calibri"/>
        <w:noProof/>
        <w:sz w:val="20"/>
        <w:szCs w:val="20"/>
      </w:rPr>
      <w:drawing>
        <wp:inline distT="0" distB="0" distL="0" distR="0" wp14:anchorId="3957D44E" wp14:editId="7978858E">
          <wp:extent cx="1590805" cy="1063242"/>
          <wp:effectExtent l="0" t="0" r="0" b="381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America's Warrior Partnership 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8325" cy="10749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98334E7"/>
    <w:multiLevelType w:val="multilevel"/>
    <w:tmpl w:val="A3D81F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hideSpellingErrors/>
  <w:hideGrammaticalErrors/>
  <w:proofState w:spelling="clean"/>
  <w:stylePaneFormatFilter w:val="3F21" w:allStyles="1" w:customStyles="0" w:latentStyles="0" w:stylesInUse="0" w:headingStyles="1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6EC"/>
    <w:rsid w:val="00082A42"/>
    <w:rsid w:val="00084EFC"/>
    <w:rsid w:val="000B34BD"/>
    <w:rsid w:val="001264E0"/>
    <w:rsid w:val="00144B42"/>
    <w:rsid w:val="001D59F7"/>
    <w:rsid w:val="002270D9"/>
    <w:rsid w:val="00241520"/>
    <w:rsid w:val="00287459"/>
    <w:rsid w:val="002C2E3D"/>
    <w:rsid w:val="002D5A2D"/>
    <w:rsid w:val="00315C9A"/>
    <w:rsid w:val="003552C5"/>
    <w:rsid w:val="004168C7"/>
    <w:rsid w:val="00437BC0"/>
    <w:rsid w:val="00463774"/>
    <w:rsid w:val="00495C4A"/>
    <w:rsid w:val="004C72A6"/>
    <w:rsid w:val="004D3235"/>
    <w:rsid w:val="004F40FF"/>
    <w:rsid w:val="005C4F39"/>
    <w:rsid w:val="005F5C1C"/>
    <w:rsid w:val="00622C69"/>
    <w:rsid w:val="0067348C"/>
    <w:rsid w:val="006B36C2"/>
    <w:rsid w:val="007046EE"/>
    <w:rsid w:val="007A43C0"/>
    <w:rsid w:val="007D04D2"/>
    <w:rsid w:val="00837E5E"/>
    <w:rsid w:val="00877884"/>
    <w:rsid w:val="00896413"/>
    <w:rsid w:val="008B4BAA"/>
    <w:rsid w:val="008F36EC"/>
    <w:rsid w:val="00952328"/>
    <w:rsid w:val="00A01663"/>
    <w:rsid w:val="00A023A5"/>
    <w:rsid w:val="00A2665F"/>
    <w:rsid w:val="00A3517D"/>
    <w:rsid w:val="00A42DB8"/>
    <w:rsid w:val="00A62622"/>
    <w:rsid w:val="00AC316F"/>
    <w:rsid w:val="00B4105D"/>
    <w:rsid w:val="00B949A1"/>
    <w:rsid w:val="00BC1023"/>
    <w:rsid w:val="00BD40D3"/>
    <w:rsid w:val="00BD6875"/>
    <w:rsid w:val="00C62285"/>
    <w:rsid w:val="00DB34D8"/>
    <w:rsid w:val="00DD7E24"/>
    <w:rsid w:val="00E33FB4"/>
    <w:rsid w:val="00E80786"/>
    <w:rsid w:val="00EA3C4D"/>
    <w:rsid w:val="00EB3B1D"/>
    <w:rsid w:val="00FB12FE"/>
    <w:rsid w:val="00FE20C1"/>
    <w:rsid w:val="00FF3E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4D5DB"/>
  <w15:docId w15:val="{FFB56469-9864-0C43-B93B-95EBB3751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Body">
    <w:name w:val="Body"/>
    <w:rPr>
      <w:rFonts w:ascii="Cambria" w:eastAsia="Cambria" w:hAnsi="Cambria" w:cs="Cambria"/>
      <w:color w:val="000000"/>
      <w:sz w:val="24"/>
      <w:szCs w:val="24"/>
      <w:u w:color="000000"/>
    </w:rPr>
  </w:style>
  <w:style w:type="character" w:customStyle="1" w:styleId="Link">
    <w:name w:val="Link"/>
    <w:rPr>
      <w:color w:val="0000FF"/>
      <w:u w:val="single" w:color="0000FF"/>
    </w:rPr>
  </w:style>
  <w:style w:type="character" w:customStyle="1" w:styleId="Hyperlink0">
    <w:name w:val="Hyperlink.0"/>
    <w:basedOn w:val="Link"/>
    <w:rPr>
      <w:rFonts w:ascii="Calibri" w:eastAsia="Calibri" w:hAnsi="Calibri" w:cs="Calibri"/>
      <w:color w:val="0000FF"/>
      <w:sz w:val="20"/>
      <w:szCs w:val="20"/>
      <w:u w:val="single" w:color="0000FF"/>
    </w:rPr>
  </w:style>
  <w:style w:type="character" w:customStyle="1" w:styleId="Hyperlink1">
    <w:name w:val="Hyperlink.1"/>
    <w:basedOn w:val="Link"/>
    <w:rPr>
      <w:rFonts w:ascii="Calibri" w:eastAsia="Calibri" w:hAnsi="Calibri" w:cs="Calibri"/>
      <w:color w:val="0000FF"/>
      <w:u w:val="single" w:color="0000FF"/>
    </w:rPr>
  </w:style>
  <w:style w:type="character" w:styleId="UnresolvedMention">
    <w:name w:val="Unresolved Mention"/>
    <w:basedOn w:val="DefaultParagraphFont"/>
    <w:uiPriority w:val="99"/>
    <w:semiHidden/>
    <w:unhideWhenUsed/>
    <w:rsid w:val="00622C6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046E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046EE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046E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046EE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5F5C1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5C1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5C1C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5C1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5C1C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5C1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5C1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37093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wolf@daltonagency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AmericasWarriorPartnership.org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americaswarriorpartnership.org/about/transparency/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popiel@daltonagency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mbria"/>
            <a:ea typeface="Cambria"/>
            <a:cs typeface="Cambria"/>
            <a:sym typeface="Cambri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5E678C-5557-544F-ABE3-04AF55EE9F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478</Words>
  <Characters>2726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Anthony Popiel</cp:lastModifiedBy>
  <cp:revision>2</cp:revision>
  <cp:lastPrinted>2019-01-10T00:51:00Z</cp:lastPrinted>
  <dcterms:created xsi:type="dcterms:W3CDTF">2019-04-22T14:53:00Z</dcterms:created>
  <dcterms:modified xsi:type="dcterms:W3CDTF">2019-04-22T14:53:00Z</dcterms:modified>
</cp:coreProperties>
</file>