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1"/>
        <w:gridCol w:w="4869"/>
      </w:tblGrid>
      <w:tr w:rsidR="003E4F01" w14:paraId="305DD314" w14:textId="77777777" w:rsidTr="000A37EF">
        <w:tc>
          <w:tcPr>
            <w:tcW w:w="4765" w:type="dxa"/>
          </w:tcPr>
          <w:p w14:paraId="19B835CE" w14:textId="77777777" w:rsidR="003E4F01" w:rsidRPr="00C44483" w:rsidRDefault="003E4F01" w:rsidP="000A37EF">
            <w:pPr>
              <w:pStyle w:val="NoSpacing"/>
              <w:rPr>
                <w:rFonts w:ascii="Times New Roman" w:hAnsi="Times New Roman" w:cs="Times New Roman"/>
                <w:b/>
              </w:rPr>
            </w:pPr>
            <w:r w:rsidRPr="00C44483">
              <w:rPr>
                <w:rFonts w:ascii="Times New Roman" w:hAnsi="Times New Roman" w:cs="Times New Roman"/>
                <w:b/>
              </w:rPr>
              <w:t xml:space="preserve">Contact: </w:t>
            </w:r>
            <w:r>
              <w:rPr>
                <w:rFonts w:ascii="Times New Roman" w:hAnsi="Times New Roman" w:cs="Times New Roman"/>
              </w:rPr>
              <w:t>Amy Hornsby</w:t>
            </w:r>
          </w:p>
        </w:tc>
        <w:tc>
          <w:tcPr>
            <w:tcW w:w="5405" w:type="dxa"/>
          </w:tcPr>
          <w:p w14:paraId="4AF4E764" w14:textId="77777777" w:rsidR="003E4F01" w:rsidRDefault="003E4F01" w:rsidP="000A37EF">
            <w:pPr>
              <w:pStyle w:val="NoSpacing"/>
              <w:jc w:val="right"/>
              <w:rPr>
                <w:rFonts w:ascii="Times New Roman" w:hAnsi="Times New Roman" w:cs="Times New Roman"/>
                <w:b/>
              </w:rPr>
            </w:pPr>
            <w:r>
              <w:rPr>
                <w:rFonts w:ascii="Times New Roman" w:hAnsi="Times New Roman" w:cs="Times New Roman"/>
                <w:b/>
              </w:rPr>
              <w:t>FOR IMMEDIATE RELEASE</w:t>
            </w:r>
          </w:p>
        </w:tc>
      </w:tr>
      <w:tr w:rsidR="003E4F01" w14:paraId="559B79E6" w14:textId="77777777" w:rsidTr="000A37EF">
        <w:tc>
          <w:tcPr>
            <w:tcW w:w="4765" w:type="dxa"/>
          </w:tcPr>
          <w:p w14:paraId="1A776163" w14:textId="77777777" w:rsidR="003E4F01" w:rsidRDefault="003E4F01" w:rsidP="000A37EF">
            <w:pPr>
              <w:pStyle w:val="NoSpacing"/>
              <w:rPr>
                <w:rFonts w:ascii="Times New Roman" w:hAnsi="Times New Roman" w:cs="Times New Roman"/>
                <w:b/>
              </w:rPr>
            </w:pPr>
            <w:r>
              <w:rPr>
                <w:rFonts w:ascii="Times New Roman" w:hAnsi="Times New Roman" w:cs="Times New Roman"/>
                <w:b/>
              </w:rPr>
              <w:t>Cell: (</w:t>
            </w:r>
            <w:r>
              <w:rPr>
                <w:rFonts w:ascii="Times New Roman" w:hAnsi="Times New Roman" w:cs="Times New Roman"/>
              </w:rPr>
              <w:t>615) 268-3130</w:t>
            </w:r>
          </w:p>
        </w:tc>
        <w:tc>
          <w:tcPr>
            <w:tcW w:w="5405" w:type="dxa"/>
          </w:tcPr>
          <w:p w14:paraId="70DFD280" w14:textId="77777777" w:rsidR="003E4F01" w:rsidRDefault="003E4F01" w:rsidP="000A37EF">
            <w:pPr>
              <w:pStyle w:val="NoSpacing"/>
              <w:rPr>
                <w:rFonts w:ascii="Times New Roman" w:hAnsi="Times New Roman" w:cs="Times New Roman"/>
                <w:b/>
              </w:rPr>
            </w:pPr>
          </w:p>
        </w:tc>
      </w:tr>
      <w:tr w:rsidR="003E4F01" w14:paraId="07EAA441" w14:textId="77777777" w:rsidTr="000A37EF">
        <w:tc>
          <w:tcPr>
            <w:tcW w:w="4765" w:type="dxa"/>
          </w:tcPr>
          <w:p w14:paraId="48A06111" w14:textId="2A67F926" w:rsidR="003E4F01" w:rsidRDefault="003E4F01" w:rsidP="000A37EF">
            <w:pPr>
              <w:pStyle w:val="NoSpacing"/>
              <w:rPr>
                <w:rFonts w:ascii="Times New Roman" w:hAnsi="Times New Roman" w:cs="Times New Roman"/>
                <w:b/>
              </w:rPr>
            </w:pPr>
            <w:r>
              <w:rPr>
                <w:rFonts w:ascii="Times New Roman" w:hAnsi="Times New Roman" w:cs="Times New Roman"/>
                <w:b/>
              </w:rPr>
              <w:t>E-mail: amy.hornsby</w:t>
            </w:r>
            <w:r w:rsidRPr="007F25B0">
              <w:rPr>
                <w:rFonts w:ascii="Times New Roman" w:hAnsi="Times New Roman" w:cs="Times New Roman"/>
              </w:rPr>
              <w:t>@FastPace</w:t>
            </w:r>
            <w:r>
              <w:rPr>
                <w:rFonts w:ascii="Times New Roman" w:hAnsi="Times New Roman" w:cs="Times New Roman"/>
              </w:rPr>
              <w:t>Health</w:t>
            </w:r>
            <w:r w:rsidRPr="007F25B0">
              <w:rPr>
                <w:rFonts w:ascii="Times New Roman" w:hAnsi="Times New Roman" w:cs="Times New Roman"/>
              </w:rPr>
              <w:t>.com</w:t>
            </w:r>
          </w:p>
        </w:tc>
        <w:tc>
          <w:tcPr>
            <w:tcW w:w="5405" w:type="dxa"/>
          </w:tcPr>
          <w:p w14:paraId="4BB8B453" w14:textId="77777777" w:rsidR="003E4F01" w:rsidRDefault="003E4F01" w:rsidP="000A37EF">
            <w:pPr>
              <w:pStyle w:val="NoSpacing"/>
              <w:rPr>
                <w:rFonts w:ascii="Times New Roman" w:hAnsi="Times New Roman" w:cs="Times New Roman"/>
                <w:b/>
              </w:rPr>
            </w:pPr>
          </w:p>
        </w:tc>
      </w:tr>
    </w:tbl>
    <w:p w14:paraId="164BE985" w14:textId="011ABEA0" w:rsidR="003E4F01" w:rsidRDefault="003E4F01">
      <w:r>
        <w:rPr>
          <w:noProof/>
        </w:rPr>
        <w:drawing>
          <wp:anchor distT="0" distB="0" distL="114300" distR="114300" simplePos="0" relativeHeight="251658240" behindDoc="1" locked="0" layoutInCell="1" allowOverlap="1" wp14:anchorId="1C6D20B8" wp14:editId="31BF11E4">
            <wp:simplePos x="0" y="0"/>
            <wp:positionH relativeFrom="column">
              <wp:posOffset>-1162685</wp:posOffset>
            </wp:positionH>
            <wp:positionV relativeFrom="paragraph">
              <wp:posOffset>-2775099</wp:posOffset>
            </wp:positionV>
            <wp:extent cx="8020513" cy="1595534"/>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10-25 at 11.44.39 AM.png"/>
                    <pic:cNvPicPr/>
                  </pic:nvPicPr>
                  <pic:blipFill>
                    <a:blip r:embed="rId6">
                      <a:extLst>
                        <a:ext uri="{28A0092B-C50C-407E-A947-70E740481C1C}">
                          <a14:useLocalDpi xmlns:a14="http://schemas.microsoft.com/office/drawing/2010/main" val="0"/>
                        </a:ext>
                      </a:extLst>
                    </a:blip>
                    <a:stretch>
                      <a:fillRect/>
                    </a:stretch>
                  </pic:blipFill>
                  <pic:spPr>
                    <a:xfrm>
                      <a:off x="0" y="0"/>
                      <a:ext cx="8020513" cy="1595534"/>
                    </a:xfrm>
                    <a:prstGeom prst="rect">
                      <a:avLst/>
                    </a:prstGeom>
                  </pic:spPr>
                </pic:pic>
              </a:graphicData>
            </a:graphic>
            <wp14:sizeRelH relativeFrom="page">
              <wp14:pctWidth>0</wp14:pctWidth>
            </wp14:sizeRelH>
            <wp14:sizeRelV relativeFrom="page">
              <wp14:pctHeight>0</wp14:pctHeight>
            </wp14:sizeRelV>
          </wp:anchor>
        </w:drawing>
      </w:r>
    </w:p>
    <w:p w14:paraId="4F378C32" w14:textId="277DB99E" w:rsidR="003E4F01" w:rsidRPr="00EB0E9D" w:rsidRDefault="003E4F01" w:rsidP="003E4F01">
      <w:pPr>
        <w:jc w:val="both"/>
        <w:rPr>
          <w:b/>
          <w:sz w:val="36"/>
        </w:rPr>
      </w:pPr>
      <w:r w:rsidRPr="00EB0E9D">
        <w:rPr>
          <w:b/>
          <w:sz w:val="36"/>
        </w:rPr>
        <w:t xml:space="preserve">Fast Pace </w:t>
      </w:r>
      <w:r>
        <w:rPr>
          <w:b/>
          <w:sz w:val="36"/>
        </w:rPr>
        <w:t>Health</w:t>
      </w:r>
      <w:r w:rsidRPr="00EB0E9D">
        <w:rPr>
          <w:b/>
          <w:sz w:val="36"/>
        </w:rPr>
        <w:t xml:space="preserve"> </w:t>
      </w:r>
      <w:r w:rsidR="00561749">
        <w:rPr>
          <w:b/>
          <w:sz w:val="36"/>
        </w:rPr>
        <w:t>Begins</w:t>
      </w:r>
      <w:r w:rsidRPr="00EB0E9D">
        <w:rPr>
          <w:b/>
          <w:sz w:val="36"/>
        </w:rPr>
        <w:t xml:space="preserve"> </w:t>
      </w:r>
      <w:r>
        <w:rPr>
          <w:b/>
          <w:sz w:val="36"/>
        </w:rPr>
        <w:t>Telehealth</w:t>
      </w:r>
      <w:r w:rsidRPr="00EB0E9D">
        <w:rPr>
          <w:b/>
          <w:sz w:val="36"/>
        </w:rPr>
        <w:t xml:space="preserve"> Services</w:t>
      </w:r>
      <w:r>
        <w:rPr>
          <w:b/>
          <w:sz w:val="36"/>
        </w:rPr>
        <w:t xml:space="preserve"> in Kentucky</w:t>
      </w:r>
    </w:p>
    <w:p w14:paraId="1C82404F" w14:textId="77777777" w:rsidR="003E4F01" w:rsidRDefault="003E4F01" w:rsidP="003E4F01">
      <w:pPr>
        <w:jc w:val="both"/>
        <w:rPr>
          <w:b/>
          <w:bCs/>
          <w:color w:val="000000" w:themeColor="text1"/>
          <w:spacing w:val="-5"/>
          <w:bdr w:val="none" w:sz="0" w:space="0" w:color="auto" w:frame="1"/>
        </w:rPr>
      </w:pPr>
    </w:p>
    <w:p w14:paraId="210A4769" w14:textId="43BE756F" w:rsidR="003E4F01" w:rsidRDefault="003E4F01" w:rsidP="003E4F01">
      <w:pPr>
        <w:jc w:val="both"/>
        <w:rPr>
          <w:b/>
          <w:bCs/>
        </w:rPr>
      </w:pPr>
      <w:r w:rsidRPr="003E4F01">
        <w:rPr>
          <w:color w:val="000000" w:themeColor="text1"/>
          <w:spacing w:val="-5"/>
          <w:bdr w:val="none" w:sz="0" w:space="0" w:color="auto" w:frame="1"/>
        </w:rPr>
        <w:t>FRANKLIN, TN (March **, 2020) –</w:t>
      </w:r>
      <w:r w:rsidRPr="002317C2">
        <w:rPr>
          <w:color w:val="000000" w:themeColor="text1"/>
          <w:spacing w:val="-5"/>
        </w:rPr>
        <w:t> </w:t>
      </w:r>
      <w:r w:rsidRPr="003E4F01">
        <w:rPr>
          <w:b/>
          <w:bCs/>
        </w:rPr>
        <w:t>Fast Pace Health, one of the nation’s largest p</w:t>
      </w:r>
      <w:r w:rsidR="00561749">
        <w:rPr>
          <w:b/>
          <w:bCs/>
        </w:rPr>
        <w:t>roviders of urgent care</w:t>
      </w:r>
      <w:r w:rsidRPr="003E4F01">
        <w:rPr>
          <w:b/>
          <w:bCs/>
        </w:rPr>
        <w:t xml:space="preserve">, today announced </w:t>
      </w:r>
      <w:r w:rsidR="00561749">
        <w:rPr>
          <w:b/>
          <w:bCs/>
        </w:rPr>
        <w:t>that it is expanding its services to</w:t>
      </w:r>
      <w:r w:rsidRPr="003E4F01">
        <w:rPr>
          <w:b/>
          <w:bCs/>
        </w:rPr>
        <w:t xml:space="preserve"> </w:t>
      </w:r>
      <w:r w:rsidR="00561749">
        <w:rPr>
          <w:b/>
          <w:bCs/>
        </w:rPr>
        <w:t>include</w:t>
      </w:r>
      <w:r w:rsidRPr="003E4F01">
        <w:rPr>
          <w:b/>
          <w:bCs/>
        </w:rPr>
        <w:t xml:space="preserve"> telehealth </w:t>
      </w:r>
      <w:r w:rsidR="00561749">
        <w:rPr>
          <w:b/>
          <w:bCs/>
        </w:rPr>
        <w:t>care for</w:t>
      </w:r>
      <w:r w:rsidRPr="003E4F01">
        <w:rPr>
          <w:b/>
          <w:bCs/>
        </w:rPr>
        <w:t xml:space="preserve"> patients in Kentucky.  </w:t>
      </w:r>
    </w:p>
    <w:p w14:paraId="67B81B92" w14:textId="77777777" w:rsidR="003E4F01" w:rsidRPr="003E4F01" w:rsidRDefault="003E4F01" w:rsidP="003E4F01">
      <w:pPr>
        <w:jc w:val="both"/>
        <w:rPr>
          <w:b/>
          <w:bCs/>
        </w:rPr>
      </w:pPr>
    </w:p>
    <w:p w14:paraId="22625A8B" w14:textId="5C7C6FA3" w:rsidR="003E4F01" w:rsidRDefault="003E4F01" w:rsidP="00641630">
      <w:pPr>
        <w:jc w:val="both"/>
      </w:pPr>
      <w:r>
        <w:t xml:space="preserve">Fast Pace Telehealth </w:t>
      </w:r>
      <w:r w:rsidR="00561749">
        <w:t>services focus on</w:t>
      </w:r>
      <w:r w:rsidRPr="00EB0E9D">
        <w:t xml:space="preserve"> </w:t>
      </w:r>
      <w:r>
        <w:t xml:space="preserve">providing care </w:t>
      </w:r>
      <w:r w:rsidR="00DF1680">
        <w:t xml:space="preserve">to patients in the comfort of their homes, </w:t>
      </w:r>
      <w:r w:rsidR="00561749">
        <w:t xml:space="preserve">for </w:t>
      </w:r>
      <w:r>
        <w:t>common ailments including cold and flu like symptoms, seasonal allergies, gastroenteritis (stomach virus), rashes and skin conditions, pinkeye, urinary tract infections, yeast infections, fever blisters, minor boils, abscesses and cellulitis (bacterial skin infection)</w:t>
      </w:r>
      <w:r w:rsidR="00561749">
        <w:t>.  Providers will also prescribe and refill routine medications.</w:t>
      </w:r>
      <w:r>
        <w:t xml:space="preserve">  </w:t>
      </w:r>
      <w:r w:rsidRPr="00EB0E9D">
        <w:t xml:space="preserve">    </w:t>
      </w:r>
    </w:p>
    <w:p w14:paraId="23483BD9" w14:textId="77777777" w:rsidR="003E4F01" w:rsidRPr="000A37EF" w:rsidRDefault="003E4F01" w:rsidP="003E4F01"/>
    <w:p w14:paraId="32384058" w14:textId="4976E1C9" w:rsidR="003E4F01" w:rsidRDefault="003E4F01" w:rsidP="003E4F01">
      <w:pPr>
        <w:jc w:val="both"/>
      </w:pPr>
      <w:r w:rsidRPr="00EB0E9D">
        <w:t xml:space="preserve">The </w:t>
      </w:r>
      <w:r w:rsidR="00561749">
        <w:t xml:space="preserve">Telehealth team </w:t>
      </w:r>
      <w:r w:rsidRPr="00EB0E9D">
        <w:t>is headed</w:t>
      </w:r>
      <w:r>
        <w:t>-up by</w:t>
      </w:r>
      <w:r w:rsidRPr="00EB0E9D">
        <w:t xml:space="preserve"> </w:t>
      </w:r>
      <w:r>
        <w:t xml:space="preserve">experienced </w:t>
      </w:r>
      <w:r w:rsidR="00DF1680">
        <w:t>telemedicine and telepsychiatry l</w:t>
      </w:r>
      <w:r>
        <w:t xml:space="preserve">eaders including </w:t>
      </w:r>
      <w:r w:rsidRPr="00EB0E9D">
        <w:t xml:space="preserve">Robert (Bob) McKenzie, Executive Sponsor, </w:t>
      </w:r>
      <w:r>
        <w:t xml:space="preserve">Selena Gurley, State Director, </w:t>
      </w:r>
      <w:r w:rsidRPr="00EB0E9D">
        <w:t>and Nikita Duke,</w:t>
      </w:r>
      <w:r>
        <w:t xml:space="preserve"> </w:t>
      </w:r>
      <w:r w:rsidRPr="00EB0E9D">
        <w:t xml:space="preserve">Director. </w:t>
      </w:r>
      <w:r w:rsidR="00DF1680">
        <w:t>They</w:t>
      </w:r>
      <w:r w:rsidRPr="00EB0E9D">
        <w:t xml:space="preserve"> </w:t>
      </w:r>
      <w:r>
        <w:t xml:space="preserve">will support a team of </w:t>
      </w:r>
      <w:r w:rsidRPr="00EB0E9D">
        <w:t>p</w:t>
      </w:r>
      <w:r>
        <w:t>roviders</w:t>
      </w:r>
      <w:r w:rsidRPr="00EB0E9D">
        <w:t xml:space="preserve"> </w:t>
      </w:r>
      <w:r>
        <w:t xml:space="preserve">and staff who provide care </w:t>
      </w:r>
      <w:r w:rsidR="00DF1680">
        <w:t>to</w:t>
      </w:r>
      <w:r w:rsidR="00641630">
        <w:t xml:space="preserve"> </w:t>
      </w:r>
      <w:r w:rsidRPr="00EB0E9D">
        <w:t>patients in the rural communities served by Fast Pace</w:t>
      </w:r>
      <w:r>
        <w:t xml:space="preserve"> Health</w:t>
      </w:r>
      <w:r w:rsidRPr="00EB0E9D">
        <w:t xml:space="preserve">.  </w:t>
      </w:r>
    </w:p>
    <w:p w14:paraId="3D073447" w14:textId="77777777" w:rsidR="003E4F01" w:rsidRPr="00EB0E9D" w:rsidRDefault="003E4F01" w:rsidP="003E4F01">
      <w:pPr>
        <w:jc w:val="both"/>
      </w:pPr>
    </w:p>
    <w:p w14:paraId="33092C23" w14:textId="70C0C3A5" w:rsidR="003E4F01" w:rsidRDefault="003E4F01" w:rsidP="003E4F01">
      <w:pPr>
        <w:jc w:val="both"/>
      </w:pPr>
      <w:r w:rsidRPr="00EB0E9D">
        <w:t xml:space="preserve">“Fast Pace </w:t>
      </w:r>
      <w:r>
        <w:t xml:space="preserve">Health </w:t>
      </w:r>
      <w:r w:rsidRPr="00EB0E9D">
        <w:t>is an industry leader in the urgent care space and</w:t>
      </w:r>
      <w:r>
        <w:t xml:space="preserve"> immediately accelerated its plans to offer telehealth services in response to our patients’ and employees’ concerns about COVID-19 (coronavirus),”</w:t>
      </w:r>
      <w:r w:rsidRPr="00EB0E9D">
        <w:t xml:space="preserve"> said Gregory Steil, Chief Executive Officer of Fast Pace. “Bob</w:t>
      </w:r>
      <w:r>
        <w:t>, Selena</w:t>
      </w:r>
      <w:r w:rsidRPr="00EB0E9D">
        <w:t xml:space="preserve"> and Nikita </w:t>
      </w:r>
      <w:r>
        <w:t>are an amazing team that accelerated this</w:t>
      </w:r>
      <w:r w:rsidR="00DF1680">
        <w:t xml:space="preserve"> program</w:t>
      </w:r>
      <w:r>
        <w:t xml:space="preserve"> from concept to execution</w:t>
      </w:r>
      <w:r w:rsidRPr="00EB0E9D">
        <w:t>.”</w:t>
      </w:r>
    </w:p>
    <w:p w14:paraId="0D375C87" w14:textId="77777777" w:rsidR="003E4F01" w:rsidRPr="00EB0E9D" w:rsidRDefault="003E4F01" w:rsidP="003E4F01">
      <w:pPr>
        <w:jc w:val="both"/>
      </w:pPr>
    </w:p>
    <w:p w14:paraId="01EF0F17" w14:textId="11DF55E4" w:rsidR="003E4F01" w:rsidRDefault="003E4F01" w:rsidP="003E4F01">
      <w:pPr>
        <w:jc w:val="both"/>
      </w:pPr>
      <w:r w:rsidRPr="00EB0E9D">
        <w:t xml:space="preserve">“Millions of Americans, including </w:t>
      </w:r>
      <w:r>
        <w:t>countless</w:t>
      </w:r>
      <w:r w:rsidRPr="00EB0E9D">
        <w:t xml:space="preserve"> Kentucky</w:t>
      </w:r>
      <w:r>
        <w:t xml:space="preserve"> residents, are not getting the care they need during this nationwide emergency.  We </w:t>
      </w:r>
      <w:r w:rsidR="00495D3E">
        <w:t>make it our priority to find a new ways to</w:t>
      </w:r>
      <w:r>
        <w:t xml:space="preserve"> deliver</w:t>
      </w:r>
      <w:r w:rsidR="00495D3E">
        <w:t xml:space="preserve"> care safely, and effectively, to our</w:t>
      </w:r>
      <w:r>
        <w:t xml:space="preserve"> patients,</w:t>
      </w:r>
      <w:r w:rsidRPr="00EB0E9D">
        <w:t>” said</w:t>
      </w:r>
      <w:r>
        <w:t xml:space="preserve"> McKenzie, Gurley and Duke in a joint statement.</w:t>
      </w:r>
      <w:r w:rsidRPr="00EB0E9D">
        <w:t xml:space="preserve"> </w:t>
      </w:r>
    </w:p>
    <w:p w14:paraId="3C447832" w14:textId="77777777" w:rsidR="003E4F01" w:rsidRPr="00EB0E9D" w:rsidRDefault="003E4F01" w:rsidP="003E4F01">
      <w:pPr>
        <w:jc w:val="both"/>
      </w:pPr>
    </w:p>
    <w:p w14:paraId="4B2286B3" w14:textId="248F7ACC" w:rsidR="003E4F01" w:rsidRDefault="00495D3E" w:rsidP="003E4F01">
      <w:pPr>
        <w:jc w:val="both"/>
      </w:pPr>
      <w:r>
        <w:t>P</w:t>
      </w:r>
      <w:r w:rsidR="003E4F01">
        <w:t xml:space="preserve">atients in Kentucky can find additional information on Fast Pace’s website: </w:t>
      </w:r>
      <w:hyperlink r:id="rId7" w:history="1">
        <w:r w:rsidR="003E4F01" w:rsidRPr="00830B0F">
          <w:rPr>
            <w:rStyle w:val="Hyperlink"/>
          </w:rPr>
          <w:t>www.fastpacehealth.com</w:t>
        </w:r>
      </w:hyperlink>
      <w:r w:rsidR="003E4F01">
        <w:rPr>
          <w:rStyle w:val="Hyperlink"/>
        </w:rPr>
        <w:t>.</w:t>
      </w:r>
      <w:r w:rsidR="003E4F01">
        <w:t xml:space="preserve"> F</w:t>
      </w:r>
      <w:r w:rsidR="003E4F01" w:rsidRPr="00EB0E9D">
        <w:t>ast Pace plans to extend services to</w:t>
      </w:r>
      <w:r w:rsidR="003E4F01">
        <w:t xml:space="preserve"> include </w:t>
      </w:r>
      <w:r w:rsidR="00641630">
        <w:t xml:space="preserve">new </w:t>
      </w:r>
      <w:r w:rsidR="003E4F01">
        <w:t xml:space="preserve">states and </w:t>
      </w:r>
      <w:r w:rsidR="003E4F01" w:rsidRPr="00EB0E9D">
        <w:t xml:space="preserve">communities </w:t>
      </w:r>
      <w:r>
        <w:t>shortly</w:t>
      </w:r>
      <w:r w:rsidR="003E4F01" w:rsidRPr="00EB0E9D">
        <w:t>.</w:t>
      </w:r>
    </w:p>
    <w:p w14:paraId="5DAFDE77" w14:textId="77777777" w:rsidR="003E4F01" w:rsidRDefault="003E4F01" w:rsidP="003E4F01">
      <w:pPr>
        <w:jc w:val="both"/>
      </w:pPr>
    </w:p>
    <w:p w14:paraId="02920277" w14:textId="4EC663E8" w:rsidR="00B43AA1" w:rsidRDefault="003E4F01" w:rsidP="003E4F01">
      <w:pPr>
        <w:jc w:val="both"/>
      </w:pPr>
      <w:r>
        <w:t xml:space="preserve">Fast Pace patients who are concerned they may have a COVID-19 (coronavirus) infection should call their nearest </w:t>
      </w:r>
      <w:r w:rsidR="00495D3E">
        <w:t>Fast Pace clinic</w:t>
      </w:r>
      <w:r>
        <w:t xml:space="preserve"> for </w:t>
      </w:r>
      <w:r w:rsidR="00495D3E">
        <w:t>additional advice</w:t>
      </w:r>
      <w:r>
        <w:t xml:space="preserve">, and follow CDC guidance.  Anyone experiencing a medical emergency should dial 911. </w:t>
      </w:r>
    </w:p>
    <w:p w14:paraId="0696545B" w14:textId="6FBEB77C" w:rsidR="003E4F01" w:rsidRPr="00EB0E9D" w:rsidRDefault="003E4F01" w:rsidP="003E4F01">
      <w:pPr>
        <w:jc w:val="both"/>
      </w:pPr>
      <w:r>
        <w:t xml:space="preserve"> </w:t>
      </w:r>
    </w:p>
    <w:p w14:paraId="502ECA93" w14:textId="77777777" w:rsidR="003E4F01" w:rsidRPr="00EB0E9D" w:rsidRDefault="003E4F01" w:rsidP="003E4F01">
      <w:pPr>
        <w:jc w:val="both"/>
        <w:rPr>
          <w:b/>
        </w:rPr>
      </w:pPr>
      <w:r w:rsidRPr="00EB0E9D">
        <w:rPr>
          <w:b/>
        </w:rPr>
        <w:lastRenderedPageBreak/>
        <w:t>About Fast Pace</w:t>
      </w:r>
    </w:p>
    <w:p w14:paraId="509F3858" w14:textId="77777777" w:rsidR="003E4F01" w:rsidRDefault="003E4F01" w:rsidP="003E4F01">
      <w:pPr>
        <w:jc w:val="both"/>
        <w:rPr>
          <w:color w:val="000000"/>
          <w:shd w:val="clear" w:color="auto" w:fill="FFFFFF"/>
        </w:rPr>
      </w:pPr>
      <w:r w:rsidRPr="00EB0E9D">
        <w:rPr>
          <w:color w:val="000000"/>
          <w:shd w:val="clear" w:color="auto" w:fill="FFFFFF"/>
        </w:rPr>
        <w:t>Fast Pace</w:t>
      </w:r>
      <w:r>
        <w:rPr>
          <w:color w:val="000000"/>
          <w:shd w:val="clear" w:color="auto" w:fill="FFFFFF"/>
        </w:rPr>
        <w:t xml:space="preserve"> Health</w:t>
      </w:r>
      <w:r w:rsidRPr="00EB0E9D">
        <w:rPr>
          <w:color w:val="000000"/>
          <w:shd w:val="clear" w:color="auto" w:fill="FFFFFF"/>
        </w:rPr>
        <w:t xml:space="preserve">’s “patient first” mentality has guided its mission to provide convenient and compassionate care to the communities it serves every day. Fast Pace </w:t>
      </w:r>
      <w:r>
        <w:rPr>
          <w:color w:val="000000"/>
          <w:shd w:val="clear" w:color="auto" w:fill="FFFFFF"/>
        </w:rPr>
        <w:t xml:space="preserve">Health </w:t>
      </w:r>
      <w:r w:rsidRPr="00EB0E9D">
        <w:rPr>
          <w:color w:val="000000"/>
          <w:shd w:val="clear" w:color="auto" w:fill="FFFFFF"/>
        </w:rPr>
        <w:t>clinics </w:t>
      </w:r>
      <w:r w:rsidRPr="00EB0E9D">
        <w:rPr>
          <w:color w:val="000000"/>
        </w:rPr>
        <w:t>provide treatments</w:t>
      </w:r>
      <w:r w:rsidRPr="00EB0E9D">
        <w:rPr>
          <w:color w:val="000000"/>
          <w:shd w:val="clear" w:color="auto" w:fill="FFFFFF"/>
        </w:rPr>
        <w:t> for a wide range of illnesses, injuries, and common conditions and provide a variety of </w:t>
      </w:r>
      <w:r w:rsidRPr="00EB0E9D">
        <w:rPr>
          <w:color w:val="000000"/>
        </w:rPr>
        <w:t>wellness</w:t>
      </w:r>
      <w:r w:rsidRPr="00EB0E9D">
        <w:rPr>
          <w:color w:val="000000"/>
          <w:shd w:val="clear" w:color="auto" w:fill="FFFFFF"/>
        </w:rPr>
        <w:t xml:space="preserve">, primary care, behavioral health, </w:t>
      </w:r>
      <w:r>
        <w:rPr>
          <w:color w:val="000000"/>
          <w:shd w:val="clear" w:color="auto" w:fill="FFFFFF"/>
        </w:rPr>
        <w:t xml:space="preserve">orthopedic, </w:t>
      </w:r>
      <w:r w:rsidRPr="00EB0E9D">
        <w:rPr>
          <w:color w:val="000000"/>
        </w:rPr>
        <w:t>diagnostic</w:t>
      </w:r>
      <w:r w:rsidRPr="00EB0E9D">
        <w:rPr>
          <w:color w:val="000000"/>
          <w:shd w:val="clear" w:color="auto" w:fill="FFFFFF"/>
        </w:rPr>
        <w:t> and </w:t>
      </w:r>
      <w:r w:rsidRPr="00EB0E9D">
        <w:rPr>
          <w:color w:val="000000"/>
        </w:rPr>
        <w:t>screening services</w:t>
      </w:r>
      <w:r w:rsidRPr="00EB0E9D">
        <w:rPr>
          <w:color w:val="000000"/>
          <w:shd w:val="clear" w:color="auto" w:fill="FFFFFF"/>
        </w:rPr>
        <w:t>.</w:t>
      </w:r>
    </w:p>
    <w:p w14:paraId="2E1E46FD" w14:textId="1EF8FA18" w:rsidR="003E4F01" w:rsidRPr="00EB0E9D" w:rsidRDefault="003E4F01" w:rsidP="003E4F01">
      <w:pPr>
        <w:jc w:val="both"/>
        <w:rPr>
          <w:color w:val="000000"/>
          <w:shd w:val="clear" w:color="auto" w:fill="FFFFFF"/>
        </w:rPr>
      </w:pPr>
      <w:r w:rsidRPr="00EB0E9D">
        <w:rPr>
          <w:color w:val="000000"/>
          <w:shd w:val="clear" w:color="auto" w:fill="FFFFFF"/>
        </w:rPr>
        <w:t xml:space="preserve"> </w:t>
      </w:r>
    </w:p>
    <w:p w14:paraId="5A962CBA" w14:textId="77777777" w:rsidR="003E4F01" w:rsidRPr="00EB0E9D" w:rsidRDefault="003E4F01" w:rsidP="003E4F01">
      <w:pPr>
        <w:jc w:val="both"/>
      </w:pPr>
      <w:r w:rsidRPr="00EB0E9D">
        <w:rPr>
          <w:color w:val="000000"/>
          <w:shd w:val="clear" w:color="auto" w:fill="FFFFFF"/>
        </w:rPr>
        <w:t>Since 2009, Fast Pace</w:t>
      </w:r>
      <w:r>
        <w:rPr>
          <w:color w:val="000000"/>
          <w:shd w:val="clear" w:color="auto" w:fill="FFFFFF"/>
        </w:rPr>
        <w:t xml:space="preserve"> Health</w:t>
      </w:r>
      <w:r w:rsidRPr="00EB0E9D">
        <w:rPr>
          <w:color w:val="000000"/>
          <w:shd w:val="clear" w:color="auto" w:fill="FFFFFF"/>
        </w:rPr>
        <w:t xml:space="preserve"> has grown from one clinic in Collinwood, TN to over 1</w:t>
      </w:r>
      <w:r>
        <w:rPr>
          <w:color w:val="000000"/>
          <w:shd w:val="clear" w:color="auto" w:fill="FFFFFF"/>
        </w:rPr>
        <w:t>13</w:t>
      </w:r>
      <w:r w:rsidRPr="00EB0E9D">
        <w:rPr>
          <w:color w:val="000000"/>
          <w:shd w:val="clear" w:color="auto" w:fill="FFFFFF"/>
        </w:rPr>
        <w:t xml:space="preserve"> clinics throughout Tennessee, Kentucky, Mississippi and Louisiana.</w:t>
      </w:r>
    </w:p>
    <w:p w14:paraId="13B4F6FD" w14:textId="71CDDDA6" w:rsidR="00D26FF8" w:rsidRDefault="00D26FF8"/>
    <w:p w14:paraId="01BD2803" w14:textId="3F7FB801" w:rsidR="003E4F01" w:rsidRDefault="003E4F01">
      <w:r>
        <w:rPr>
          <w:noProof/>
        </w:rPr>
        <w:drawing>
          <wp:inline distT="0" distB="0" distL="0" distR="0" wp14:anchorId="21C2D7FB" wp14:editId="4018407E">
            <wp:extent cx="2171700" cy="58863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H-red_white_horizont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35288" cy="632973"/>
                    </a:xfrm>
                    <a:prstGeom prst="rect">
                      <a:avLst/>
                    </a:prstGeom>
                  </pic:spPr>
                </pic:pic>
              </a:graphicData>
            </a:graphic>
          </wp:inline>
        </w:drawing>
      </w:r>
    </w:p>
    <w:sectPr w:rsidR="003E4F01" w:rsidSect="00D20359">
      <w:pgSz w:w="12240" w:h="15840"/>
      <w:pgMar w:top="3618"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F8FEA1" w14:textId="77777777" w:rsidR="00D60A13" w:rsidRDefault="00D60A13" w:rsidP="00B43AA1">
      <w:r>
        <w:separator/>
      </w:r>
    </w:p>
  </w:endnote>
  <w:endnote w:type="continuationSeparator" w:id="0">
    <w:p w14:paraId="6E28227F" w14:textId="77777777" w:rsidR="00D60A13" w:rsidRDefault="00D60A13" w:rsidP="00B43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6D74B6" w14:textId="77777777" w:rsidR="00D60A13" w:rsidRDefault="00D60A13" w:rsidP="00B43AA1">
      <w:r>
        <w:separator/>
      </w:r>
    </w:p>
  </w:footnote>
  <w:footnote w:type="continuationSeparator" w:id="0">
    <w:p w14:paraId="4EB119AB" w14:textId="77777777" w:rsidR="00D60A13" w:rsidRDefault="00D60A13" w:rsidP="00B43A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9"/>
  <w:hideSpellingErrors/>
  <w:hideGrammaticalErrors/>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359"/>
    <w:rsid w:val="000C1ADF"/>
    <w:rsid w:val="003C06B5"/>
    <w:rsid w:val="003E4F01"/>
    <w:rsid w:val="00495D3E"/>
    <w:rsid w:val="00561749"/>
    <w:rsid w:val="00641630"/>
    <w:rsid w:val="00B43AA1"/>
    <w:rsid w:val="00C531DB"/>
    <w:rsid w:val="00CA629E"/>
    <w:rsid w:val="00CD4CA8"/>
    <w:rsid w:val="00D20359"/>
    <w:rsid w:val="00D26FF8"/>
    <w:rsid w:val="00D60A13"/>
    <w:rsid w:val="00DF1680"/>
    <w:rsid w:val="00F33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53F5C"/>
  <w15:chartTrackingRefBased/>
  <w15:docId w15:val="{9BCCCDCD-CF19-304E-9162-6402F3B94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4F0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4F01"/>
    <w:rPr>
      <w:rFonts w:eastAsiaTheme="minorHAnsi"/>
      <w:sz w:val="18"/>
      <w:szCs w:val="18"/>
    </w:rPr>
  </w:style>
  <w:style w:type="character" w:customStyle="1" w:styleId="BalloonTextChar">
    <w:name w:val="Balloon Text Char"/>
    <w:basedOn w:val="DefaultParagraphFont"/>
    <w:link w:val="BalloonText"/>
    <w:uiPriority w:val="99"/>
    <w:semiHidden/>
    <w:rsid w:val="003E4F01"/>
    <w:rPr>
      <w:rFonts w:ascii="Times New Roman" w:hAnsi="Times New Roman" w:cs="Times New Roman"/>
      <w:sz w:val="18"/>
      <w:szCs w:val="18"/>
    </w:rPr>
  </w:style>
  <w:style w:type="paragraph" w:styleId="NoSpacing">
    <w:name w:val="No Spacing"/>
    <w:uiPriority w:val="1"/>
    <w:qFormat/>
    <w:rsid w:val="003E4F01"/>
    <w:rPr>
      <w:sz w:val="22"/>
      <w:szCs w:val="22"/>
    </w:rPr>
  </w:style>
  <w:style w:type="table" w:styleId="TableGrid">
    <w:name w:val="Table Grid"/>
    <w:basedOn w:val="TableNormal"/>
    <w:uiPriority w:val="39"/>
    <w:rsid w:val="003E4F0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E4F01"/>
    <w:rPr>
      <w:color w:val="0563C1" w:themeColor="hyperlink"/>
      <w:u w:val="single"/>
    </w:rPr>
  </w:style>
  <w:style w:type="paragraph" w:styleId="Header">
    <w:name w:val="header"/>
    <w:basedOn w:val="Normal"/>
    <w:link w:val="HeaderChar"/>
    <w:uiPriority w:val="99"/>
    <w:unhideWhenUsed/>
    <w:rsid w:val="00B43AA1"/>
    <w:pPr>
      <w:tabs>
        <w:tab w:val="center" w:pos="4680"/>
        <w:tab w:val="right" w:pos="9360"/>
      </w:tabs>
    </w:pPr>
  </w:style>
  <w:style w:type="character" w:customStyle="1" w:styleId="HeaderChar">
    <w:name w:val="Header Char"/>
    <w:basedOn w:val="DefaultParagraphFont"/>
    <w:link w:val="Header"/>
    <w:uiPriority w:val="99"/>
    <w:rsid w:val="00B43AA1"/>
    <w:rPr>
      <w:rFonts w:ascii="Times New Roman" w:eastAsia="Times New Roman" w:hAnsi="Times New Roman" w:cs="Times New Roman"/>
    </w:rPr>
  </w:style>
  <w:style w:type="paragraph" w:styleId="Footer">
    <w:name w:val="footer"/>
    <w:basedOn w:val="Normal"/>
    <w:link w:val="FooterChar"/>
    <w:uiPriority w:val="99"/>
    <w:unhideWhenUsed/>
    <w:rsid w:val="00B43AA1"/>
    <w:pPr>
      <w:tabs>
        <w:tab w:val="center" w:pos="4680"/>
        <w:tab w:val="right" w:pos="9360"/>
      </w:tabs>
    </w:pPr>
  </w:style>
  <w:style w:type="character" w:customStyle="1" w:styleId="FooterChar">
    <w:name w:val="Footer Char"/>
    <w:basedOn w:val="DefaultParagraphFont"/>
    <w:link w:val="Footer"/>
    <w:uiPriority w:val="99"/>
    <w:rsid w:val="00B43AA1"/>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www.fastpacehealth.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422</Words>
  <Characters>2411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2020-03-25T13:44:00Z</dcterms:created>
  <dcterms:modified xsi:type="dcterms:W3CDTF">2020-03-25T13:44:00Z</dcterms:modified>
</cp:coreProperties>
</file>