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4EE6A2" w14:textId="1055F27C" w:rsidR="00F569CF" w:rsidRPr="00D13330" w:rsidRDefault="005C0707" w:rsidP="00513F89">
      <w:pPr>
        <w:rPr>
          <w:rFonts w:ascii="Century Gothic" w:eastAsia="Times New Roman" w:hAnsi="Century Gothic" w:cs="Times New Roman"/>
          <w:b/>
          <w:bCs/>
          <w:color w:val="808080" w:themeColor="background1" w:themeShade="80"/>
          <w:sz w:val="36"/>
          <w:szCs w:val="35"/>
        </w:rPr>
      </w:pPr>
      <w:r>
        <w:rPr>
          <w:rFonts w:ascii="Century Gothic" w:hAnsi="Century Gothic" w:cs="Arial"/>
          <w:b/>
          <w:noProof/>
          <w:color w:val="808080" w:themeColor="background1" w:themeShade="80"/>
          <w:sz w:val="36"/>
          <w:szCs w:val="35"/>
          <w:lang w:eastAsia="ru-RU"/>
        </w:rPr>
        <w:t>FOR IMMEDIATE RELEASE</w:t>
      </w:r>
    </w:p>
    <w:p w14:paraId="0EF29BF6" w14:textId="5E4D348D" w:rsidR="001430C2" w:rsidRPr="00E305D4" w:rsidRDefault="005C0707" w:rsidP="00513F89">
      <w:pPr>
        <w:rPr>
          <w:rFonts w:ascii="Century Gothic" w:eastAsia="Times New Roman" w:hAnsi="Century Gothic" w:cs="Times New Roman"/>
          <w:b/>
          <w:bCs/>
          <w:color w:val="525252" w:themeColor="accent3" w:themeShade="80"/>
          <w:sz w:val="20"/>
          <w:szCs w:val="48"/>
        </w:rPr>
      </w:pPr>
      <w:r>
        <w:rPr>
          <w:rFonts w:ascii="Century Gothic" w:eastAsia="Times New Roman" w:hAnsi="Century Gothic" w:cs="Times New Roman"/>
          <w:b/>
          <w:bCs/>
          <w:noProof/>
          <w:color w:val="525252" w:themeColor="accent3" w:themeShade="80"/>
          <w:sz w:val="20"/>
          <w:szCs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B50BC7" wp14:editId="28551B5F">
                <wp:simplePos x="0" y="0"/>
                <wp:positionH relativeFrom="margin">
                  <wp:posOffset>3590925</wp:posOffset>
                </wp:positionH>
                <wp:positionV relativeFrom="paragraph">
                  <wp:posOffset>15240</wp:posOffset>
                </wp:positionV>
                <wp:extent cx="2905125" cy="2201545"/>
                <wp:effectExtent l="0" t="0" r="9525" b="825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220154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bg1">
                                <a:lumMod val="95000"/>
                                <a:alpha val="1000"/>
                              </a:schemeClr>
                            </a:gs>
                            <a:gs pos="26000">
                              <a:schemeClr val="bg1">
                                <a:lumMod val="95000"/>
                              </a:schemeClr>
                            </a:gs>
                            <a:gs pos="67000">
                              <a:schemeClr val="tx2">
                                <a:lumMod val="20000"/>
                                <a:lumOff val="80000"/>
                              </a:schemeClr>
                            </a:gs>
                          </a:gsLst>
                          <a:lin ang="3000000" scaled="0"/>
                        </a:gradFill>
                        <a:ln w="6350">
                          <a:noFill/>
                        </a:ln>
                      </wps:spPr>
                      <wps:txbx>
                        <w:txbxContent>
                          <w:p w14:paraId="3EF06961" w14:textId="406299F7" w:rsidR="00095617" w:rsidRPr="00095617" w:rsidRDefault="005C0707" w:rsidP="00095617">
                            <w:pPr>
                              <w:spacing w:before="100" w:beforeAutospacing="1" w:after="100" w:afterAutospacing="1"/>
                              <w:contextualSpacing/>
                              <w:jc w:val="right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96"/>
                                <w:szCs w:val="8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449130" wp14:editId="28193961">
                                  <wp:extent cx="2695575" cy="2066925"/>
                                  <wp:effectExtent l="0" t="0" r="0" b="0"/>
                                  <wp:docPr id="6" name="Picture 6" descr="Ico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Icon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95575" cy="2066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B50BC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82.75pt;margin-top:1.2pt;width:228.75pt;height:173.3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" fillcolor="#f2f2f2 [3052]" stroked="f" strokeweight=".5pt">
                <v:fill color2="#d5dce4 [671]" o:opacity2="655f" angle="40" colors="0 #f2f2f2;17039f #f2f2f2;43909f #d6dce5" focus="100%" type="gradient">
                  <o:fill v:ext="view" type="gradientUnscaled"/>
                </v:fill>
                <v:textbox>
                  <w:txbxContent>
                    <w:p w14:paraId="3EF06961" w14:textId="406299F7" w:rsidR="00095617" w:rsidRPr="00095617" w:rsidRDefault="005C0707" w:rsidP="00095617">
                      <w:pPr>
                        <w:spacing w:before="100" w:beforeAutospacing="1" w:after="100" w:afterAutospacing="1"/>
                        <w:contextualSpacing/>
                        <w:jc w:val="right"/>
                        <w:rPr>
                          <w:rFonts w:ascii="Century Gothic" w:hAnsi="Century Gothic"/>
                          <w:b/>
                          <w:color w:val="FFFFFF" w:themeColor="background1"/>
                          <w:sz w:val="96"/>
                          <w:szCs w:val="8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449130" wp14:editId="28193961">
                            <wp:extent cx="2695575" cy="2066925"/>
                            <wp:effectExtent l="0" t="0" r="0" b="0"/>
                            <wp:docPr id="6" name="Picture 6" descr="Ico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Icon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95575" cy="2066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C55EE4F" w14:textId="68AA09F7" w:rsidR="00E305D4" w:rsidRPr="00E305D4" w:rsidRDefault="00E305D4">
      <w:pPr>
        <w:rPr>
          <w:rFonts w:ascii="Century Gothic" w:eastAsia="Times New Roman" w:hAnsi="Century Gothic" w:cs="Times New Roman"/>
          <w:b/>
          <w:bCs/>
          <w:color w:val="525252" w:themeColor="accent3" w:themeShade="80"/>
          <w:sz w:val="20"/>
          <w:szCs w:val="48"/>
        </w:rPr>
      </w:pPr>
    </w:p>
    <w:p w14:paraId="57A3FA2E" w14:textId="565D4C4E" w:rsidR="00E305D4" w:rsidRDefault="00E305D4" w:rsidP="005C0707">
      <w:pPr>
        <w:rPr>
          <w:rFonts w:ascii="Century Gothic" w:hAnsi="Century Gothic"/>
          <w:b/>
          <w:color w:val="8496B0" w:themeColor="text2" w:themeTint="99"/>
          <w:sz w:val="21"/>
        </w:rPr>
      </w:pPr>
      <w:r w:rsidRPr="00095617">
        <w:rPr>
          <w:rFonts w:ascii="Century Gothic" w:hAnsi="Century Gothic"/>
          <w:b/>
          <w:color w:val="8496B0" w:themeColor="text2" w:themeTint="99"/>
          <w:sz w:val="21"/>
        </w:rPr>
        <w:t>CONTACT INFORMATION</w:t>
      </w:r>
      <w:r w:rsidR="00095617">
        <w:rPr>
          <w:rFonts w:ascii="Century Gothic" w:hAnsi="Century Gothic"/>
          <w:b/>
          <w:color w:val="8496B0" w:themeColor="text2" w:themeTint="99"/>
          <w:sz w:val="21"/>
        </w:rPr>
        <w:t>:</w:t>
      </w:r>
    </w:p>
    <w:p w14:paraId="54451F95" w14:textId="77777777" w:rsidR="005C0707" w:rsidRPr="00095617" w:rsidRDefault="005C0707" w:rsidP="005C0707">
      <w:pPr>
        <w:rPr>
          <w:rFonts w:ascii="Century Gothic" w:hAnsi="Century Gothic"/>
          <w:b/>
          <w:color w:val="8496B0" w:themeColor="text2" w:themeTint="99"/>
          <w:sz w:val="21"/>
        </w:rPr>
      </w:pPr>
    </w:p>
    <w:p w14:paraId="464BD1F4" w14:textId="01701274" w:rsidR="008C4141" w:rsidRDefault="00BB6C29" w:rsidP="005C0707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Mike St. John, Product Marketing Manager</w:t>
      </w:r>
    </w:p>
    <w:p w14:paraId="2B15EF38" w14:textId="6A3011A6" w:rsidR="00BB6C29" w:rsidRPr="00BB6C29" w:rsidRDefault="007F64D5" w:rsidP="005C0707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Continuity Programs</w:t>
      </w:r>
    </w:p>
    <w:p w14:paraId="65C25441" w14:textId="1CD5067F" w:rsidR="00E305D4" w:rsidRPr="006745B2" w:rsidRDefault="00BB6C29" w:rsidP="005C0707">
      <w:pPr>
        <w:rPr>
          <w:rFonts w:ascii="Century Gothic" w:hAnsi="Century Gothic"/>
          <w:b/>
        </w:rPr>
      </w:pPr>
      <w:r w:rsidRPr="006745B2">
        <w:rPr>
          <w:rFonts w:ascii="Century Gothic" w:hAnsi="Century Gothic"/>
          <w:b/>
        </w:rPr>
        <w:t>248.896.6031</w:t>
      </w:r>
    </w:p>
    <w:p w14:paraId="5BF24226" w14:textId="1438EA25" w:rsidR="00D73D5D" w:rsidRPr="006745B2" w:rsidRDefault="00BB6C29" w:rsidP="005C0707">
      <w:pPr>
        <w:rPr>
          <w:rFonts w:ascii="Century Gothic" w:hAnsi="Century Gothic"/>
          <w:b/>
        </w:rPr>
      </w:pPr>
      <w:r w:rsidRPr="006745B2">
        <w:rPr>
          <w:rFonts w:ascii="Century Gothic" w:hAnsi="Century Gothic"/>
          <w:b/>
        </w:rPr>
        <w:t>mstjohn@continuityprograms.com</w:t>
      </w:r>
    </w:p>
    <w:p w14:paraId="534F2D45" w14:textId="77777777" w:rsidR="00BB6C29" w:rsidRPr="006745B2" w:rsidRDefault="00BB6C29" w:rsidP="00E305D4">
      <w:pPr>
        <w:spacing w:line="360" w:lineRule="auto"/>
        <w:rPr>
          <w:rFonts w:ascii="Century Gothic" w:hAnsi="Century Gothic"/>
          <w:b/>
        </w:rPr>
      </w:pPr>
    </w:p>
    <w:p w14:paraId="77E0906E" w14:textId="77777777" w:rsidR="00D73D5D" w:rsidRPr="00095617" w:rsidRDefault="00D73D5D" w:rsidP="00D73D5D">
      <w:pPr>
        <w:spacing w:line="360" w:lineRule="auto"/>
        <w:rPr>
          <w:rFonts w:ascii="Century Gothic" w:hAnsi="Century Gothic"/>
          <w:b/>
          <w:color w:val="8496B0" w:themeColor="text2" w:themeTint="99"/>
          <w:sz w:val="21"/>
        </w:rPr>
      </w:pPr>
      <w:r>
        <w:rPr>
          <w:rFonts w:ascii="Century Gothic" w:hAnsi="Century Gothic"/>
          <w:b/>
          <w:color w:val="8496B0" w:themeColor="text2" w:themeTint="99"/>
          <w:sz w:val="21"/>
        </w:rPr>
        <w:t>RELEASE DATE:</w:t>
      </w:r>
    </w:p>
    <w:p w14:paraId="7D11C9FD" w14:textId="6A115BB6" w:rsidR="00D73D5D" w:rsidRDefault="00BB6C29" w:rsidP="00D73D5D">
      <w:pPr>
        <w:spacing w:line="360" w:lineRule="aut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1</w:t>
      </w:r>
      <w:r w:rsidR="00240B80">
        <w:rPr>
          <w:rFonts w:ascii="Century Gothic" w:hAnsi="Century Gothic"/>
          <w:b/>
        </w:rPr>
        <w:t>1</w:t>
      </w:r>
      <w:r>
        <w:rPr>
          <w:rFonts w:ascii="Century Gothic" w:hAnsi="Century Gothic"/>
          <w:b/>
        </w:rPr>
        <w:t>/</w:t>
      </w:r>
      <w:r w:rsidR="00240B80">
        <w:rPr>
          <w:rFonts w:ascii="Century Gothic" w:hAnsi="Century Gothic"/>
          <w:b/>
        </w:rPr>
        <w:t>1</w:t>
      </w:r>
      <w:r>
        <w:rPr>
          <w:rFonts w:ascii="Century Gothic" w:hAnsi="Century Gothic"/>
          <w:b/>
        </w:rPr>
        <w:t>/2021</w:t>
      </w:r>
    </w:p>
    <w:p w14:paraId="2E7EDCD5" w14:textId="77777777" w:rsidR="00E305D4" w:rsidRDefault="00E305D4" w:rsidP="00E305D4">
      <w:pPr>
        <w:rPr>
          <w:rFonts w:ascii="Century Gothic" w:hAnsi="Century Gothic"/>
        </w:rPr>
      </w:pPr>
    </w:p>
    <w:p w14:paraId="6A8FA631" w14:textId="77777777" w:rsidR="00E305D4" w:rsidRPr="00E305D4" w:rsidRDefault="00E305D4" w:rsidP="00E305D4">
      <w:pPr>
        <w:rPr>
          <w:rFonts w:ascii="Century Gothic" w:hAnsi="Century Gothic"/>
        </w:rPr>
      </w:pPr>
    </w:p>
    <w:p w14:paraId="04493A8C" w14:textId="1FF671C9" w:rsidR="00D73D5D" w:rsidRDefault="007F64D5" w:rsidP="00034084">
      <w:pPr>
        <w:ind w:left="-90"/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32"/>
        </w:rPr>
        <w:t>Continuity Programs</w:t>
      </w:r>
      <w:r w:rsidR="00CC55CE">
        <w:rPr>
          <w:rFonts w:ascii="Century Gothic" w:hAnsi="Century Gothic"/>
          <w:b/>
          <w:sz w:val="32"/>
        </w:rPr>
        <w:t xml:space="preserve"> Launches a New Podcast for Business</w:t>
      </w:r>
      <w:r w:rsidR="00BD2CFB">
        <w:rPr>
          <w:rFonts w:ascii="Century Gothic" w:hAnsi="Century Gothic"/>
          <w:b/>
          <w:sz w:val="32"/>
        </w:rPr>
        <w:t xml:space="preserve"> and Leadership Inspired </w:t>
      </w:r>
      <w:r w:rsidR="00CC55CE">
        <w:rPr>
          <w:rFonts w:ascii="Century Gothic" w:hAnsi="Century Gothic"/>
          <w:b/>
          <w:sz w:val="32"/>
        </w:rPr>
        <w:t>Listeners</w:t>
      </w:r>
    </w:p>
    <w:p w14:paraId="79C7ACB3" w14:textId="77777777" w:rsidR="008C4141" w:rsidRPr="008C4141" w:rsidRDefault="008C4141" w:rsidP="008C4141">
      <w:pPr>
        <w:rPr>
          <w:rFonts w:ascii="Century Gothic" w:hAnsi="Century Gothic"/>
          <w:b/>
        </w:rPr>
      </w:pPr>
    </w:p>
    <w:p w14:paraId="27A3C5DA" w14:textId="2C1F5241" w:rsidR="00034084" w:rsidRDefault="005C0707" w:rsidP="00D73D5D">
      <w:pPr>
        <w:rPr>
          <w:rFonts w:ascii="Century Gothic" w:hAnsi="Century Gothic"/>
        </w:rPr>
      </w:pPr>
      <w:r>
        <w:rPr>
          <w:rFonts w:ascii="Century Gothic" w:hAnsi="Century Gothic"/>
          <w:b/>
        </w:rPr>
        <w:t>Walled Lake</w:t>
      </w:r>
      <w:r w:rsidR="00D73D5D" w:rsidRPr="00D73D5D">
        <w:rPr>
          <w:rFonts w:ascii="Century Gothic" w:hAnsi="Century Gothic"/>
          <w:b/>
        </w:rPr>
        <w:t xml:space="preserve">, </w:t>
      </w:r>
      <w:r>
        <w:rPr>
          <w:rFonts w:ascii="Century Gothic" w:hAnsi="Century Gothic"/>
          <w:b/>
        </w:rPr>
        <w:t>MI</w:t>
      </w:r>
      <w:r w:rsidR="00D73D5D" w:rsidRPr="00D73D5D">
        <w:rPr>
          <w:rFonts w:ascii="Century Gothic" w:hAnsi="Century Gothic"/>
          <w:b/>
        </w:rPr>
        <w:t xml:space="preserve">, </w:t>
      </w:r>
      <w:r w:rsidR="002C163A">
        <w:rPr>
          <w:rFonts w:ascii="Century Gothic" w:hAnsi="Century Gothic"/>
          <w:b/>
        </w:rPr>
        <w:t>Nov. 1</w:t>
      </w:r>
      <w:r w:rsidR="00D73D5D" w:rsidRPr="00D73D5D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– Mike St. John</w:t>
      </w:r>
      <w:r w:rsidR="00CC55CE">
        <w:rPr>
          <w:rFonts w:ascii="Century Gothic" w:hAnsi="Century Gothic"/>
        </w:rPr>
        <w:t xml:space="preserve">, </w:t>
      </w:r>
      <w:bookmarkStart w:id="0" w:name="_Hlk85633263"/>
      <w:r w:rsidR="000756C4">
        <w:rPr>
          <w:rFonts w:ascii="Century Gothic" w:hAnsi="Century Gothic"/>
        </w:rPr>
        <w:fldChar w:fldCharType="begin"/>
      </w:r>
      <w:r w:rsidR="007F64D5">
        <w:rPr>
          <w:rFonts w:ascii="Century Gothic" w:hAnsi="Century Gothic"/>
        </w:rPr>
        <w:instrText>HYPERLINK "http://www.continuityprograms.com/"</w:instrText>
      </w:r>
      <w:r w:rsidR="000756C4">
        <w:rPr>
          <w:rFonts w:ascii="Century Gothic" w:hAnsi="Century Gothic"/>
        </w:rPr>
        <w:fldChar w:fldCharType="separate"/>
      </w:r>
      <w:r w:rsidR="007F64D5">
        <w:rPr>
          <w:rStyle w:val="Hyperlink"/>
          <w:rFonts w:ascii="Century Gothic" w:hAnsi="Century Gothic"/>
        </w:rPr>
        <w:t>Continuity Programs</w:t>
      </w:r>
      <w:r w:rsidR="000756C4">
        <w:rPr>
          <w:rFonts w:ascii="Century Gothic" w:hAnsi="Century Gothic"/>
        </w:rPr>
        <w:fldChar w:fldCharType="end"/>
      </w:r>
      <w:bookmarkEnd w:id="0"/>
      <w:r w:rsidR="00034084">
        <w:rPr>
          <w:rFonts w:ascii="Century Gothic" w:hAnsi="Century Gothic"/>
        </w:rPr>
        <w:t xml:space="preserve">’ </w:t>
      </w:r>
      <w:r w:rsidR="00CC55CE">
        <w:rPr>
          <w:rFonts w:ascii="Century Gothic" w:hAnsi="Century Gothic"/>
        </w:rPr>
        <w:t xml:space="preserve">Product Marketing Manager, will host a new weekly </w:t>
      </w:r>
      <w:r w:rsidR="00034084">
        <w:rPr>
          <w:rFonts w:ascii="Century Gothic" w:hAnsi="Century Gothic"/>
        </w:rPr>
        <w:t>p</w:t>
      </w:r>
      <w:r w:rsidR="00CC55CE">
        <w:rPr>
          <w:rFonts w:ascii="Century Gothic" w:hAnsi="Century Gothic"/>
        </w:rPr>
        <w:t>odcast</w:t>
      </w:r>
      <w:r w:rsidR="000756C4">
        <w:rPr>
          <w:rFonts w:ascii="Century Gothic" w:hAnsi="Century Gothic"/>
        </w:rPr>
        <w:t xml:space="preserve"> called “When the Shitzu Hits the Fan”</w:t>
      </w:r>
      <w:r w:rsidR="00CC55CE">
        <w:rPr>
          <w:rFonts w:ascii="Century Gothic" w:hAnsi="Century Gothic"/>
        </w:rPr>
        <w:t xml:space="preserve"> that will air </w:t>
      </w:r>
      <w:r w:rsidR="00034084">
        <w:rPr>
          <w:rFonts w:ascii="Century Gothic" w:hAnsi="Century Gothic"/>
        </w:rPr>
        <w:t xml:space="preserve">on </w:t>
      </w:r>
      <w:r w:rsidR="00CC55CE">
        <w:rPr>
          <w:rFonts w:ascii="Century Gothic" w:hAnsi="Century Gothic"/>
        </w:rPr>
        <w:t>Alexa, Spotify</w:t>
      </w:r>
      <w:r w:rsidR="00034084">
        <w:rPr>
          <w:rFonts w:ascii="Century Gothic" w:hAnsi="Century Gothic"/>
        </w:rPr>
        <w:t>,</w:t>
      </w:r>
      <w:r w:rsidR="00CC55CE">
        <w:rPr>
          <w:rFonts w:ascii="Century Gothic" w:hAnsi="Century Gothic"/>
        </w:rPr>
        <w:t xml:space="preserve"> and all other major </w:t>
      </w:r>
      <w:r w:rsidR="003458AD">
        <w:rPr>
          <w:rFonts w:ascii="Century Gothic" w:hAnsi="Century Gothic"/>
        </w:rPr>
        <w:t>podcast</w:t>
      </w:r>
      <w:r w:rsidR="00034084">
        <w:rPr>
          <w:rFonts w:ascii="Century Gothic" w:hAnsi="Century Gothic"/>
        </w:rPr>
        <w:t xml:space="preserve"> </w:t>
      </w:r>
      <w:r w:rsidR="00CC55CE">
        <w:rPr>
          <w:rFonts w:ascii="Century Gothic" w:hAnsi="Century Gothic"/>
        </w:rPr>
        <w:t xml:space="preserve">channels. St. John will interview </w:t>
      </w:r>
      <w:r w:rsidR="00CC55CE" w:rsidRPr="00CC55CE">
        <w:rPr>
          <w:rFonts w:ascii="Century Gothic" w:hAnsi="Century Gothic"/>
        </w:rPr>
        <w:t>guest speakers</w:t>
      </w:r>
      <w:r w:rsidR="00CC55CE">
        <w:rPr>
          <w:rFonts w:ascii="Century Gothic" w:hAnsi="Century Gothic"/>
        </w:rPr>
        <w:t xml:space="preserve"> to include business, military, marketing, and sales</w:t>
      </w:r>
      <w:r w:rsidR="00CC55CE" w:rsidRPr="00CC55CE">
        <w:rPr>
          <w:rFonts w:ascii="Century Gothic" w:hAnsi="Century Gothic"/>
        </w:rPr>
        <w:t xml:space="preserve"> leaders from all over the country</w:t>
      </w:r>
      <w:r w:rsidR="00CC55CE">
        <w:rPr>
          <w:rFonts w:ascii="Century Gothic" w:hAnsi="Century Gothic"/>
        </w:rPr>
        <w:t>.</w:t>
      </w:r>
      <w:r w:rsidR="00C37002">
        <w:rPr>
          <w:rFonts w:ascii="Century Gothic" w:hAnsi="Century Gothic"/>
        </w:rPr>
        <w:t xml:space="preserve"> Its purpose will be </w:t>
      </w:r>
      <w:r w:rsidR="00034084">
        <w:rPr>
          <w:rFonts w:ascii="Century Gothic" w:hAnsi="Century Gothic"/>
        </w:rPr>
        <w:t>to provide useful tools and expertise to help listeners grow their businesses through successful leadership and marketing practices.</w:t>
      </w:r>
      <w:r w:rsidR="000756C4">
        <w:rPr>
          <w:rFonts w:ascii="Century Gothic" w:hAnsi="Century Gothic"/>
        </w:rPr>
        <w:t xml:space="preserve"> </w:t>
      </w:r>
    </w:p>
    <w:p w14:paraId="2196CA55" w14:textId="30DCD248" w:rsidR="00034084" w:rsidRDefault="00034084" w:rsidP="00D73D5D">
      <w:pPr>
        <w:rPr>
          <w:rFonts w:ascii="Century Gothic" w:hAnsi="Century Gothic"/>
        </w:rPr>
      </w:pPr>
    </w:p>
    <w:p w14:paraId="05217B70" w14:textId="5E445BF2" w:rsidR="00034084" w:rsidRDefault="00034084" w:rsidP="00034084">
      <w:pPr>
        <w:rPr>
          <w:rFonts w:ascii="Century Gothic" w:hAnsi="Century Gothic"/>
        </w:rPr>
      </w:pPr>
      <w:r>
        <w:rPr>
          <w:rFonts w:ascii="Century Gothic" w:hAnsi="Century Gothic"/>
        </w:rPr>
        <w:t>St. John, a graduate of Western Michigan University (</w:t>
      </w:r>
      <w:r w:rsidR="00551214">
        <w:rPr>
          <w:rFonts w:ascii="Century Gothic" w:hAnsi="Century Gothic"/>
        </w:rPr>
        <w:t>BBA</w:t>
      </w:r>
      <w:r>
        <w:rPr>
          <w:rFonts w:ascii="Century Gothic" w:hAnsi="Century Gothic"/>
        </w:rPr>
        <w:t>) and Walsh College (Master of Science in Information Technology), was previously a First Sergeant in the U.S. military where he trained</w:t>
      </w:r>
      <w:r w:rsidRPr="0097508E">
        <w:rPr>
          <w:rFonts w:ascii="Century Gothic" w:hAnsi="Century Gothic"/>
        </w:rPr>
        <w:t>, advise</w:t>
      </w:r>
      <w:r>
        <w:rPr>
          <w:rFonts w:ascii="Century Gothic" w:hAnsi="Century Gothic"/>
        </w:rPr>
        <w:t>d,</w:t>
      </w:r>
      <w:r w:rsidRPr="0097508E">
        <w:rPr>
          <w:rFonts w:ascii="Century Gothic" w:hAnsi="Century Gothic"/>
        </w:rPr>
        <w:t xml:space="preserve"> and prepare</w:t>
      </w:r>
      <w:r>
        <w:rPr>
          <w:rFonts w:ascii="Century Gothic" w:hAnsi="Century Gothic"/>
        </w:rPr>
        <w:t>d</w:t>
      </w:r>
      <w:r w:rsidRPr="0097508E">
        <w:rPr>
          <w:rFonts w:ascii="Century Gothic" w:hAnsi="Century Gothic"/>
        </w:rPr>
        <w:t xml:space="preserve"> 100 soldiers for missions </w:t>
      </w:r>
      <w:r>
        <w:rPr>
          <w:rFonts w:ascii="Century Gothic" w:hAnsi="Century Gothic"/>
        </w:rPr>
        <w:t xml:space="preserve">as well as worked on the </w:t>
      </w:r>
      <w:r w:rsidRPr="00053AE7">
        <w:rPr>
          <w:rFonts w:ascii="Century Gothic" w:hAnsi="Century Gothic"/>
        </w:rPr>
        <w:t xml:space="preserve">maintenance and security of a Combat Out Post for 75 </w:t>
      </w:r>
      <w:r>
        <w:rPr>
          <w:rFonts w:ascii="Century Gothic" w:hAnsi="Century Gothic"/>
        </w:rPr>
        <w:t>s</w:t>
      </w:r>
      <w:r w:rsidRPr="00053AE7">
        <w:rPr>
          <w:rFonts w:ascii="Century Gothic" w:hAnsi="Century Gothic"/>
        </w:rPr>
        <w:t>oldiers</w:t>
      </w:r>
      <w:r>
        <w:rPr>
          <w:rFonts w:ascii="Century Gothic" w:hAnsi="Century Gothic"/>
        </w:rPr>
        <w:t>. He also s</w:t>
      </w:r>
      <w:r w:rsidRPr="0097508E">
        <w:rPr>
          <w:rFonts w:ascii="Century Gothic" w:hAnsi="Century Gothic"/>
        </w:rPr>
        <w:t xml:space="preserve">erved in Iraq in 2008 and </w:t>
      </w:r>
      <w:r>
        <w:rPr>
          <w:rFonts w:ascii="Century Gothic" w:hAnsi="Century Gothic"/>
        </w:rPr>
        <w:t xml:space="preserve">in </w:t>
      </w:r>
      <w:r w:rsidRPr="0097508E">
        <w:rPr>
          <w:rFonts w:ascii="Century Gothic" w:hAnsi="Century Gothic"/>
        </w:rPr>
        <w:t>Afghanistan in 2012</w:t>
      </w:r>
      <w:r>
        <w:rPr>
          <w:rFonts w:ascii="Century Gothic" w:hAnsi="Century Gothic"/>
        </w:rPr>
        <w:t xml:space="preserve"> and was selected to </w:t>
      </w:r>
      <w:r w:rsidRPr="0097508E">
        <w:rPr>
          <w:rFonts w:ascii="Century Gothic" w:hAnsi="Century Gothic"/>
        </w:rPr>
        <w:t xml:space="preserve">represent the Michigan National Guard in Liberia </w:t>
      </w:r>
      <w:r>
        <w:rPr>
          <w:rFonts w:ascii="Century Gothic" w:hAnsi="Century Gothic"/>
        </w:rPr>
        <w:t xml:space="preserve">in </w:t>
      </w:r>
      <w:r w:rsidRPr="0097508E">
        <w:rPr>
          <w:rFonts w:ascii="Century Gothic" w:hAnsi="Century Gothic"/>
        </w:rPr>
        <w:t>2015</w:t>
      </w:r>
      <w:r>
        <w:rPr>
          <w:rFonts w:ascii="Century Gothic" w:hAnsi="Century Gothic"/>
        </w:rPr>
        <w:t>. These roles gave him extensive, firsthand leadership and operations experience as well as in-depth knowledge of cybersecurity and systems management. He went on to start</w:t>
      </w:r>
      <w:r w:rsidR="000756C4">
        <w:rPr>
          <w:rFonts w:ascii="Century Gothic" w:hAnsi="Century Gothic"/>
        </w:rPr>
        <w:t xml:space="preserve"> a few successful</w:t>
      </w:r>
      <w:r>
        <w:rPr>
          <w:rFonts w:ascii="Century Gothic" w:hAnsi="Century Gothic"/>
        </w:rPr>
        <w:t xml:space="preserve"> businesses of his own before landing his most current position</w:t>
      </w:r>
      <w:r w:rsidR="00C37002">
        <w:rPr>
          <w:rFonts w:ascii="Century Gothic" w:hAnsi="Century Gothic"/>
        </w:rPr>
        <w:t xml:space="preserve"> at </w:t>
      </w:r>
      <w:hyperlink r:id="rId7" w:history="1">
        <w:r w:rsidR="007F64D5">
          <w:rPr>
            <w:rStyle w:val="Hyperlink"/>
            <w:rFonts w:ascii="Century Gothic" w:hAnsi="Century Gothic"/>
          </w:rPr>
          <w:t>Continuity Programs</w:t>
        </w:r>
      </w:hyperlink>
      <w:r>
        <w:rPr>
          <w:rFonts w:ascii="Century Gothic" w:hAnsi="Century Gothic"/>
        </w:rPr>
        <w:t xml:space="preserve"> in July of this year.</w:t>
      </w:r>
    </w:p>
    <w:p w14:paraId="0831A029" w14:textId="2600CF00" w:rsidR="00CC55CE" w:rsidRDefault="00CC55CE" w:rsidP="00D73D5D">
      <w:pPr>
        <w:rPr>
          <w:rFonts w:ascii="Century Gothic" w:hAnsi="Century Gothic"/>
        </w:rPr>
      </w:pPr>
    </w:p>
    <w:p w14:paraId="5BC2E3A3" w14:textId="1CF7038C" w:rsidR="00CC55CE" w:rsidRDefault="00CC55CE" w:rsidP="00D73D5D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The first episode will go live on December 3 and will feature </w:t>
      </w:r>
      <w:hyperlink r:id="rId8" w:history="1">
        <w:r w:rsidR="007F64D5">
          <w:rPr>
            <w:rStyle w:val="Hyperlink"/>
            <w:rFonts w:ascii="Century Gothic" w:hAnsi="Century Gothic"/>
          </w:rPr>
          <w:t>Continuity Programs</w:t>
        </w:r>
      </w:hyperlink>
      <w:r>
        <w:rPr>
          <w:rFonts w:ascii="Century Gothic" w:hAnsi="Century Gothic"/>
        </w:rPr>
        <w:t>’ C</w:t>
      </w:r>
      <w:r w:rsidR="0068673F">
        <w:rPr>
          <w:rFonts w:ascii="Century Gothic" w:hAnsi="Century Gothic"/>
        </w:rPr>
        <w:t>EO</w:t>
      </w:r>
      <w:r>
        <w:rPr>
          <w:rFonts w:ascii="Century Gothic" w:hAnsi="Century Gothic"/>
        </w:rPr>
        <w:t xml:space="preserve">, Kirk King, who will share his </w:t>
      </w:r>
      <w:r w:rsidR="00C37002">
        <w:rPr>
          <w:rFonts w:ascii="Century Gothic" w:hAnsi="Century Gothic"/>
        </w:rPr>
        <w:t xml:space="preserve">impressive </w:t>
      </w:r>
      <w:r>
        <w:rPr>
          <w:rFonts w:ascii="Century Gothic" w:hAnsi="Century Gothic"/>
        </w:rPr>
        <w:t xml:space="preserve">knowledge of all things marketing and CRM as well as </w:t>
      </w:r>
      <w:r w:rsidR="00034084">
        <w:rPr>
          <w:rFonts w:ascii="Century Gothic" w:hAnsi="Century Gothic"/>
        </w:rPr>
        <w:t xml:space="preserve">the </w:t>
      </w:r>
      <w:r w:rsidR="00D27E86">
        <w:rPr>
          <w:rFonts w:ascii="Century Gothic" w:hAnsi="Century Gothic"/>
        </w:rPr>
        <w:t>exciting period of growth and expansion</w:t>
      </w:r>
      <w:r w:rsidR="00034084">
        <w:rPr>
          <w:rFonts w:ascii="Century Gothic" w:hAnsi="Century Gothic"/>
        </w:rPr>
        <w:t xml:space="preserve"> </w:t>
      </w:r>
      <w:r w:rsidR="00C37002">
        <w:rPr>
          <w:rFonts w:ascii="Century Gothic" w:hAnsi="Century Gothic"/>
        </w:rPr>
        <w:t xml:space="preserve">that is </w:t>
      </w:r>
      <w:r w:rsidR="00034084">
        <w:rPr>
          <w:rFonts w:ascii="Century Gothic" w:hAnsi="Century Gothic"/>
        </w:rPr>
        <w:t>currently underway.</w:t>
      </w:r>
      <w:r w:rsidR="00C37002">
        <w:rPr>
          <w:rFonts w:ascii="Century Gothic" w:hAnsi="Century Gothic"/>
        </w:rPr>
        <w:t xml:space="preserve"> </w:t>
      </w:r>
    </w:p>
    <w:p w14:paraId="52C8F9BF" w14:textId="0321F62C" w:rsidR="00034084" w:rsidRDefault="00034084" w:rsidP="00D73D5D">
      <w:pPr>
        <w:rPr>
          <w:rFonts w:ascii="Century Gothic" w:hAnsi="Century Gothic"/>
        </w:rPr>
      </w:pPr>
    </w:p>
    <w:p w14:paraId="4016B5F0" w14:textId="09DB94AB" w:rsidR="00053AE7" w:rsidRDefault="00034084" w:rsidP="00D73D5D">
      <w:pPr>
        <w:rPr>
          <w:rFonts w:ascii="Century Gothic" w:hAnsi="Century Gothic"/>
        </w:rPr>
      </w:pPr>
      <w:r w:rsidRPr="00034084">
        <w:rPr>
          <w:rFonts w:ascii="Century Gothic" w:hAnsi="Century Gothic"/>
        </w:rPr>
        <w:t xml:space="preserve">King and </w:t>
      </w:r>
      <w:hyperlink r:id="rId9" w:history="1">
        <w:r w:rsidR="007F64D5">
          <w:rPr>
            <w:rStyle w:val="Hyperlink"/>
            <w:rFonts w:ascii="Century Gothic" w:hAnsi="Century Gothic"/>
          </w:rPr>
          <w:t>Continuity Programs</w:t>
        </w:r>
      </w:hyperlink>
      <w:r w:rsidRPr="00034084">
        <w:rPr>
          <w:rFonts w:ascii="Century Gothic" w:hAnsi="Century Gothic"/>
        </w:rPr>
        <w:t xml:space="preserve"> are active members in the Mortgage Bankers Association, Michigan Bankers Association, Michigan Mortgage Lenders Association, </w:t>
      </w:r>
      <w:r w:rsidR="00596D34">
        <w:rPr>
          <w:rFonts w:ascii="Century Gothic" w:hAnsi="Century Gothic"/>
        </w:rPr>
        <w:t xml:space="preserve">and </w:t>
      </w:r>
      <w:r w:rsidRPr="00034084">
        <w:rPr>
          <w:rFonts w:ascii="Century Gothic" w:hAnsi="Century Gothic"/>
        </w:rPr>
        <w:t>Women’s Council of Realtors</w:t>
      </w:r>
      <w:r w:rsidR="00596D34">
        <w:rPr>
          <w:rFonts w:ascii="Century Gothic" w:hAnsi="Century Gothic"/>
        </w:rPr>
        <w:t>.</w:t>
      </w:r>
      <w:r w:rsidRPr="00034084">
        <w:rPr>
          <w:rFonts w:ascii="Century Gothic" w:hAnsi="Century Gothic"/>
        </w:rPr>
        <w:t xml:space="preserve"> King served on the board of Entrepreneurs’ Organization, Detroit Chapter with the role of Learning Chair for 2018. King </w:t>
      </w:r>
      <w:r w:rsidR="00C37002">
        <w:rPr>
          <w:rFonts w:ascii="Century Gothic" w:hAnsi="Century Gothic"/>
        </w:rPr>
        <w:t xml:space="preserve">also </w:t>
      </w:r>
      <w:r w:rsidRPr="00034084">
        <w:rPr>
          <w:rFonts w:ascii="Century Gothic" w:hAnsi="Century Gothic"/>
        </w:rPr>
        <w:t>served as the Secretary (2015), Treasurer (2016), Vice President (2017), and President of the Southeast Chapter of the Michigan Mortgage Lenders Association (2018).</w:t>
      </w:r>
      <w:r w:rsidR="00C37002">
        <w:rPr>
          <w:rFonts w:ascii="Century Gothic" w:hAnsi="Century Gothic"/>
        </w:rPr>
        <w:t xml:space="preserve"> He is </w:t>
      </w:r>
      <w:r>
        <w:rPr>
          <w:rFonts w:ascii="Century Gothic" w:hAnsi="Century Gothic"/>
        </w:rPr>
        <w:t xml:space="preserve">a distinguished speaker and has </w:t>
      </w:r>
      <w:r w:rsidR="00C37002">
        <w:rPr>
          <w:rFonts w:ascii="Century Gothic" w:hAnsi="Century Gothic"/>
        </w:rPr>
        <w:t>been invited to speak at numerous</w:t>
      </w:r>
      <w:r>
        <w:rPr>
          <w:rFonts w:ascii="Century Gothic" w:hAnsi="Century Gothic"/>
        </w:rPr>
        <w:t xml:space="preserve"> conferences over the years.</w:t>
      </w:r>
    </w:p>
    <w:p w14:paraId="18AE7BF5" w14:textId="77777777" w:rsidR="00D73D5D" w:rsidRPr="00D73D5D" w:rsidRDefault="00D73D5D" w:rsidP="00D73D5D">
      <w:pPr>
        <w:rPr>
          <w:rFonts w:ascii="Century Gothic" w:hAnsi="Century Gothic"/>
        </w:rPr>
      </w:pPr>
    </w:p>
    <w:p w14:paraId="18F8F835" w14:textId="2C252515" w:rsidR="001D5095" w:rsidRPr="00E305D4" w:rsidRDefault="00034084" w:rsidP="00DB3AD3">
      <w:pPr>
        <w:jc w:val="center"/>
        <w:rPr>
          <w:rFonts w:ascii="Century Gothic" w:eastAsia="Times New Roman" w:hAnsi="Century Gothic" w:cs="Times New Roman"/>
          <w:b/>
          <w:bCs/>
          <w:color w:val="2F5496" w:themeColor="accent1" w:themeShade="BF"/>
          <w:sz w:val="20"/>
          <w:szCs w:val="20"/>
        </w:rPr>
      </w:pPr>
      <w:r>
        <w:rPr>
          <w:rFonts w:ascii="Century Gothic" w:hAnsi="Century Gothic"/>
        </w:rPr>
        <w:lastRenderedPageBreak/>
        <w:t>For more information or to submit a topic for consideration, contact</w:t>
      </w:r>
      <w:r w:rsidR="00DB3AD3">
        <w:rPr>
          <w:rFonts w:ascii="Century Gothic" w:hAnsi="Century Gothic"/>
        </w:rPr>
        <w:t xml:space="preserve"> Mike St. John directly, </w:t>
      </w:r>
      <w:r w:rsidR="00DB3AD3" w:rsidRPr="00DB3AD3">
        <w:rPr>
          <w:rFonts w:ascii="Century Gothic" w:hAnsi="Century Gothic"/>
        </w:rPr>
        <w:t>248.896.6031</w:t>
      </w:r>
      <w:r w:rsidR="00DB3AD3">
        <w:rPr>
          <w:rFonts w:ascii="Century Gothic" w:hAnsi="Century Gothic"/>
        </w:rPr>
        <w:t>or</w:t>
      </w:r>
      <w:r>
        <w:rPr>
          <w:rFonts w:ascii="Century Gothic" w:hAnsi="Century Gothic"/>
        </w:rPr>
        <w:t xml:space="preserve"> </w:t>
      </w:r>
      <w:r w:rsidR="00DB3AD3" w:rsidRPr="00DB3AD3">
        <w:rPr>
          <w:rFonts w:ascii="Century Gothic" w:hAnsi="Century Gothic"/>
        </w:rPr>
        <w:t>mstjohn@continuityprograms.com</w:t>
      </w:r>
      <w:r w:rsidR="00DB3AD3">
        <w:rPr>
          <w:rFonts w:ascii="Century Gothic" w:hAnsi="Century Gothic"/>
        </w:rPr>
        <w:t>.</w:t>
      </w:r>
    </w:p>
    <w:sectPr w:rsidR="001D5095" w:rsidRPr="00E305D4" w:rsidSect="00CB2F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D01FC2" w14:textId="77777777" w:rsidR="000B7DF7" w:rsidRDefault="000B7DF7" w:rsidP="004C6C01">
      <w:r>
        <w:separator/>
      </w:r>
    </w:p>
  </w:endnote>
  <w:endnote w:type="continuationSeparator" w:id="0">
    <w:p w14:paraId="0FE5EE50" w14:textId="77777777" w:rsidR="000B7DF7" w:rsidRDefault="000B7DF7" w:rsidP="004C6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80A32F" w14:textId="77777777" w:rsidR="000B7DF7" w:rsidRDefault="000B7DF7" w:rsidP="004C6C01">
      <w:r>
        <w:separator/>
      </w:r>
    </w:p>
  </w:footnote>
  <w:footnote w:type="continuationSeparator" w:id="0">
    <w:p w14:paraId="668AD4DB" w14:textId="77777777" w:rsidR="000B7DF7" w:rsidRDefault="000B7DF7" w:rsidP="004C6C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C29"/>
    <w:rsid w:val="00034084"/>
    <w:rsid w:val="00053AE7"/>
    <w:rsid w:val="00056C5B"/>
    <w:rsid w:val="000756C4"/>
    <w:rsid w:val="00081E46"/>
    <w:rsid w:val="00095617"/>
    <w:rsid w:val="000B7DF7"/>
    <w:rsid w:val="000E4456"/>
    <w:rsid w:val="00141754"/>
    <w:rsid w:val="001430C2"/>
    <w:rsid w:val="00170599"/>
    <w:rsid w:val="00190874"/>
    <w:rsid w:val="001D5095"/>
    <w:rsid w:val="00240B80"/>
    <w:rsid w:val="00246B96"/>
    <w:rsid w:val="00295890"/>
    <w:rsid w:val="002B753B"/>
    <w:rsid w:val="002C163A"/>
    <w:rsid w:val="002D17E5"/>
    <w:rsid w:val="002F54BD"/>
    <w:rsid w:val="00343574"/>
    <w:rsid w:val="003458AD"/>
    <w:rsid w:val="00376882"/>
    <w:rsid w:val="003E3C89"/>
    <w:rsid w:val="00432F98"/>
    <w:rsid w:val="00471C74"/>
    <w:rsid w:val="004937B7"/>
    <w:rsid w:val="004C6C01"/>
    <w:rsid w:val="004F4890"/>
    <w:rsid w:val="00513CBA"/>
    <w:rsid w:val="00513F89"/>
    <w:rsid w:val="005449AA"/>
    <w:rsid w:val="00551214"/>
    <w:rsid w:val="00596D34"/>
    <w:rsid w:val="005A6272"/>
    <w:rsid w:val="005C0707"/>
    <w:rsid w:val="006745B2"/>
    <w:rsid w:val="0068673F"/>
    <w:rsid w:val="006A055C"/>
    <w:rsid w:val="006C292E"/>
    <w:rsid w:val="006D26C3"/>
    <w:rsid w:val="00710BDD"/>
    <w:rsid w:val="007127FB"/>
    <w:rsid w:val="007D01DF"/>
    <w:rsid w:val="007F64D5"/>
    <w:rsid w:val="00857E67"/>
    <w:rsid w:val="00871614"/>
    <w:rsid w:val="0087300E"/>
    <w:rsid w:val="008A027A"/>
    <w:rsid w:val="008B7F5D"/>
    <w:rsid w:val="008C4141"/>
    <w:rsid w:val="0097508E"/>
    <w:rsid w:val="00982272"/>
    <w:rsid w:val="00993EC0"/>
    <w:rsid w:val="009972D4"/>
    <w:rsid w:val="009C61B0"/>
    <w:rsid w:val="00A146EA"/>
    <w:rsid w:val="00A47DBE"/>
    <w:rsid w:val="00A60BFE"/>
    <w:rsid w:val="00A90CBC"/>
    <w:rsid w:val="00B30812"/>
    <w:rsid w:val="00B36C2A"/>
    <w:rsid w:val="00B511AE"/>
    <w:rsid w:val="00BB4E3B"/>
    <w:rsid w:val="00BB6C29"/>
    <w:rsid w:val="00BD2CFB"/>
    <w:rsid w:val="00C37002"/>
    <w:rsid w:val="00C75953"/>
    <w:rsid w:val="00CB2F5D"/>
    <w:rsid w:val="00CC4F78"/>
    <w:rsid w:val="00CC55CE"/>
    <w:rsid w:val="00CE768F"/>
    <w:rsid w:val="00D00D75"/>
    <w:rsid w:val="00D13330"/>
    <w:rsid w:val="00D27E86"/>
    <w:rsid w:val="00D50EF6"/>
    <w:rsid w:val="00D57248"/>
    <w:rsid w:val="00D73D5D"/>
    <w:rsid w:val="00DB3AD3"/>
    <w:rsid w:val="00DF133F"/>
    <w:rsid w:val="00E305D4"/>
    <w:rsid w:val="00F012B1"/>
    <w:rsid w:val="00F569CF"/>
    <w:rsid w:val="00F81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AC3E47"/>
  <w15:docId w15:val="{0FD443EE-6F22-4E29-B06E-73F681630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6C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C01"/>
  </w:style>
  <w:style w:type="paragraph" w:styleId="Footer">
    <w:name w:val="footer"/>
    <w:basedOn w:val="Normal"/>
    <w:link w:val="FooterChar"/>
    <w:uiPriority w:val="99"/>
    <w:unhideWhenUsed/>
    <w:rsid w:val="004C6C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C01"/>
  </w:style>
  <w:style w:type="table" w:styleId="TableGrid">
    <w:name w:val="Table Grid"/>
    <w:basedOn w:val="TableNormal"/>
    <w:uiPriority w:val="39"/>
    <w:rsid w:val="001430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B6C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6C2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56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58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tinuityprograms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ntinuityprograms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continuityprograms.com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l\Downloads\IC-Standard-Press-Release-9279_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IC-Standard-Press-Release-9279_WORD</Template>
  <TotalTime>20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Smartsheet.com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Teller</dc:creator>
  <cp:lastModifiedBy>Mike St. John</cp:lastModifiedBy>
  <cp:revision>7</cp:revision>
  <dcterms:created xsi:type="dcterms:W3CDTF">2021-10-20T19:18:00Z</dcterms:created>
  <dcterms:modified xsi:type="dcterms:W3CDTF">2021-11-01T18:48:00Z</dcterms:modified>
</cp:coreProperties>
</file>