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7516" w:rsidRDefault="00A97516" w:rsidP="00A97516">
      <w:r>
        <w:t>Bankruptcy Records Can Be Revealing</w:t>
      </w:r>
    </w:p>
    <w:p w:rsidR="00A97516" w:rsidRDefault="00A97516" w:rsidP="00A97516"/>
    <w:p w:rsidR="00D82313" w:rsidRPr="00A97516" w:rsidRDefault="00A97516" w:rsidP="00A97516">
      <w:r>
        <w:t xml:space="preserve"> A bankruptcy record can reveal a lot about a person. It lets you know that they have had financial difficulties. This might be something you want to take into consideration before getting into business or other financial situations. Typically bankruptcy records last up to 7 years on someone’s public record. You might also find that the person in question has liens or other financial issues that are good clues as to their fiscal responsibility. So before you go into any business or financial planning with another person it’s wise to know something about their past. As the saying goes … An ounce of preservation can be worth a pound of cure.</w:t>
      </w:r>
      <w:bookmarkStart w:id="0" w:name="_GoBack"/>
      <w:bookmarkEnd w:id="0"/>
    </w:p>
    <w:sectPr w:rsidR="00D82313" w:rsidRPr="00A975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313"/>
    <w:rsid w:val="001408C5"/>
    <w:rsid w:val="00A97516"/>
    <w:rsid w:val="00BF2852"/>
    <w:rsid w:val="00D82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3CE91A-4A68-4FCE-ACA6-B96E36A53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2</cp:revision>
  <dcterms:created xsi:type="dcterms:W3CDTF">2015-10-20T23:07:00Z</dcterms:created>
  <dcterms:modified xsi:type="dcterms:W3CDTF">2015-10-21T13:31:00Z</dcterms:modified>
</cp:coreProperties>
</file>