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040DE8" w14:textId="77777777" w:rsidR="007D5C27" w:rsidRPr="005C44A4" w:rsidRDefault="007D5C27">
      <w:pPr>
        <w:pStyle w:val="HTMLBody"/>
        <w:rPr>
          <w:rFonts w:ascii="Source Serif Pro" w:hAnsi="Source Serif Pro" w:cs="Arial"/>
          <w:b/>
          <w:color w:val="000000" w:themeColor="text1"/>
          <w:sz w:val="24"/>
          <w:szCs w:val="24"/>
        </w:rPr>
      </w:pPr>
    </w:p>
    <w:p w14:paraId="2D965CBE" w14:textId="77777777" w:rsidR="007D5C27" w:rsidRPr="005C44A4" w:rsidRDefault="007D5C27">
      <w:pPr>
        <w:pStyle w:val="HTMLBody"/>
        <w:jc w:val="center"/>
        <w:rPr>
          <w:rFonts w:ascii="Source Serif Pro" w:hAnsi="Source Serif Pro" w:cs="Arial"/>
          <w:b/>
          <w:color w:val="000000" w:themeColor="text1"/>
          <w:sz w:val="24"/>
          <w:szCs w:val="24"/>
        </w:rPr>
      </w:pPr>
    </w:p>
    <w:p w14:paraId="08F2DD04" w14:textId="14700321" w:rsidR="007D5C27" w:rsidRDefault="005C44A4">
      <w:pPr>
        <w:pStyle w:val="HTMLBody"/>
        <w:jc w:val="center"/>
        <w:rPr>
          <w:rFonts w:ascii="Source Serif Pro" w:hAnsi="Source Serif Pro" w:cs="Arial"/>
          <w:b/>
          <w:color w:val="000000" w:themeColor="text1"/>
          <w:sz w:val="24"/>
          <w:szCs w:val="24"/>
        </w:rPr>
      </w:pPr>
      <w:r w:rsidRPr="005C44A4">
        <w:rPr>
          <w:rFonts w:ascii="Source Serif Pro" w:hAnsi="Source Serif Pro" w:cs="Arial"/>
          <w:b/>
          <w:color w:val="000000" w:themeColor="text1"/>
          <w:sz w:val="24"/>
          <w:szCs w:val="24"/>
        </w:rPr>
        <w:t>Volli Expands SIP Voice offering to 53 Countries!</w:t>
      </w:r>
    </w:p>
    <w:p w14:paraId="2834C349" w14:textId="77777777" w:rsidR="005C44A4" w:rsidRPr="005C44A4" w:rsidRDefault="005C44A4">
      <w:pPr>
        <w:pStyle w:val="HTMLBody"/>
        <w:jc w:val="center"/>
        <w:rPr>
          <w:rFonts w:ascii="Source Serif Pro" w:hAnsi="Source Serif Pro" w:cs="Arial"/>
          <w:b/>
          <w:i/>
          <w:color w:val="000000" w:themeColor="text1"/>
          <w:sz w:val="24"/>
          <w:szCs w:val="24"/>
        </w:rPr>
      </w:pPr>
    </w:p>
    <w:p w14:paraId="6815A669" w14:textId="3E065DFD" w:rsidR="007D5C27" w:rsidRPr="005C44A4" w:rsidRDefault="00AF457E">
      <w:pPr>
        <w:pStyle w:val="HTMLBody"/>
        <w:jc w:val="center"/>
        <w:rPr>
          <w:rFonts w:ascii="Source Serif Pro" w:hAnsi="Source Serif Pro" w:cs="Arial"/>
          <w:b/>
          <w:i/>
          <w:color w:val="000000" w:themeColor="text1"/>
          <w:sz w:val="24"/>
          <w:szCs w:val="24"/>
        </w:rPr>
      </w:pPr>
      <w:r w:rsidRPr="005C44A4">
        <w:rPr>
          <w:rFonts w:ascii="Source Serif Pro" w:hAnsi="Source Serif Pro" w:cs="Arial"/>
          <w:b/>
          <w:i/>
          <w:color w:val="000000" w:themeColor="text1"/>
          <w:sz w:val="24"/>
          <w:szCs w:val="24"/>
        </w:rPr>
        <w:t>Volli Connect</w:t>
      </w:r>
      <w:r w:rsidR="002512E2" w:rsidRPr="005C44A4">
        <w:rPr>
          <w:rFonts w:ascii="Source Serif Pro" w:hAnsi="Source Serif Pro" w:cs="Arial"/>
          <w:b/>
          <w:i/>
          <w:color w:val="000000" w:themeColor="text1"/>
          <w:sz w:val="24"/>
          <w:szCs w:val="24"/>
        </w:rPr>
        <w:t xml:space="preserve"> </w:t>
      </w:r>
      <w:r w:rsidR="005C44A4">
        <w:rPr>
          <w:rFonts w:ascii="Source Serif Pro" w:hAnsi="Source Serif Pro" w:cs="Arial"/>
          <w:b/>
          <w:i/>
          <w:color w:val="000000" w:themeColor="text1"/>
          <w:sz w:val="24"/>
          <w:szCs w:val="24"/>
        </w:rPr>
        <w:t>expands coverage internationally</w:t>
      </w:r>
    </w:p>
    <w:p w14:paraId="219E00AF" w14:textId="77777777" w:rsidR="007D5C27" w:rsidRPr="005C44A4" w:rsidRDefault="007D5C27">
      <w:pPr>
        <w:pStyle w:val="HTMLBody"/>
        <w:jc w:val="both"/>
        <w:rPr>
          <w:rFonts w:ascii="Source Serif Pro" w:hAnsi="Source Serif Pro" w:cs="Arial"/>
          <w:color w:val="000000" w:themeColor="text1"/>
          <w:sz w:val="24"/>
          <w:szCs w:val="24"/>
        </w:rPr>
      </w:pPr>
    </w:p>
    <w:p w14:paraId="1777B2E4" w14:textId="77777777" w:rsidR="005C44A4" w:rsidRPr="005C44A4" w:rsidRDefault="005C44A4" w:rsidP="005C44A4">
      <w:pPr>
        <w:pStyle w:val="NormalWeb"/>
        <w:shd w:val="clear" w:color="auto" w:fill="FFFFFF"/>
        <w:rPr>
          <w:rFonts w:ascii="Source Serif Pro" w:hAnsi="Source Serif Pro"/>
          <w:color w:val="000000" w:themeColor="text1"/>
        </w:rPr>
      </w:pPr>
      <w:r w:rsidRPr="005C44A4">
        <w:rPr>
          <w:rStyle w:val="Strong"/>
          <w:rFonts w:ascii="Source Serif Pro" w:hAnsi="Source Serif Pro"/>
          <w:color w:val="000000" w:themeColor="text1"/>
        </w:rPr>
        <w:t>Expanding into 53 total international countries:</w:t>
      </w:r>
    </w:p>
    <w:p w14:paraId="66169B8F" w14:textId="77777777" w:rsidR="005C44A4" w:rsidRPr="005C44A4" w:rsidRDefault="005C44A4" w:rsidP="005C44A4">
      <w:pPr>
        <w:pStyle w:val="NormalWeb"/>
        <w:shd w:val="clear" w:color="auto" w:fill="FFFFFF"/>
        <w:rPr>
          <w:rFonts w:ascii="Source Serif Pro" w:hAnsi="Source Serif Pro"/>
          <w:color w:val="000000" w:themeColor="text1"/>
        </w:rPr>
      </w:pPr>
      <w:r w:rsidRPr="005C44A4">
        <w:rPr>
          <w:rFonts w:ascii="Source Serif Pro" w:hAnsi="Source Serif Pro"/>
          <w:color w:val="000000" w:themeColor="text1"/>
        </w:rPr>
        <w:t>Argentina, Australia, Austria, Belgium, Brazil, Bulgaria, Canada, Chile, Colombia, Costa Rica, Croatia, Cyprus, Czech Republic, El Salvador, Estonia, Finland, Germany, Greece, Hong Kong, Hungary, Indonesia, Ireland, Israel, Italy, Japan (Tokyo), Latvia, Lithuania, Luxembourg, Malaysia, Mexico, Netherlands, New Zealand, Norway, Panama, Peru, Philippines, Poland, Puerto Rico, Romania, Singapore, Slovakia, Slovenia, South Africa, South Korea, Spain, Sweden, Switzerland, Thailand, United Kingdom, United States</w:t>
      </w:r>
    </w:p>
    <w:p w14:paraId="0C5AA8C6" w14:textId="2AA845A5" w:rsidR="005C44A4" w:rsidRPr="005C44A4" w:rsidRDefault="005C44A4" w:rsidP="005C44A4">
      <w:pPr>
        <w:pStyle w:val="Heading2"/>
        <w:shd w:val="clear" w:color="auto" w:fill="FFFFFF"/>
        <w:rPr>
          <w:rStyle w:val="Strong"/>
          <w:rFonts w:ascii="Source Serif Pro" w:hAnsi="Source Serif Pro"/>
          <w:b w:val="0"/>
          <w:bCs w:val="0"/>
          <w:color w:val="000000" w:themeColor="text1"/>
          <w:sz w:val="24"/>
          <w:szCs w:val="24"/>
        </w:rPr>
      </w:pPr>
      <w:hyperlink r:id="rId7" w:tgtFrame="_blank" w:history="1">
        <w:r w:rsidRPr="005C44A4">
          <w:rPr>
            <w:rStyle w:val="Strong"/>
            <w:rFonts w:ascii="Source Serif Pro" w:hAnsi="Source Serif Pro"/>
            <w:color w:val="000000" w:themeColor="text1"/>
            <w:sz w:val="24"/>
            <w:szCs w:val="24"/>
            <w:u w:val="single"/>
          </w:rPr>
          <w:t>Volli Connect</w:t>
        </w:r>
      </w:hyperlink>
      <w:r w:rsidRPr="005C44A4">
        <w:rPr>
          <w:rStyle w:val="Strong"/>
          <w:rFonts w:ascii="Source Serif Pro" w:hAnsi="Source Serif Pro"/>
          <w:b w:val="0"/>
          <w:bCs w:val="0"/>
          <w:color w:val="000000" w:themeColor="text1"/>
          <w:sz w:val="24"/>
          <w:szCs w:val="24"/>
        </w:rPr>
        <w:t xml:space="preserve"> will offer </w:t>
      </w:r>
      <w:r>
        <w:rPr>
          <w:rStyle w:val="Strong"/>
          <w:rFonts w:ascii="Source Serif Pro" w:hAnsi="Source Serif Pro"/>
          <w:b w:val="0"/>
          <w:bCs w:val="0"/>
          <w:color w:val="000000" w:themeColor="text1"/>
          <w:sz w:val="24"/>
          <w:szCs w:val="24"/>
        </w:rPr>
        <w:t>complete</w:t>
      </w:r>
      <w:r w:rsidRPr="005C44A4">
        <w:rPr>
          <w:rStyle w:val="Strong"/>
          <w:rFonts w:ascii="Source Serif Pro" w:hAnsi="Source Serif Pro"/>
          <w:b w:val="0"/>
          <w:bCs w:val="0"/>
          <w:color w:val="000000" w:themeColor="text1"/>
          <w:sz w:val="24"/>
          <w:szCs w:val="24"/>
        </w:rPr>
        <w:t xml:space="preserve"> PSTN replacement in 35 countries.</w:t>
      </w:r>
    </w:p>
    <w:p w14:paraId="559F69BD" w14:textId="77777777" w:rsidR="005C44A4" w:rsidRPr="005C44A4" w:rsidRDefault="005C44A4" w:rsidP="005C44A4">
      <w:pPr>
        <w:rPr>
          <w:rFonts w:ascii="Source Serif Pro" w:hAnsi="Source Serif Pro"/>
          <w:color w:val="000000" w:themeColor="text1"/>
          <w:sz w:val="24"/>
          <w:szCs w:val="24"/>
        </w:rPr>
      </w:pPr>
    </w:p>
    <w:p w14:paraId="56377996" w14:textId="14848444" w:rsidR="005C44A4" w:rsidRPr="005C44A4" w:rsidRDefault="005C44A4" w:rsidP="005C44A4">
      <w:pPr>
        <w:pStyle w:val="Heading3"/>
        <w:shd w:val="clear" w:color="auto" w:fill="FFFFFF"/>
        <w:rPr>
          <w:rFonts w:ascii="Source Serif Pro" w:hAnsi="Source Serif Pro"/>
          <w:color w:val="000000" w:themeColor="text1"/>
        </w:rPr>
      </w:pPr>
      <w:r w:rsidRPr="005C44A4">
        <w:rPr>
          <w:rFonts w:ascii="Source Serif Pro" w:hAnsi="Source Serif Pro"/>
          <w:color w:val="000000" w:themeColor="text1"/>
        </w:rPr>
        <w:t>The service will include</w:t>
      </w:r>
      <w:r>
        <w:rPr>
          <w:rFonts w:ascii="Source Serif Pro" w:hAnsi="Source Serif Pro"/>
          <w:color w:val="000000" w:themeColor="text1"/>
        </w:rPr>
        <w:t xml:space="preserve"> the following</w:t>
      </w:r>
      <w:r w:rsidRPr="005C44A4">
        <w:rPr>
          <w:rFonts w:ascii="Source Serif Pro" w:hAnsi="Source Serif Pro"/>
          <w:color w:val="000000" w:themeColor="text1"/>
        </w:rPr>
        <w:t xml:space="preserve">: </w:t>
      </w:r>
    </w:p>
    <w:p w14:paraId="2404BFA3" w14:textId="77777777" w:rsidR="005C44A4" w:rsidRPr="005C44A4" w:rsidRDefault="005C44A4" w:rsidP="005C44A4">
      <w:pPr>
        <w:pStyle w:val="Heading3"/>
        <w:shd w:val="clear" w:color="auto" w:fill="FFFFFF"/>
        <w:rPr>
          <w:rFonts w:ascii="Source Serif Pro" w:hAnsi="Source Serif Pro"/>
          <w:color w:val="000000" w:themeColor="text1"/>
        </w:rPr>
      </w:pPr>
    </w:p>
    <w:p w14:paraId="0D097605" w14:textId="47334D81" w:rsidR="005C44A4" w:rsidRPr="005C44A4" w:rsidRDefault="005C44A4" w:rsidP="005C44A4">
      <w:pPr>
        <w:pStyle w:val="Heading3"/>
        <w:shd w:val="clear" w:color="auto" w:fill="FFFFFF"/>
        <w:rPr>
          <w:rFonts w:ascii="Source Serif Pro" w:hAnsi="Source Serif Pro"/>
          <w:b w:val="0"/>
          <w:bCs w:val="0"/>
          <w:color w:val="000000" w:themeColor="text1"/>
        </w:rPr>
      </w:pPr>
      <w:r w:rsidRPr="005C44A4">
        <w:rPr>
          <w:rFonts w:ascii="Source Serif Pro" w:hAnsi="Source Serif Pro"/>
          <w:b w:val="0"/>
          <w:bCs w:val="0"/>
          <w:color w:val="000000" w:themeColor="text1"/>
        </w:rPr>
        <w:t xml:space="preserve">DID (Direct Inward Dialing), e911, </w:t>
      </w:r>
      <w:r>
        <w:rPr>
          <w:rFonts w:ascii="Source Serif Pro" w:hAnsi="Source Serif Pro"/>
          <w:b w:val="0"/>
          <w:bCs w:val="0"/>
          <w:color w:val="000000" w:themeColor="text1"/>
        </w:rPr>
        <w:t>fax</w:t>
      </w:r>
      <w:r w:rsidRPr="005C44A4">
        <w:rPr>
          <w:rFonts w:ascii="Source Serif Pro" w:hAnsi="Source Serif Pro"/>
          <w:b w:val="0"/>
          <w:bCs w:val="0"/>
          <w:color w:val="000000" w:themeColor="text1"/>
        </w:rPr>
        <w:t>, ELIN-PIDF/LO services, and direct routing to Mi</w:t>
      </w:r>
      <w:r w:rsidRPr="005C44A4">
        <w:rPr>
          <w:rStyle w:val="Strong"/>
          <w:rFonts w:ascii="Source Serif Pro" w:hAnsi="Source Serif Pro"/>
          <w:color w:val="000000" w:themeColor="text1"/>
        </w:rPr>
        <w:t>crosoft Teams.</w:t>
      </w:r>
    </w:p>
    <w:p w14:paraId="3F01593C" w14:textId="1E983DDC" w:rsidR="005C44A4" w:rsidRPr="005C44A4" w:rsidRDefault="004E0ABE" w:rsidP="005C44A4">
      <w:pPr>
        <w:pStyle w:val="NormalWeb"/>
        <w:shd w:val="clear" w:color="auto" w:fill="FFFFFF"/>
        <w:rPr>
          <w:rFonts w:ascii="Source Serif Pro" w:hAnsi="Source Serif Pro"/>
          <w:color w:val="000000" w:themeColor="text1"/>
        </w:rPr>
      </w:pPr>
      <w:hyperlink r:id="rId8" w:history="1">
        <w:r w:rsidR="005C44A4" w:rsidRPr="004E0ABE">
          <w:rPr>
            <w:rStyle w:val="Hyperlink"/>
            <w:rFonts w:ascii="Source Serif Pro" w:hAnsi="Source Serif Pro"/>
            <w:b/>
            <w:bCs/>
          </w:rPr>
          <w:t>Volli Connect</w:t>
        </w:r>
      </w:hyperlink>
      <w:r w:rsidR="005C44A4" w:rsidRPr="005C44A4">
        <w:rPr>
          <w:rFonts w:ascii="Source Serif Pro" w:hAnsi="Source Serif Pro"/>
          <w:color w:val="000000" w:themeColor="text1"/>
        </w:rPr>
        <w:t xml:space="preserve"> is joining the communications revolution, bringing PSTN replacement services to 35 countries across the globe. With DID (Direct Inward Dialing), e911, </w:t>
      </w:r>
      <w:r w:rsidR="005C44A4">
        <w:rPr>
          <w:rFonts w:ascii="Source Serif Pro" w:hAnsi="Source Serif Pro"/>
          <w:color w:val="000000" w:themeColor="text1"/>
        </w:rPr>
        <w:t>fax</w:t>
      </w:r>
      <w:r w:rsidR="005C44A4" w:rsidRPr="005C44A4">
        <w:rPr>
          <w:rFonts w:ascii="Source Serif Pro" w:hAnsi="Source Serif Pro"/>
          <w:color w:val="000000" w:themeColor="text1"/>
        </w:rPr>
        <w:t xml:space="preserve">, ELIN-PIDF/LO services, and direct routing to Microsoft Teams, Volli is making international communication more streamlined and modern than ever. With </w:t>
      </w:r>
      <w:r w:rsidR="005C44A4" w:rsidRPr="005C44A4">
        <w:rPr>
          <w:rStyle w:val="Strong"/>
          <w:rFonts w:ascii="Source Serif Pro" w:hAnsi="Source Serif Pro"/>
          <w:color w:val="000000" w:themeColor="text1"/>
        </w:rPr>
        <w:t>Volli Connect</w:t>
      </w:r>
      <w:r w:rsidR="005C44A4" w:rsidRPr="005C44A4">
        <w:rPr>
          <w:rFonts w:ascii="Source Serif Pro" w:hAnsi="Source Serif Pro"/>
          <w:color w:val="000000" w:themeColor="text1"/>
        </w:rPr>
        <w:t xml:space="preserve">, customers can choose the communications solution best suits their needs. It's an </w:t>
      </w:r>
      <w:r w:rsidR="005C44A4" w:rsidRPr="005C44A4">
        <w:rPr>
          <w:rFonts w:ascii="Source Serif Pro" w:hAnsi="Source Serif Pro"/>
          <w:color w:val="000000" w:themeColor="text1"/>
        </w:rPr>
        <w:t>essential</w:t>
      </w:r>
      <w:r w:rsidR="005C44A4" w:rsidRPr="005C44A4">
        <w:rPr>
          <w:rFonts w:ascii="Source Serif Pro" w:hAnsi="Source Serif Pro"/>
          <w:color w:val="000000" w:themeColor="text1"/>
        </w:rPr>
        <w:t xml:space="preserve"> step in making communication </w:t>
      </w:r>
      <w:r w:rsidR="005C44A4">
        <w:rPr>
          <w:rFonts w:ascii="Source Serif Pro" w:hAnsi="Source Serif Pro"/>
          <w:color w:val="000000" w:themeColor="text1"/>
        </w:rPr>
        <w:t>more accessible</w:t>
      </w:r>
      <w:r w:rsidR="005C44A4" w:rsidRPr="005C44A4">
        <w:rPr>
          <w:rFonts w:ascii="Source Serif Pro" w:hAnsi="Source Serif Pro"/>
          <w:color w:val="000000" w:themeColor="text1"/>
        </w:rPr>
        <w:t>, not only for businesses but for everyone.</w:t>
      </w:r>
    </w:p>
    <w:p w14:paraId="31C92E36" w14:textId="77777777" w:rsidR="005C44A4" w:rsidRPr="005C44A4" w:rsidRDefault="005C44A4" w:rsidP="005C44A4">
      <w:pPr>
        <w:pStyle w:val="Heading2"/>
        <w:shd w:val="clear" w:color="auto" w:fill="FFFFFF"/>
        <w:rPr>
          <w:rFonts w:ascii="Source Serif Pro" w:hAnsi="Source Serif Pro"/>
          <w:color w:val="000000" w:themeColor="text1"/>
          <w:sz w:val="24"/>
          <w:szCs w:val="24"/>
        </w:rPr>
      </w:pPr>
      <w:r w:rsidRPr="005C44A4">
        <w:rPr>
          <w:rStyle w:val="Strong"/>
          <w:rFonts w:ascii="Source Serif Pro" w:hAnsi="Source Serif Pro"/>
          <w:color w:val="000000" w:themeColor="text1"/>
          <w:sz w:val="24"/>
          <w:szCs w:val="24"/>
        </w:rPr>
        <w:t>Volli is committed to providing the best possible experience for its customers, and this expansion is part of that commitment.</w:t>
      </w:r>
    </w:p>
    <w:p w14:paraId="3C3ECFF5" w14:textId="77777777" w:rsidR="005C44A4" w:rsidRDefault="005C44A4" w:rsidP="005C44A4">
      <w:pPr>
        <w:pStyle w:val="NormalWeb"/>
        <w:shd w:val="clear" w:color="auto" w:fill="FFFFFF"/>
        <w:rPr>
          <w:rFonts w:ascii="Source Serif Pro" w:hAnsi="Source Serif Pro"/>
          <w:color w:val="000000" w:themeColor="text1"/>
        </w:rPr>
      </w:pPr>
      <w:r w:rsidRPr="005C44A4">
        <w:rPr>
          <w:rFonts w:ascii="Source Serif Pro" w:hAnsi="Source Serif Pro"/>
          <w:color w:val="000000" w:themeColor="text1"/>
        </w:rPr>
        <w:t xml:space="preserve">Volli has always </w:t>
      </w:r>
      <w:r w:rsidRPr="005C44A4">
        <w:rPr>
          <w:rFonts w:ascii="Source Serif Pro" w:hAnsi="Source Serif Pro"/>
          <w:color w:val="000000" w:themeColor="text1"/>
        </w:rPr>
        <w:t>provided</w:t>
      </w:r>
      <w:r w:rsidRPr="005C44A4">
        <w:rPr>
          <w:rFonts w:ascii="Source Serif Pro" w:hAnsi="Source Serif Pro"/>
          <w:color w:val="000000" w:themeColor="text1"/>
        </w:rPr>
        <w:t xml:space="preserve"> its customers with the best services and products available. As part of this commitment, it is </w:t>
      </w:r>
      <w:r w:rsidRPr="005C44A4">
        <w:rPr>
          <w:rFonts w:ascii="Source Serif Pro" w:hAnsi="Source Serif Pro"/>
          <w:color w:val="000000" w:themeColor="text1"/>
        </w:rPr>
        <w:t>expanding its offerings to offer even more value to</w:t>
      </w:r>
      <w:r w:rsidRPr="005C44A4">
        <w:rPr>
          <w:rFonts w:ascii="Source Serif Pro" w:hAnsi="Source Serif Pro"/>
          <w:color w:val="000000" w:themeColor="text1"/>
        </w:rPr>
        <w:t xml:space="preserve"> our customers. This new endeavor builds on Volli's track record for delivering top-tier performance and exceptional customer service.</w:t>
      </w:r>
      <w:r>
        <w:rPr>
          <w:rFonts w:ascii="Source Serif Pro" w:hAnsi="Source Serif Pro"/>
          <w:color w:val="000000" w:themeColor="text1"/>
        </w:rPr>
        <w:t xml:space="preserve">  </w:t>
      </w:r>
    </w:p>
    <w:p w14:paraId="7B209F8E" w14:textId="0F90ACB8" w:rsidR="005C44A4" w:rsidRPr="005C44A4" w:rsidRDefault="005C44A4" w:rsidP="005C44A4">
      <w:pPr>
        <w:pStyle w:val="NormalWeb"/>
        <w:shd w:val="clear" w:color="auto" w:fill="FFFFFF"/>
        <w:rPr>
          <w:rFonts w:ascii="Source Serif Pro" w:hAnsi="Source Serif Pro"/>
          <w:color w:val="000000" w:themeColor="text1"/>
        </w:rPr>
      </w:pPr>
      <w:r w:rsidRPr="005C44A4">
        <w:rPr>
          <w:rFonts w:ascii="Source Serif Pro" w:hAnsi="Source Serif Pro"/>
          <w:color w:val="000000" w:themeColor="text1"/>
        </w:rPr>
        <w:t>Customers can expect more options and better functionality as the company continues to evolve with them in mind.</w:t>
      </w:r>
    </w:p>
    <w:p w14:paraId="2D96070B" w14:textId="77777777" w:rsidR="005C44A4" w:rsidRPr="005C44A4" w:rsidRDefault="005C44A4" w:rsidP="005C44A4">
      <w:pPr>
        <w:pStyle w:val="Heading2"/>
        <w:shd w:val="clear" w:color="auto" w:fill="FFFFFF"/>
        <w:rPr>
          <w:rFonts w:ascii="Source Serif Pro" w:hAnsi="Source Serif Pro"/>
          <w:color w:val="000000" w:themeColor="text1"/>
          <w:sz w:val="24"/>
          <w:szCs w:val="24"/>
        </w:rPr>
      </w:pPr>
      <w:r w:rsidRPr="005C44A4">
        <w:rPr>
          <w:rStyle w:val="Strong"/>
          <w:rFonts w:ascii="Source Serif Pro" w:hAnsi="Source Serif Pro"/>
          <w:color w:val="000000" w:themeColor="text1"/>
          <w:sz w:val="24"/>
          <w:szCs w:val="24"/>
        </w:rPr>
        <w:lastRenderedPageBreak/>
        <w:t>With this expansion, Volli will be able to offer its services to even more businesses around the world.</w:t>
      </w:r>
    </w:p>
    <w:p w14:paraId="6F98FF98" w14:textId="6ACFC19D" w:rsidR="005C44A4" w:rsidRPr="005C44A4" w:rsidRDefault="005C44A4" w:rsidP="005C44A4">
      <w:pPr>
        <w:pStyle w:val="NormalWeb"/>
        <w:shd w:val="clear" w:color="auto" w:fill="FFFFFF"/>
        <w:rPr>
          <w:rFonts w:ascii="Source Serif Pro" w:hAnsi="Source Serif Pro"/>
          <w:color w:val="000000" w:themeColor="text1"/>
        </w:rPr>
      </w:pPr>
      <w:r w:rsidRPr="005C44A4">
        <w:rPr>
          <w:rFonts w:ascii="Source Serif Pro" w:hAnsi="Source Serif Pro"/>
          <w:color w:val="000000" w:themeColor="text1"/>
        </w:rPr>
        <w:t xml:space="preserve">Expanding our services is a big step forward for Volli, allowing us to provide our superior solutions to an even </w:t>
      </w:r>
      <w:r>
        <w:rPr>
          <w:rFonts w:ascii="Source Serif Pro" w:hAnsi="Source Serif Pro"/>
          <w:color w:val="000000" w:themeColor="text1"/>
        </w:rPr>
        <w:t>more comprehensive</w:t>
      </w:r>
      <w:r w:rsidRPr="005C44A4">
        <w:rPr>
          <w:rFonts w:ascii="Source Serif Pro" w:hAnsi="Source Serif Pro"/>
          <w:color w:val="000000" w:themeColor="text1"/>
        </w:rPr>
        <w:t xml:space="preserve"> array of companies and organizations. This bold move </w:t>
      </w:r>
      <w:r>
        <w:rPr>
          <w:rFonts w:ascii="Source Serif Pro" w:hAnsi="Source Serif Pro"/>
          <w:color w:val="000000" w:themeColor="text1"/>
        </w:rPr>
        <w:t>will enable Volli</w:t>
      </w:r>
      <w:r w:rsidRPr="005C44A4">
        <w:rPr>
          <w:rFonts w:ascii="Source Serif Pro" w:hAnsi="Source Serif Pro"/>
          <w:color w:val="000000" w:themeColor="text1"/>
        </w:rPr>
        <w:t xml:space="preserve"> to become a </w:t>
      </w:r>
      <w:r>
        <w:rPr>
          <w:rFonts w:ascii="Source Serif Pro" w:hAnsi="Source Serif Pro"/>
          <w:color w:val="000000" w:themeColor="text1"/>
        </w:rPr>
        <w:t>significant</w:t>
      </w:r>
      <w:r w:rsidRPr="005C44A4">
        <w:rPr>
          <w:rFonts w:ascii="Source Serif Pro" w:hAnsi="Source Serif Pro"/>
          <w:color w:val="000000" w:themeColor="text1"/>
        </w:rPr>
        <w:t xml:space="preserve"> player in the global market and influence industry-wide change in industry-leading customer service and technological advancement. </w:t>
      </w:r>
    </w:p>
    <w:p w14:paraId="5B9258D0" w14:textId="557C88CA" w:rsidR="005C44A4" w:rsidRPr="005C44A4" w:rsidRDefault="005C44A4" w:rsidP="005C44A4">
      <w:pPr>
        <w:pStyle w:val="Heading2"/>
        <w:shd w:val="clear" w:color="auto" w:fill="FFFFFF"/>
        <w:rPr>
          <w:rFonts w:ascii="Source Serif Pro" w:hAnsi="Source Serif Pro"/>
          <w:color w:val="000000" w:themeColor="text1"/>
          <w:sz w:val="24"/>
          <w:szCs w:val="24"/>
        </w:rPr>
      </w:pPr>
      <w:r w:rsidRPr="005C44A4">
        <w:rPr>
          <w:rStyle w:val="Strong"/>
          <w:rFonts w:ascii="Source Serif Pro" w:hAnsi="Source Serif Pro"/>
          <w:color w:val="000000" w:themeColor="text1"/>
          <w:sz w:val="24"/>
          <w:szCs w:val="24"/>
        </w:rPr>
        <w:t>Volli is excited to continue expanding and bolstering our current network into 2023.</w:t>
      </w:r>
    </w:p>
    <w:p w14:paraId="1866014D" w14:textId="18EAC542" w:rsidR="005C44A4" w:rsidRPr="005C44A4" w:rsidRDefault="005C44A4" w:rsidP="005C44A4">
      <w:pPr>
        <w:pStyle w:val="NormalWeb"/>
        <w:shd w:val="clear" w:color="auto" w:fill="FFFFFF"/>
        <w:rPr>
          <w:rFonts w:ascii="Source Serif Pro" w:hAnsi="Source Serif Pro"/>
          <w:color w:val="000000" w:themeColor="text1"/>
        </w:rPr>
      </w:pPr>
      <w:r w:rsidRPr="005C44A4">
        <w:rPr>
          <w:rFonts w:ascii="Source Serif Pro" w:hAnsi="Source Serif Pro"/>
          <w:color w:val="000000" w:themeColor="text1"/>
        </w:rPr>
        <w:t xml:space="preserve">Volli is thrilled to be rolling out our continued expansion throughout the upcoming year of 2023. We are committed to enhancing our current network and making it more streamlined and efficient. With this continual focus on growth, we strive to improve our services, user experience, and overall business </w:t>
      </w:r>
      <w:r>
        <w:rPr>
          <w:rFonts w:ascii="Source Serif Pro" w:hAnsi="Source Serif Pro"/>
          <w:color w:val="000000" w:themeColor="text1"/>
        </w:rPr>
        <w:t>in</w:t>
      </w:r>
      <w:r w:rsidRPr="005C44A4">
        <w:rPr>
          <w:rFonts w:ascii="Source Serif Pro" w:hAnsi="Source Serif Pro"/>
          <w:color w:val="000000" w:themeColor="text1"/>
        </w:rPr>
        <w:t xml:space="preserve"> the future. We have developed cutting-edge solutions that allow us to stay at the forefront of technology trends </w:t>
      </w:r>
      <w:r>
        <w:rPr>
          <w:rFonts w:ascii="Source Serif Pro" w:hAnsi="Source Serif Pro"/>
          <w:color w:val="000000" w:themeColor="text1"/>
        </w:rPr>
        <w:t>to</w:t>
      </w:r>
      <w:r w:rsidRPr="005C44A4">
        <w:rPr>
          <w:rFonts w:ascii="Source Serif Pro" w:hAnsi="Source Serif Pro"/>
          <w:color w:val="000000" w:themeColor="text1"/>
        </w:rPr>
        <w:t xml:space="preserve"> ensure that we remain competitive in a constantly evolving market. Volli looks forward to continuing its efforts and delivering quality products, services, and experiences for years to come.</w:t>
      </w:r>
    </w:p>
    <w:p w14:paraId="1C4CA35E" w14:textId="77777777" w:rsidR="005C44A4" w:rsidRPr="005C44A4" w:rsidRDefault="005C44A4" w:rsidP="005C44A4">
      <w:pPr>
        <w:pStyle w:val="NormalWeb"/>
        <w:shd w:val="clear" w:color="auto" w:fill="FFFFFF"/>
        <w:rPr>
          <w:rFonts w:ascii="Source Serif Pro" w:hAnsi="Source Serif Pro"/>
          <w:color w:val="000000" w:themeColor="text1"/>
        </w:rPr>
      </w:pPr>
      <w:r w:rsidRPr="005C44A4">
        <w:rPr>
          <w:rFonts w:ascii="Source Serif Pro" w:hAnsi="Source Serif Pro"/>
          <w:color w:val="000000" w:themeColor="text1"/>
        </w:rPr>
        <w:t>This expansion will allow Volli to offer its customers more choices in terms of providers and pricing. Volli is committed to providing the best possible experience for its customers, and this expansion is part of that commitment. With this expansion, Volli will be able to offer its services to even more businesses around the world.</w:t>
      </w:r>
    </w:p>
    <w:p w14:paraId="4324100F" w14:textId="77777777" w:rsidR="005C44A4" w:rsidRPr="005C44A4" w:rsidRDefault="005C44A4" w:rsidP="005C44A4">
      <w:pPr>
        <w:pStyle w:val="NormalWeb"/>
        <w:shd w:val="clear" w:color="auto" w:fill="FFFFFF"/>
        <w:rPr>
          <w:rFonts w:ascii="Source Serif Pro" w:hAnsi="Source Serif Pro"/>
          <w:color w:val="000000" w:themeColor="text1"/>
        </w:rPr>
      </w:pPr>
      <w:r w:rsidRPr="005C44A4">
        <w:rPr>
          <w:rStyle w:val="Strong"/>
          <w:rFonts w:ascii="Source Serif Pro" w:hAnsi="Source Serif Pro"/>
          <w:color w:val="000000" w:themeColor="text1"/>
        </w:rPr>
        <w:t>Contact Volli today to learn more about how this expansion can benefit your busines</w:t>
      </w:r>
      <w:r w:rsidRPr="005C44A4">
        <w:rPr>
          <w:rFonts w:ascii="Source Serif Pro" w:hAnsi="Source Serif Pro"/>
          <w:color w:val="000000" w:themeColor="text1"/>
        </w:rPr>
        <w:t>s!</w:t>
      </w:r>
    </w:p>
    <w:p w14:paraId="3AEC251B" w14:textId="77777777" w:rsidR="002512E2" w:rsidRPr="005C44A4" w:rsidRDefault="002512E2" w:rsidP="007534FE">
      <w:pPr>
        <w:autoSpaceDE w:val="0"/>
        <w:autoSpaceDN w:val="0"/>
        <w:adjustRightInd w:val="0"/>
        <w:rPr>
          <w:rFonts w:ascii="Source Serif Pro" w:hAnsi="Source Serif Pro" w:cs="Arial"/>
          <w:color w:val="000000" w:themeColor="text1"/>
          <w:sz w:val="24"/>
          <w:szCs w:val="24"/>
        </w:rPr>
      </w:pPr>
    </w:p>
    <w:p w14:paraId="10584B09" w14:textId="7F2280CB" w:rsidR="00311670" w:rsidRPr="005C44A4" w:rsidRDefault="007D5C27" w:rsidP="008248EE">
      <w:pPr>
        <w:pStyle w:val="HTMLBody"/>
        <w:outlineLvl w:val="0"/>
        <w:rPr>
          <w:rFonts w:ascii="Source Serif Pro" w:hAnsi="Source Serif Pro" w:cs="Arial"/>
          <w:b/>
          <w:bCs/>
          <w:i/>
          <w:iCs/>
          <w:color w:val="000000" w:themeColor="text1"/>
          <w:sz w:val="24"/>
          <w:szCs w:val="24"/>
        </w:rPr>
      </w:pPr>
      <w:r w:rsidRPr="005C44A4">
        <w:rPr>
          <w:rFonts w:ascii="Source Serif Pro" w:hAnsi="Source Serif Pro" w:cs="Arial"/>
          <w:b/>
          <w:color w:val="000000" w:themeColor="text1"/>
          <w:sz w:val="24"/>
          <w:szCs w:val="24"/>
        </w:rPr>
        <w:t xml:space="preserve">About </w:t>
      </w:r>
      <w:r w:rsidR="00AF457E" w:rsidRPr="005C44A4">
        <w:rPr>
          <w:rFonts w:ascii="Source Serif Pro" w:hAnsi="Source Serif Pro" w:cs="Arial"/>
          <w:b/>
          <w:color w:val="000000" w:themeColor="text1"/>
          <w:sz w:val="24"/>
          <w:szCs w:val="24"/>
        </w:rPr>
        <w:t>Vol</w:t>
      </w:r>
      <w:r w:rsidR="002D098F" w:rsidRPr="005C44A4">
        <w:rPr>
          <w:rFonts w:ascii="Source Serif Pro" w:hAnsi="Source Serif Pro" w:cs="Arial"/>
          <w:b/>
          <w:color w:val="000000" w:themeColor="text1"/>
          <w:sz w:val="24"/>
          <w:szCs w:val="24"/>
        </w:rPr>
        <w:t>li Communications</w:t>
      </w:r>
    </w:p>
    <w:p w14:paraId="02610629" w14:textId="54B0D3F6" w:rsidR="009B6CC8" w:rsidRPr="005C44A4" w:rsidRDefault="002D098F">
      <w:pPr>
        <w:pStyle w:val="HTMLBody"/>
        <w:rPr>
          <w:rFonts w:ascii="Source Serif Pro" w:hAnsi="Source Serif Pro" w:cstheme="minorHAnsi"/>
          <w:b/>
          <w:color w:val="000000" w:themeColor="text1"/>
          <w:sz w:val="24"/>
          <w:szCs w:val="24"/>
        </w:rPr>
      </w:pPr>
      <w:r w:rsidRPr="005C44A4">
        <w:rPr>
          <w:rFonts w:ascii="Source Serif Pro" w:hAnsi="Source Serif Pro" w:cstheme="minorHAnsi"/>
          <w:color w:val="000000" w:themeColor="text1"/>
          <w:sz w:val="24"/>
          <w:szCs w:val="24"/>
          <w:shd w:val="clear" w:color="auto" w:fill="FFFFFF"/>
        </w:rPr>
        <w:t xml:space="preserve">With a backbone network architecture that is the envy of the industry, Volli Communications provides its customers with high-quality VoIP services that are both reliable and secure. Our customer-centric approach means that we provide complete flexibility and support, so our clients can confidently deliver communications across their environment. Our redundant SIP switches and RTP Proxy clusters are dispersed across multiple data centers, ensuring that your voice traffic always travels on the most efficient path possible. And because we understand the importance of keeping your business </w:t>
      </w:r>
      <w:proofErr w:type="gramStart"/>
      <w:r w:rsidRPr="005C44A4">
        <w:rPr>
          <w:rFonts w:ascii="Source Serif Pro" w:hAnsi="Source Serif Pro" w:cstheme="minorHAnsi"/>
          <w:color w:val="000000" w:themeColor="text1"/>
          <w:sz w:val="24"/>
          <w:szCs w:val="24"/>
          <w:shd w:val="clear" w:color="auto" w:fill="FFFFFF"/>
        </w:rPr>
        <w:t>running at all times</w:t>
      </w:r>
      <w:proofErr w:type="gramEnd"/>
      <w:r w:rsidRPr="005C44A4">
        <w:rPr>
          <w:rFonts w:ascii="Source Serif Pro" w:hAnsi="Source Serif Pro" w:cstheme="minorHAnsi"/>
          <w:color w:val="000000" w:themeColor="text1"/>
          <w:sz w:val="24"/>
          <w:szCs w:val="24"/>
          <w:shd w:val="clear" w:color="auto" w:fill="FFFFFF"/>
        </w:rPr>
        <w:t xml:space="preserve">, Volli offers IP Auth termination through two geographically diverse data centers. </w:t>
      </w:r>
      <w:r w:rsidR="005C44A4" w:rsidRPr="005C44A4">
        <w:rPr>
          <w:rFonts w:ascii="Source Serif Pro" w:hAnsi="Source Serif Pro" w:cstheme="minorHAnsi"/>
          <w:color w:val="000000" w:themeColor="text1"/>
          <w:sz w:val="24"/>
          <w:szCs w:val="24"/>
          <w:shd w:val="clear" w:color="auto" w:fill="FFFFFF"/>
        </w:rPr>
        <w:t>So,</w:t>
      </w:r>
      <w:r w:rsidRPr="005C44A4">
        <w:rPr>
          <w:rFonts w:ascii="Source Serif Pro" w:hAnsi="Source Serif Pro" w:cstheme="minorHAnsi"/>
          <w:color w:val="000000" w:themeColor="text1"/>
          <w:sz w:val="24"/>
          <w:szCs w:val="24"/>
          <w:shd w:val="clear" w:color="auto" w:fill="FFFFFF"/>
        </w:rPr>
        <w:t xml:space="preserve"> whether you're looking for crystal-clear voice quality or want to keep your options open, Volli Communications has you covered.</w:t>
      </w:r>
    </w:p>
    <w:p w14:paraId="383B8655" w14:textId="77777777" w:rsidR="002D098F" w:rsidRPr="005C44A4" w:rsidRDefault="002D098F">
      <w:pPr>
        <w:pStyle w:val="HTMLBody"/>
        <w:rPr>
          <w:rFonts w:ascii="Source Serif Pro" w:hAnsi="Source Serif Pro" w:cs="Arial"/>
          <w:color w:val="000000" w:themeColor="text1"/>
          <w:sz w:val="24"/>
          <w:szCs w:val="24"/>
        </w:rPr>
      </w:pPr>
    </w:p>
    <w:p w14:paraId="54FA7ED0" w14:textId="77777777" w:rsidR="006E372B" w:rsidRPr="005C44A4" w:rsidRDefault="006E372B" w:rsidP="006E372B">
      <w:pPr>
        <w:rPr>
          <w:rFonts w:ascii="Source Serif Pro" w:hAnsi="Source Serif Pro"/>
          <w:color w:val="000000" w:themeColor="text1"/>
          <w:sz w:val="24"/>
          <w:szCs w:val="24"/>
        </w:rPr>
      </w:pPr>
    </w:p>
    <w:p w14:paraId="28DFCC61" w14:textId="5BFD11DF" w:rsidR="006E372B" w:rsidRPr="005C44A4" w:rsidRDefault="005C44A4" w:rsidP="006E372B">
      <w:pPr>
        <w:tabs>
          <w:tab w:val="left" w:pos="5760"/>
        </w:tabs>
        <w:rPr>
          <w:rFonts w:ascii="Source Serif Pro" w:hAnsi="Source Serif Pro"/>
          <w:color w:val="000000" w:themeColor="text1"/>
          <w:sz w:val="24"/>
          <w:szCs w:val="24"/>
        </w:rPr>
      </w:pPr>
      <w:r w:rsidRPr="005C44A4">
        <w:rPr>
          <w:rFonts w:ascii="Source Serif Pro" w:hAnsi="Source Serif Pro"/>
          <w:b/>
          <w:color w:val="000000" w:themeColor="text1"/>
          <w:sz w:val="24"/>
          <w:szCs w:val="24"/>
        </w:rPr>
        <w:t>Volli Contact</w:t>
      </w:r>
      <w:r w:rsidR="006E372B" w:rsidRPr="005C44A4">
        <w:rPr>
          <w:rFonts w:ascii="Source Serif Pro" w:hAnsi="Source Serif Pro"/>
          <w:b/>
          <w:color w:val="000000" w:themeColor="text1"/>
          <w:sz w:val="24"/>
          <w:szCs w:val="24"/>
        </w:rPr>
        <w:t>:</w:t>
      </w:r>
      <w:r w:rsidR="006E372B" w:rsidRPr="005C44A4">
        <w:rPr>
          <w:rFonts w:ascii="Source Serif Pro" w:hAnsi="Source Serif Pro"/>
          <w:b/>
          <w:color w:val="000000" w:themeColor="text1"/>
          <w:sz w:val="24"/>
          <w:szCs w:val="24"/>
        </w:rPr>
        <w:tab/>
      </w:r>
      <w:r w:rsidR="006E372B" w:rsidRPr="005C44A4">
        <w:rPr>
          <w:rFonts w:ascii="Source Serif Pro" w:hAnsi="Source Serif Pro"/>
          <w:color w:val="000000" w:themeColor="text1"/>
          <w:sz w:val="24"/>
          <w:szCs w:val="24"/>
        </w:rPr>
        <w:br/>
      </w:r>
      <w:r w:rsidRPr="005C44A4">
        <w:rPr>
          <w:rFonts w:ascii="Source Serif Pro" w:hAnsi="Source Serif Pro"/>
          <w:color w:val="000000" w:themeColor="text1"/>
          <w:sz w:val="24"/>
          <w:szCs w:val="24"/>
        </w:rPr>
        <w:t>Travis Curnutte</w:t>
      </w:r>
    </w:p>
    <w:p w14:paraId="2CB05E69" w14:textId="7C4CEC6C" w:rsidR="006E372B" w:rsidRPr="005C44A4" w:rsidRDefault="005C44A4" w:rsidP="006E372B">
      <w:pPr>
        <w:tabs>
          <w:tab w:val="left" w:pos="5760"/>
        </w:tabs>
        <w:rPr>
          <w:rFonts w:ascii="Source Serif Pro" w:hAnsi="Source Serif Pro"/>
          <w:color w:val="000000" w:themeColor="text1"/>
          <w:sz w:val="24"/>
          <w:szCs w:val="24"/>
        </w:rPr>
      </w:pPr>
      <w:r w:rsidRPr="005C44A4">
        <w:rPr>
          <w:rFonts w:ascii="Source Serif Pro" w:hAnsi="Source Serif Pro"/>
          <w:color w:val="000000" w:themeColor="text1"/>
          <w:sz w:val="24"/>
          <w:szCs w:val="24"/>
        </w:rPr>
        <w:t>Director of Marketing &amp; Strategy</w:t>
      </w:r>
      <w:r w:rsidR="006E372B" w:rsidRPr="005C44A4">
        <w:rPr>
          <w:rFonts w:ascii="Source Serif Pro" w:hAnsi="Source Serif Pro"/>
          <w:color w:val="000000" w:themeColor="text1"/>
          <w:sz w:val="24"/>
          <w:szCs w:val="24"/>
        </w:rPr>
        <w:br/>
      </w:r>
      <w:r w:rsidRPr="005C44A4">
        <w:rPr>
          <w:rFonts w:ascii="Source Serif Pro" w:hAnsi="Source Serif Pro"/>
          <w:color w:val="000000" w:themeColor="text1"/>
          <w:sz w:val="24"/>
          <w:szCs w:val="24"/>
        </w:rPr>
        <w:t>614-257-9417</w:t>
      </w:r>
    </w:p>
    <w:p w14:paraId="0522AC54" w14:textId="42E1BAB5" w:rsidR="00017FB0" w:rsidRPr="005C44A4" w:rsidRDefault="00000000" w:rsidP="006E372B">
      <w:pPr>
        <w:tabs>
          <w:tab w:val="left" w:pos="5760"/>
        </w:tabs>
        <w:rPr>
          <w:rFonts w:ascii="Source Serif Pro" w:hAnsi="Source Serif Pro"/>
          <w:color w:val="000000" w:themeColor="text1"/>
          <w:sz w:val="24"/>
          <w:szCs w:val="24"/>
        </w:rPr>
      </w:pPr>
      <w:hyperlink r:id="rId9" w:history="1">
        <w:r w:rsidR="005C44A4" w:rsidRPr="005C44A4">
          <w:rPr>
            <w:rStyle w:val="Hyperlink"/>
            <w:rFonts w:ascii="Source Serif Pro" w:hAnsi="Source Serif Pro"/>
            <w:color w:val="000000" w:themeColor="text1"/>
            <w:sz w:val="24"/>
            <w:szCs w:val="24"/>
          </w:rPr>
          <w:t>mailto:tcurnutte@vollicomm.com</w:t>
        </w:r>
      </w:hyperlink>
      <w:r w:rsidR="006E372B" w:rsidRPr="005C44A4">
        <w:rPr>
          <w:rFonts w:ascii="Source Serif Pro" w:hAnsi="Source Serif Pro"/>
          <w:color w:val="000000" w:themeColor="text1"/>
          <w:sz w:val="24"/>
          <w:szCs w:val="24"/>
        </w:rPr>
        <w:br/>
      </w:r>
    </w:p>
    <w:p w14:paraId="286ABE96" w14:textId="31C7EAC0" w:rsidR="00212A98" w:rsidRPr="005C44A4" w:rsidRDefault="00017FB0" w:rsidP="002D098F">
      <w:pPr>
        <w:jc w:val="center"/>
        <w:rPr>
          <w:rFonts w:ascii="Source Serif Pro" w:hAnsi="Source Serif Pro"/>
          <w:color w:val="000000" w:themeColor="text1"/>
          <w:sz w:val="24"/>
          <w:szCs w:val="24"/>
        </w:rPr>
      </w:pPr>
      <w:r w:rsidRPr="005C44A4">
        <w:rPr>
          <w:rFonts w:ascii="Source Serif Pro" w:hAnsi="Source Serif Pro"/>
          <w:color w:val="000000" w:themeColor="text1"/>
          <w:sz w:val="24"/>
          <w:szCs w:val="24"/>
        </w:rPr>
        <w:t>###</w:t>
      </w:r>
    </w:p>
    <w:sectPr w:rsidR="00212A98" w:rsidRPr="005C44A4" w:rsidSect="0059231D">
      <w:headerReference w:type="even" r:id="rId10"/>
      <w:headerReference w:type="default" r:id="rId11"/>
      <w:footerReference w:type="even" r:id="rId12"/>
      <w:footerReference w:type="default" r:id="rId13"/>
      <w:headerReference w:type="first" r:id="rId14"/>
      <w:footerReference w:type="first" r:id="rId15"/>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84AAB0" w14:textId="77777777" w:rsidR="00BD5575" w:rsidRDefault="00BD5575" w:rsidP="005D1A88">
      <w:r>
        <w:separator/>
      </w:r>
    </w:p>
  </w:endnote>
  <w:endnote w:type="continuationSeparator" w:id="0">
    <w:p w14:paraId="100A21C5" w14:textId="77777777" w:rsidR="00BD5575" w:rsidRDefault="00BD5575" w:rsidP="005D1A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Century Schoolbook">
    <w:panose1 w:val="0204060405050502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Source Serif Pro">
    <w:panose1 w:val="02040603050405020204"/>
    <w:charset w:val="00"/>
    <w:family w:val="roman"/>
    <w:pitch w:val="variable"/>
    <w:sig w:usb0="20000287" w:usb1="02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DB4DBB" w14:textId="77777777" w:rsidR="005D1A88" w:rsidRDefault="005D1A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213AEC" w14:textId="77777777" w:rsidR="005D1A88" w:rsidRDefault="005D1A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FAF676" w14:textId="77777777" w:rsidR="005D1A88" w:rsidRDefault="005D1A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634859" w14:textId="77777777" w:rsidR="00BD5575" w:rsidRDefault="00BD5575" w:rsidP="005D1A88">
      <w:r>
        <w:separator/>
      </w:r>
    </w:p>
  </w:footnote>
  <w:footnote w:type="continuationSeparator" w:id="0">
    <w:p w14:paraId="588D0DBD" w14:textId="77777777" w:rsidR="00BD5575" w:rsidRDefault="00BD5575" w:rsidP="005D1A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6E925F" w14:textId="77777777" w:rsidR="005D1A88" w:rsidRDefault="005D1A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0F828A" w14:textId="77777777" w:rsidR="005D1A88" w:rsidRDefault="005D1A8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3B3ACA" w14:textId="77777777" w:rsidR="005D1A88" w:rsidRDefault="005D1A8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AD30EE"/>
    <w:multiLevelType w:val="hybridMultilevel"/>
    <w:tmpl w:val="BC3E5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420860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CE0"/>
    <w:rsid w:val="00013414"/>
    <w:rsid w:val="000177AD"/>
    <w:rsid w:val="00017FB0"/>
    <w:rsid w:val="000270A5"/>
    <w:rsid w:val="00030D9E"/>
    <w:rsid w:val="000748B1"/>
    <w:rsid w:val="00093424"/>
    <w:rsid w:val="000B13CF"/>
    <w:rsid w:val="000C1762"/>
    <w:rsid w:val="0017192A"/>
    <w:rsid w:val="00192083"/>
    <w:rsid w:val="001C286C"/>
    <w:rsid w:val="00212A98"/>
    <w:rsid w:val="00215C60"/>
    <w:rsid w:val="002512E2"/>
    <w:rsid w:val="00256CF4"/>
    <w:rsid w:val="00263C0D"/>
    <w:rsid w:val="002C2B17"/>
    <w:rsid w:val="002D098F"/>
    <w:rsid w:val="002D4528"/>
    <w:rsid w:val="00311670"/>
    <w:rsid w:val="00346C1B"/>
    <w:rsid w:val="0036677F"/>
    <w:rsid w:val="003B71E6"/>
    <w:rsid w:val="00406582"/>
    <w:rsid w:val="00411009"/>
    <w:rsid w:val="00480D24"/>
    <w:rsid w:val="00483C59"/>
    <w:rsid w:val="004E0ABE"/>
    <w:rsid w:val="004E20BF"/>
    <w:rsid w:val="00570C2D"/>
    <w:rsid w:val="00590991"/>
    <w:rsid w:val="0059231D"/>
    <w:rsid w:val="00593600"/>
    <w:rsid w:val="005B4D38"/>
    <w:rsid w:val="005C44A4"/>
    <w:rsid w:val="005D1A88"/>
    <w:rsid w:val="00613974"/>
    <w:rsid w:val="00615CE0"/>
    <w:rsid w:val="00641721"/>
    <w:rsid w:val="00665474"/>
    <w:rsid w:val="00687C2E"/>
    <w:rsid w:val="00690886"/>
    <w:rsid w:val="006D79CC"/>
    <w:rsid w:val="006E372B"/>
    <w:rsid w:val="006F24B9"/>
    <w:rsid w:val="00717EB8"/>
    <w:rsid w:val="00727848"/>
    <w:rsid w:val="00735E3B"/>
    <w:rsid w:val="007534FE"/>
    <w:rsid w:val="0076096F"/>
    <w:rsid w:val="007713B0"/>
    <w:rsid w:val="007A6119"/>
    <w:rsid w:val="007C253A"/>
    <w:rsid w:val="007D5C27"/>
    <w:rsid w:val="008248EE"/>
    <w:rsid w:val="008752D2"/>
    <w:rsid w:val="008A63E0"/>
    <w:rsid w:val="008A7DB9"/>
    <w:rsid w:val="008F22A3"/>
    <w:rsid w:val="0091258D"/>
    <w:rsid w:val="00957624"/>
    <w:rsid w:val="009A00A0"/>
    <w:rsid w:val="009A326E"/>
    <w:rsid w:val="009B2782"/>
    <w:rsid w:val="009B516B"/>
    <w:rsid w:val="009B5B7F"/>
    <w:rsid w:val="009B6CC8"/>
    <w:rsid w:val="009D7003"/>
    <w:rsid w:val="00A03E1F"/>
    <w:rsid w:val="00A4203F"/>
    <w:rsid w:val="00A60502"/>
    <w:rsid w:val="00AB7809"/>
    <w:rsid w:val="00AD6806"/>
    <w:rsid w:val="00AF457E"/>
    <w:rsid w:val="00B40B57"/>
    <w:rsid w:val="00B47C53"/>
    <w:rsid w:val="00B53D0E"/>
    <w:rsid w:val="00B706AE"/>
    <w:rsid w:val="00B7785D"/>
    <w:rsid w:val="00BB7B74"/>
    <w:rsid w:val="00BD5575"/>
    <w:rsid w:val="00C02A01"/>
    <w:rsid w:val="00C40787"/>
    <w:rsid w:val="00C771F2"/>
    <w:rsid w:val="00C819A7"/>
    <w:rsid w:val="00CA6B30"/>
    <w:rsid w:val="00CC00FF"/>
    <w:rsid w:val="00CC4460"/>
    <w:rsid w:val="00D02577"/>
    <w:rsid w:val="00D06601"/>
    <w:rsid w:val="00D140A9"/>
    <w:rsid w:val="00D3572F"/>
    <w:rsid w:val="00D406DE"/>
    <w:rsid w:val="00D800B4"/>
    <w:rsid w:val="00DD5FD2"/>
    <w:rsid w:val="00DE17FF"/>
    <w:rsid w:val="00DE1EE3"/>
    <w:rsid w:val="00E22391"/>
    <w:rsid w:val="00E2556C"/>
    <w:rsid w:val="00E44164"/>
    <w:rsid w:val="00E56A4D"/>
    <w:rsid w:val="00E8635E"/>
    <w:rsid w:val="00EC7287"/>
    <w:rsid w:val="00ED1697"/>
    <w:rsid w:val="00ED5F74"/>
    <w:rsid w:val="00F06E09"/>
    <w:rsid w:val="00FB608C"/>
    <w:rsid w:val="00FF55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C89E8A"/>
  <w15:docId w15:val="{1251B835-FA03-0744-B278-7427B5E98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9231D"/>
  </w:style>
  <w:style w:type="paragraph" w:styleId="Heading2">
    <w:name w:val="heading 2"/>
    <w:basedOn w:val="Normal"/>
    <w:next w:val="Normal"/>
    <w:link w:val="Heading2Char"/>
    <w:semiHidden/>
    <w:unhideWhenUsed/>
    <w:qFormat/>
    <w:rsid w:val="005C44A4"/>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qFormat/>
    <w:rsid w:val="0059231D"/>
    <w:pPr>
      <w:keepNext/>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TMLBody">
    <w:name w:val="HTML Body"/>
    <w:rsid w:val="0059231D"/>
    <w:rPr>
      <w:rFonts w:ascii="Century Schoolbook" w:hAnsi="Century Schoolbook"/>
      <w:snapToGrid w:val="0"/>
      <w:sz w:val="18"/>
    </w:rPr>
  </w:style>
  <w:style w:type="character" w:styleId="Hyperlink">
    <w:name w:val="Hyperlink"/>
    <w:basedOn w:val="DefaultParagraphFont"/>
    <w:rsid w:val="0059231D"/>
    <w:rPr>
      <w:color w:val="0000FF"/>
      <w:u w:val="single"/>
    </w:rPr>
  </w:style>
  <w:style w:type="paragraph" w:styleId="BodyTextIndent">
    <w:name w:val="Body Text Indent"/>
    <w:basedOn w:val="Normal"/>
    <w:rsid w:val="0059231D"/>
    <w:pPr>
      <w:ind w:firstLine="720"/>
    </w:pPr>
    <w:rPr>
      <w:rFonts w:ascii="Century Schoolbook" w:hAnsi="Century Schoolbook"/>
      <w:sz w:val="22"/>
    </w:rPr>
  </w:style>
  <w:style w:type="paragraph" w:styleId="NormalWeb">
    <w:name w:val="Normal (Web)"/>
    <w:basedOn w:val="Normal"/>
    <w:uiPriority w:val="99"/>
    <w:rsid w:val="0059231D"/>
    <w:pPr>
      <w:spacing w:before="100" w:beforeAutospacing="1" w:after="100" w:afterAutospacing="1"/>
    </w:pPr>
    <w:rPr>
      <w:color w:val="000000"/>
      <w:sz w:val="24"/>
      <w:szCs w:val="24"/>
    </w:rPr>
  </w:style>
  <w:style w:type="character" w:styleId="Emphasis">
    <w:name w:val="Emphasis"/>
    <w:basedOn w:val="DefaultParagraphFont"/>
    <w:qFormat/>
    <w:rsid w:val="0059231D"/>
    <w:rPr>
      <w:i/>
      <w:iCs/>
    </w:rPr>
  </w:style>
  <w:style w:type="character" w:styleId="FollowedHyperlink">
    <w:name w:val="FollowedHyperlink"/>
    <w:basedOn w:val="DefaultParagraphFont"/>
    <w:rsid w:val="0059231D"/>
    <w:rPr>
      <w:color w:val="800080"/>
      <w:u w:val="single"/>
    </w:rPr>
  </w:style>
  <w:style w:type="paragraph" w:styleId="BalloonText">
    <w:name w:val="Balloon Text"/>
    <w:basedOn w:val="Normal"/>
    <w:semiHidden/>
    <w:rsid w:val="00A60502"/>
    <w:rPr>
      <w:rFonts w:ascii="Tahoma" w:hAnsi="Tahoma" w:cs="Tahoma"/>
      <w:sz w:val="16"/>
      <w:szCs w:val="16"/>
    </w:rPr>
  </w:style>
  <w:style w:type="character" w:styleId="Strong">
    <w:name w:val="Strong"/>
    <w:basedOn w:val="DefaultParagraphFont"/>
    <w:uiPriority w:val="22"/>
    <w:qFormat/>
    <w:rsid w:val="00212A98"/>
    <w:rPr>
      <w:b/>
      <w:bCs/>
    </w:rPr>
  </w:style>
  <w:style w:type="paragraph" w:styleId="DocumentMap">
    <w:name w:val="Document Map"/>
    <w:basedOn w:val="Normal"/>
    <w:semiHidden/>
    <w:rsid w:val="008248EE"/>
    <w:pPr>
      <w:shd w:val="clear" w:color="auto" w:fill="000080"/>
    </w:pPr>
    <w:rPr>
      <w:rFonts w:ascii="Tahoma" w:hAnsi="Tahoma" w:cs="Tahoma"/>
    </w:rPr>
  </w:style>
  <w:style w:type="paragraph" w:styleId="Header">
    <w:name w:val="header"/>
    <w:basedOn w:val="Normal"/>
    <w:link w:val="HeaderChar"/>
    <w:rsid w:val="005D1A88"/>
    <w:pPr>
      <w:tabs>
        <w:tab w:val="center" w:pos="4680"/>
        <w:tab w:val="right" w:pos="9360"/>
      </w:tabs>
    </w:pPr>
  </w:style>
  <w:style w:type="character" w:customStyle="1" w:styleId="HeaderChar">
    <w:name w:val="Header Char"/>
    <w:basedOn w:val="DefaultParagraphFont"/>
    <w:link w:val="Header"/>
    <w:rsid w:val="005D1A88"/>
  </w:style>
  <w:style w:type="paragraph" w:styleId="Footer">
    <w:name w:val="footer"/>
    <w:basedOn w:val="Normal"/>
    <w:link w:val="FooterChar"/>
    <w:rsid w:val="005D1A88"/>
    <w:pPr>
      <w:tabs>
        <w:tab w:val="center" w:pos="4680"/>
        <w:tab w:val="right" w:pos="9360"/>
      </w:tabs>
    </w:pPr>
  </w:style>
  <w:style w:type="character" w:customStyle="1" w:styleId="FooterChar">
    <w:name w:val="Footer Char"/>
    <w:basedOn w:val="DefaultParagraphFont"/>
    <w:link w:val="Footer"/>
    <w:rsid w:val="005D1A88"/>
  </w:style>
  <w:style w:type="paragraph" w:customStyle="1" w:styleId="paragraph">
    <w:name w:val="paragraph"/>
    <w:basedOn w:val="Normal"/>
    <w:uiPriority w:val="99"/>
    <w:rsid w:val="00017FB0"/>
    <w:pPr>
      <w:spacing w:before="100" w:beforeAutospacing="1" w:after="100" w:afterAutospacing="1"/>
    </w:pPr>
    <w:rPr>
      <w:rFonts w:eastAsiaTheme="minorHAnsi"/>
      <w:sz w:val="24"/>
      <w:szCs w:val="24"/>
    </w:rPr>
  </w:style>
  <w:style w:type="character" w:customStyle="1" w:styleId="normaltextrun">
    <w:name w:val="normaltextrun"/>
    <w:basedOn w:val="DefaultParagraphFont"/>
    <w:rsid w:val="00017FB0"/>
  </w:style>
  <w:style w:type="character" w:customStyle="1" w:styleId="eop">
    <w:name w:val="eop"/>
    <w:basedOn w:val="DefaultParagraphFont"/>
    <w:rsid w:val="00017FB0"/>
  </w:style>
  <w:style w:type="character" w:customStyle="1" w:styleId="Heading2Char">
    <w:name w:val="Heading 2 Char"/>
    <w:basedOn w:val="DefaultParagraphFont"/>
    <w:link w:val="Heading2"/>
    <w:semiHidden/>
    <w:rsid w:val="005C44A4"/>
    <w:rPr>
      <w:rFonts w:asciiTheme="majorHAnsi" w:eastAsiaTheme="majorEastAsia" w:hAnsiTheme="majorHAnsi" w:cstheme="majorBidi"/>
      <w:color w:val="365F91" w:themeColor="accent1" w:themeShade="BF"/>
      <w:sz w:val="26"/>
      <w:szCs w:val="26"/>
    </w:rPr>
  </w:style>
  <w:style w:type="character" w:styleId="UnresolvedMention">
    <w:name w:val="Unresolved Mention"/>
    <w:basedOn w:val="DefaultParagraphFont"/>
    <w:uiPriority w:val="99"/>
    <w:semiHidden/>
    <w:unhideWhenUsed/>
    <w:rsid w:val="004E0A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3992335">
      <w:bodyDiv w:val="1"/>
      <w:marLeft w:val="0"/>
      <w:marRight w:val="0"/>
      <w:marTop w:val="0"/>
      <w:marBottom w:val="0"/>
      <w:divBdr>
        <w:top w:val="none" w:sz="0" w:space="0" w:color="auto"/>
        <w:left w:val="none" w:sz="0" w:space="0" w:color="auto"/>
        <w:bottom w:val="none" w:sz="0" w:space="0" w:color="auto"/>
        <w:right w:val="none" w:sz="0" w:space="0" w:color="auto"/>
      </w:divBdr>
    </w:div>
    <w:div w:id="1037853664">
      <w:bodyDiv w:val="1"/>
      <w:marLeft w:val="0"/>
      <w:marRight w:val="0"/>
      <w:marTop w:val="0"/>
      <w:marBottom w:val="0"/>
      <w:divBdr>
        <w:top w:val="none" w:sz="0" w:space="0" w:color="auto"/>
        <w:left w:val="none" w:sz="0" w:space="0" w:color="auto"/>
        <w:bottom w:val="none" w:sz="0" w:space="0" w:color="auto"/>
        <w:right w:val="none" w:sz="0" w:space="0" w:color="auto"/>
      </w:divBdr>
    </w:div>
    <w:div w:id="2071994508">
      <w:bodyDiv w:val="1"/>
      <w:marLeft w:val="0"/>
      <w:marRight w:val="0"/>
      <w:marTop w:val="0"/>
      <w:marBottom w:val="0"/>
      <w:divBdr>
        <w:top w:val="none" w:sz="0" w:space="0" w:color="auto"/>
        <w:left w:val="none" w:sz="0" w:space="0" w:color="auto"/>
        <w:bottom w:val="none" w:sz="0" w:space="0" w:color="auto"/>
        <w:right w:val="none" w:sz="0" w:space="0" w:color="auto"/>
      </w:divBdr>
      <w:divsChild>
        <w:div w:id="12550955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167.172.22.220/volli-connect/"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167.172.22.220/volli-connect/"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tcurnutte@vollicomm.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695</Words>
  <Characters>3963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For local release</vt:lpstr>
    </vt:vector>
  </TitlesOfParts>
  <Company>Pacific Dialogue</Company>
  <LinksUpToDate>false</LinksUpToDate>
  <CharactersWithSpaces>4649</CharactersWithSpaces>
  <SharedDoc>false</SharedDoc>
  <HLinks>
    <vt:vector size="90" baseType="variant">
      <vt:variant>
        <vt:i4>5177450</vt:i4>
      </vt:variant>
      <vt:variant>
        <vt:i4>42</vt:i4>
      </vt:variant>
      <vt:variant>
        <vt:i4>0</vt:i4>
      </vt:variant>
      <vt:variant>
        <vt:i4>5</vt:i4>
      </vt:variant>
      <vt:variant>
        <vt:lpwstr>mailto:jpierret@tmcnet.com</vt:lpwstr>
      </vt:variant>
      <vt:variant>
        <vt:lpwstr/>
      </vt:variant>
      <vt:variant>
        <vt:i4>3604521</vt:i4>
      </vt:variant>
      <vt:variant>
        <vt:i4>39</vt:i4>
      </vt:variant>
      <vt:variant>
        <vt:i4>0</vt:i4>
      </vt:variant>
      <vt:variant>
        <vt:i4>5</vt:i4>
      </vt:variant>
      <vt:variant>
        <vt:lpwstr>http://www.tmcnet.com/</vt:lpwstr>
      </vt:variant>
      <vt:variant>
        <vt:lpwstr/>
      </vt:variant>
      <vt:variant>
        <vt:i4>4849748</vt:i4>
      </vt:variant>
      <vt:variant>
        <vt:i4>36</vt:i4>
      </vt:variant>
      <vt:variant>
        <vt:i4>0</vt:i4>
      </vt:variant>
      <vt:variant>
        <vt:i4>5</vt:i4>
      </vt:variant>
      <vt:variant>
        <vt:lpwstr>http://www.tmcnet.com/tmcnet/futureshows.htm</vt:lpwstr>
      </vt:variant>
      <vt:variant>
        <vt:lpwstr/>
      </vt:variant>
      <vt:variant>
        <vt:i4>3735613</vt:i4>
      </vt:variant>
      <vt:variant>
        <vt:i4>33</vt:i4>
      </vt:variant>
      <vt:variant>
        <vt:i4>0</vt:i4>
      </vt:variant>
      <vt:variant>
        <vt:i4>5</vt:i4>
      </vt:variant>
      <vt:variant>
        <vt:lpwstr>http://www.itexpo.com/</vt:lpwstr>
      </vt:variant>
      <vt:variant>
        <vt:lpwstr/>
      </vt:variant>
      <vt:variant>
        <vt:i4>3604521</vt:i4>
      </vt:variant>
      <vt:variant>
        <vt:i4>30</vt:i4>
      </vt:variant>
      <vt:variant>
        <vt:i4>0</vt:i4>
      </vt:variant>
      <vt:variant>
        <vt:i4>5</vt:i4>
      </vt:variant>
      <vt:variant>
        <vt:lpwstr>http://www.tmcnet.com/</vt:lpwstr>
      </vt:variant>
      <vt:variant>
        <vt:lpwstr/>
      </vt:variant>
      <vt:variant>
        <vt:i4>4587615</vt:i4>
      </vt:variant>
      <vt:variant>
        <vt:i4>27</vt:i4>
      </vt:variant>
      <vt:variant>
        <vt:i4>0</vt:i4>
      </vt:variant>
      <vt:variant>
        <vt:i4>5</vt:i4>
      </vt:variant>
      <vt:variant>
        <vt:lpwstr>http://it.tmcnet.com/viewette.aspx?u=http%3a%2f%2fit.tmcnet.com%2fmagazine%2fDefault.aspx</vt:lpwstr>
      </vt:variant>
      <vt:variant>
        <vt:lpwstr/>
      </vt:variant>
      <vt:variant>
        <vt:i4>5898312</vt:i4>
      </vt:variant>
      <vt:variant>
        <vt:i4>24</vt:i4>
      </vt:variant>
      <vt:variant>
        <vt:i4>0</vt:i4>
      </vt:variant>
      <vt:variant>
        <vt:i4>5</vt:i4>
      </vt:variant>
      <vt:variant>
        <vt:lpwstr>http://www.tmcnet.com/ngnmag/</vt:lpwstr>
      </vt:variant>
      <vt:variant>
        <vt:lpwstr/>
      </vt:variant>
      <vt:variant>
        <vt:i4>131158</vt:i4>
      </vt:variant>
      <vt:variant>
        <vt:i4>21</vt:i4>
      </vt:variant>
      <vt:variant>
        <vt:i4>0</vt:i4>
      </vt:variant>
      <vt:variant>
        <vt:i4>5</vt:i4>
      </vt:variant>
      <vt:variant>
        <vt:lpwstr>http://www.tmcnet.com/unified-communications/Default.aspx</vt:lpwstr>
      </vt:variant>
      <vt:variant>
        <vt:lpwstr/>
      </vt:variant>
      <vt:variant>
        <vt:i4>2621494</vt:i4>
      </vt:variant>
      <vt:variant>
        <vt:i4>18</vt:i4>
      </vt:variant>
      <vt:variant>
        <vt:i4>0</vt:i4>
      </vt:variant>
      <vt:variant>
        <vt:i4>5</vt:i4>
      </vt:variant>
      <vt:variant>
        <vt:lpwstr>http://www.tmcnet.com/voip/</vt:lpwstr>
      </vt:variant>
      <vt:variant>
        <vt:lpwstr/>
      </vt:variant>
      <vt:variant>
        <vt:i4>7405625</vt:i4>
      </vt:variant>
      <vt:variant>
        <vt:i4>15</vt:i4>
      </vt:variant>
      <vt:variant>
        <vt:i4>0</vt:i4>
      </vt:variant>
      <vt:variant>
        <vt:i4>5</vt:i4>
      </vt:variant>
      <vt:variant>
        <vt:lpwstr>http://www.tmcnet.com/cis/</vt:lpwstr>
      </vt:variant>
      <vt:variant>
        <vt:lpwstr/>
      </vt:variant>
      <vt:variant>
        <vt:i4>8126519</vt:i4>
      </vt:variant>
      <vt:variant>
        <vt:i4>12</vt:i4>
      </vt:variant>
      <vt:variant>
        <vt:i4>0</vt:i4>
      </vt:variant>
      <vt:variant>
        <vt:i4>5</vt:i4>
      </vt:variant>
      <vt:variant>
        <vt:lpwstr>http://www.uc-mag.com/</vt:lpwstr>
      </vt:variant>
      <vt:variant>
        <vt:lpwstr/>
      </vt:variant>
      <vt:variant>
        <vt:i4>4587600</vt:i4>
      </vt:variant>
      <vt:variant>
        <vt:i4>9</vt:i4>
      </vt:variant>
      <vt:variant>
        <vt:i4>0</vt:i4>
      </vt:variant>
      <vt:variant>
        <vt:i4>5</vt:i4>
      </vt:variant>
      <vt:variant>
        <vt:lpwstr>http://blog.tmcnet.com/blog/rich-tehrani/</vt:lpwstr>
      </vt:variant>
      <vt:variant>
        <vt:lpwstr/>
      </vt:variant>
      <vt:variant>
        <vt:i4>4259848</vt:i4>
      </vt:variant>
      <vt:variant>
        <vt:i4>6</vt:i4>
      </vt:variant>
      <vt:variant>
        <vt:i4>0</vt:i4>
      </vt:variant>
      <vt:variant>
        <vt:i4>5</vt:i4>
      </vt:variant>
      <vt:variant>
        <vt:lpwstr>http://blog.tmcnet.com/blog/tom-keating/</vt:lpwstr>
      </vt:variant>
      <vt:variant>
        <vt:lpwstr/>
      </vt:variant>
      <vt:variant>
        <vt:i4>8126519</vt:i4>
      </vt:variant>
      <vt:variant>
        <vt:i4>3</vt:i4>
      </vt:variant>
      <vt:variant>
        <vt:i4>0</vt:i4>
      </vt:variant>
      <vt:variant>
        <vt:i4>5</vt:i4>
      </vt:variant>
      <vt:variant>
        <vt:lpwstr>http://www.uc-mag.com/</vt:lpwstr>
      </vt:variant>
      <vt:variant>
        <vt:lpwstr/>
      </vt:variant>
      <vt:variant>
        <vt:i4>3604521</vt:i4>
      </vt:variant>
      <vt:variant>
        <vt:i4>0</vt:i4>
      </vt:variant>
      <vt:variant>
        <vt:i4>0</vt:i4>
      </vt:variant>
      <vt:variant>
        <vt:i4>5</vt:i4>
      </vt:variant>
      <vt:variant>
        <vt:lpwstr>http://www.tmcnet.com/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 local release</dc:title>
  <dc:creator>Bob Miko</dc:creator>
  <cp:lastModifiedBy>Travis Curnutte</cp:lastModifiedBy>
  <cp:revision>3</cp:revision>
  <cp:lastPrinted>2002-12-06T15:03:00Z</cp:lastPrinted>
  <dcterms:created xsi:type="dcterms:W3CDTF">2022-12-14T03:10:00Z</dcterms:created>
  <dcterms:modified xsi:type="dcterms:W3CDTF">2022-12-14T03:11:00Z</dcterms:modified>
</cp:coreProperties>
</file>