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CFAD71" w14:textId="77777777" w:rsidR="002D350B" w:rsidRPr="002D350B" w:rsidRDefault="002D350B" w:rsidP="002D350B">
      <w:r w:rsidRPr="002D350B">
        <w:rPr>
          <w:b/>
          <w:bCs/>
        </w:rPr>
        <w:t>FOR IMMEDIATE RELEASE</w:t>
      </w:r>
    </w:p>
    <w:p w14:paraId="363DA4E3" w14:textId="77777777" w:rsidR="002D350B" w:rsidRPr="002D350B" w:rsidRDefault="002D350B" w:rsidP="002D350B">
      <w:r w:rsidRPr="002D350B">
        <w:rPr>
          <w:b/>
          <w:bCs/>
        </w:rPr>
        <w:t>Contact:</w:t>
      </w:r>
    </w:p>
    <w:p w14:paraId="75EB7453" w14:textId="77777777" w:rsidR="002D350B" w:rsidRPr="002D350B" w:rsidRDefault="002D350B" w:rsidP="002D350B">
      <w:r w:rsidRPr="002D350B">
        <w:t>Advanced Dealer Solutions</w:t>
      </w:r>
    </w:p>
    <w:p w14:paraId="64DA8884" w14:textId="77777777" w:rsidR="002D350B" w:rsidRPr="002D350B" w:rsidRDefault="002D350B" w:rsidP="002D350B">
      <w:r w:rsidRPr="002D350B">
        <w:t>Ryan Nelson, President</w:t>
      </w:r>
    </w:p>
    <w:p w14:paraId="2EB40D3D" w14:textId="7A329943" w:rsidR="002D350B" w:rsidRPr="002D350B" w:rsidRDefault="002D350B" w:rsidP="002D350B">
      <w:r w:rsidRPr="002D350B">
        <w:t xml:space="preserve">Phone: </w:t>
      </w:r>
      <w:r w:rsidR="00344B9E">
        <w:t>(</w:t>
      </w:r>
      <w:r w:rsidR="00344B9E" w:rsidRPr="00344B9E">
        <w:t>440</w:t>
      </w:r>
      <w:r w:rsidR="00344B9E">
        <w:t xml:space="preserve">) </w:t>
      </w:r>
      <w:r w:rsidR="00344B9E" w:rsidRPr="00344B9E">
        <w:t>334-2433</w:t>
      </w:r>
    </w:p>
    <w:p w14:paraId="4C6CBC78" w14:textId="0A62485C" w:rsidR="002D350B" w:rsidRPr="002D350B" w:rsidRDefault="002D350B" w:rsidP="002D350B">
      <w:r w:rsidRPr="002D350B">
        <w:t xml:space="preserve">Email: </w:t>
      </w:r>
      <w:r w:rsidR="00BF15CA" w:rsidRPr="00344B9E">
        <w:t>ContactUs</w:t>
      </w:r>
      <w:r w:rsidRPr="00344B9E">
        <w:t>@</w:t>
      </w:r>
      <w:r w:rsidR="001A5EFE">
        <w:t>ADV</w:t>
      </w:r>
      <w:r w:rsidR="00BF15CA" w:rsidRPr="00344B9E">
        <w:t>dealer</w:t>
      </w:r>
      <w:r w:rsidRPr="00344B9E">
        <w:t>.com</w:t>
      </w:r>
    </w:p>
    <w:p w14:paraId="0287233C" w14:textId="131C986C" w:rsidR="002D350B" w:rsidRPr="002D350B" w:rsidRDefault="002D350B" w:rsidP="002D350B">
      <w:r w:rsidRPr="002D350B">
        <w:t xml:space="preserve">Website: </w:t>
      </w:r>
      <w:hyperlink r:id="rId6" w:history="1">
        <w:r w:rsidR="00BF15CA">
          <w:rPr>
            <w:rStyle w:val="Hyperlink"/>
          </w:rPr>
          <w:t>AdvancedDealerSolutions.com</w:t>
        </w:r>
      </w:hyperlink>
    </w:p>
    <w:p w14:paraId="155F6DE5" w14:textId="77777777" w:rsidR="002D350B" w:rsidRPr="002D350B" w:rsidRDefault="00B21D74" w:rsidP="002D350B">
      <w:r>
        <w:rPr>
          <w:noProof/>
        </w:rPr>
        <w:pict w14:anchorId="1998C9FD">
          <v:rect id="_x0000_i1027" alt="" style="width:468pt;height:.05pt;mso-width-percent:0;mso-height-percent:0;mso-width-percent:0;mso-height-percent:0" o:hralign="center" o:hrstd="t" o:hr="t" fillcolor="#a0a0a0" stroked="f"/>
        </w:pict>
      </w:r>
    </w:p>
    <w:p w14:paraId="069436A4" w14:textId="3004CE60" w:rsidR="002D350B" w:rsidRPr="002D350B" w:rsidRDefault="002D350B" w:rsidP="002D350B">
      <w:pPr>
        <w:rPr>
          <w:b/>
          <w:bCs/>
          <w:sz w:val="28"/>
          <w:szCs w:val="28"/>
        </w:rPr>
      </w:pPr>
      <w:r w:rsidRPr="002D350B">
        <w:rPr>
          <w:b/>
          <w:bCs/>
          <w:sz w:val="28"/>
          <w:szCs w:val="28"/>
        </w:rPr>
        <w:t>Advanced Dealer Solutions Launches Insurance &amp; Risk Management Division Led by Industry Veteran Dave Ditgen</w:t>
      </w:r>
    </w:p>
    <w:p w14:paraId="617CAEF4" w14:textId="415130D9" w:rsidR="002D350B" w:rsidRPr="002D350B" w:rsidRDefault="002D350B" w:rsidP="002D350B">
      <w:r w:rsidRPr="002D350B">
        <w:rPr>
          <w:b/>
          <w:bCs/>
        </w:rPr>
        <w:t xml:space="preserve">Richfield, OH – July </w:t>
      </w:r>
      <w:r w:rsidR="00486084">
        <w:rPr>
          <w:b/>
          <w:bCs/>
        </w:rPr>
        <w:t>2</w:t>
      </w:r>
      <w:r w:rsidRPr="002D350B">
        <w:rPr>
          <w:b/>
          <w:bCs/>
        </w:rPr>
        <w:t>1, 2025</w:t>
      </w:r>
      <w:r w:rsidRPr="002D350B">
        <w:t xml:space="preserve"> – Advanced Dealer Solutions (ADS), a leading provider of F&amp;I development and consulting services in the automotive, RV, and powersports industries, proudly announces the launch of its </w:t>
      </w:r>
      <w:r w:rsidRPr="002D350B">
        <w:rPr>
          <w:b/>
          <w:bCs/>
        </w:rPr>
        <w:t>Insurance &amp; Risk Management</w:t>
      </w:r>
      <w:r w:rsidRPr="002D350B">
        <w:t xml:space="preserve"> division. This strategic expansion will be led by </w:t>
      </w:r>
      <w:r w:rsidRPr="002D350B">
        <w:rPr>
          <w:b/>
          <w:bCs/>
        </w:rPr>
        <w:t>Managing Partner Dave Ditgen</w:t>
      </w:r>
      <w:r w:rsidRPr="002D350B">
        <w:t>, an accomplished insurance professional with over 20 years of experience dedicated to insuring dealerships across the country.</w:t>
      </w:r>
    </w:p>
    <w:p w14:paraId="3D3488D2" w14:textId="62CBB9C4" w:rsidR="002D350B" w:rsidRPr="002D350B" w:rsidRDefault="002D350B" w:rsidP="002D350B">
      <w:r w:rsidRPr="002D350B">
        <w:t xml:space="preserve">The new division brings together a seasoned team with over 40 years of combined experience serving dealers nationwide. With the insurance landscape growing more complex—and options for dealers continuing to shrink—ADS is stepping in to provide true advocacy and tailored solutions through an </w:t>
      </w:r>
      <w:r w:rsidRPr="002D350B">
        <w:rPr>
          <w:b/>
          <w:bCs/>
        </w:rPr>
        <w:t>independent agent model</w:t>
      </w:r>
      <w:r w:rsidRPr="002D350B">
        <w:t>.</w:t>
      </w:r>
    </w:p>
    <w:p w14:paraId="59C27AE8" w14:textId="3CA2723D" w:rsidR="002D350B" w:rsidRPr="002D350B" w:rsidRDefault="002D350B" w:rsidP="002D350B">
      <w:r w:rsidRPr="002D350B">
        <w:rPr>
          <w:b/>
          <w:bCs/>
        </w:rPr>
        <w:t>“The insurance and risk management needs of today’s dealers are more nuanced than ever, yet there are fewer advocates truly working on their behalf,”</w:t>
      </w:r>
      <w:r w:rsidRPr="002D350B">
        <w:t xml:space="preserve"> said Ryan Nelson, President of Advanced Dealer Solutions. </w:t>
      </w:r>
      <w:r w:rsidRPr="002D350B">
        <w:rPr>
          <w:b/>
          <w:bCs/>
        </w:rPr>
        <w:t>“We couldn’t be more excited to bring our independent, dealer-focused approach to the insurance space, and we’re proud to partner with Dave Ditgen to lead this important initiative.”</w:t>
      </w:r>
    </w:p>
    <w:p w14:paraId="14F1ED47" w14:textId="77777777" w:rsidR="002D350B" w:rsidRPr="002D350B" w:rsidRDefault="002D350B" w:rsidP="002D350B">
      <w:r w:rsidRPr="002D350B">
        <w:t>Under Ditgen’s leadership, the new division will offer comprehensive insurance solutions tailored specifically for franchised and independent dealers, backed by deep industry knowledge, personalized service, and long-term risk strategy.</w:t>
      </w:r>
    </w:p>
    <w:p w14:paraId="20286BDA" w14:textId="77777777" w:rsidR="002D350B" w:rsidRPr="002D350B" w:rsidRDefault="002D350B" w:rsidP="002D350B"/>
    <w:p w14:paraId="4D373C63" w14:textId="77777777" w:rsidR="00486084" w:rsidRDefault="00486084">
      <w:pPr>
        <w:rPr>
          <w:b/>
          <w:bCs/>
        </w:rPr>
      </w:pPr>
      <w:r>
        <w:rPr>
          <w:b/>
          <w:bCs/>
        </w:rPr>
        <w:br w:type="page"/>
      </w:r>
    </w:p>
    <w:p w14:paraId="22B83C81" w14:textId="5B14852B" w:rsidR="002D350B" w:rsidRPr="00486084" w:rsidRDefault="002D350B" w:rsidP="00486084">
      <w:pPr>
        <w:pStyle w:val="Heading2"/>
        <w:rPr>
          <w:color w:val="45B0E1" w:themeColor="accent1" w:themeTint="99"/>
        </w:rPr>
      </w:pPr>
      <w:r w:rsidRPr="00486084">
        <w:rPr>
          <w:color w:val="45B0E1" w:themeColor="accent1" w:themeTint="99"/>
        </w:rPr>
        <w:lastRenderedPageBreak/>
        <w:t>About Advanced Dealer Solutions</w:t>
      </w:r>
    </w:p>
    <w:p w14:paraId="10F5D8FD" w14:textId="77777777" w:rsidR="002D350B" w:rsidRPr="002D350B" w:rsidRDefault="002D350B" w:rsidP="002D350B">
      <w:r w:rsidRPr="002D350B">
        <w:rPr>
          <w:b/>
          <w:bCs/>
        </w:rPr>
        <w:t>Advanced Dealer Solutions</w:t>
      </w:r>
      <w:r w:rsidRPr="002D350B">
        <w:t xml:space="preserve"> is a premier F&amp;I development agency specializing in the automotive, RV, and powersports industries. The company works to maximize the purchasing experience while increasing F&amp;I profitability, service sales, and customer retention. ADS is committed to delivering dealer-first solutions with measurable results. </w:t>
      </w:r>
      <w:r w:rsidRPr="002D350B">
        <w:rPr>
          <w:i/>
          <w:iCs/>
        </w:rPr>
        <w:t>Your Goals, Our Responsibility.</w:t>
      </w:r>
    </w:p>
    <w:p w14:paraId="42921742" w14:textId="77777777" w:rsidR="002D350B" w:rsidRPr="002D350B" w:rsidRDefault="00B21D74" w:rsidP="002D350B">
      <w:r>
        <w:rPr>
          <w:noProof/>
        </w:rPr>
        <w:pict w14:anchorId="5FDC16F5">
          <v:rect id="_x0000_i1026" alt="" style="width:468pt;height:.05pt;mso-width-percent:0;mso-height-percent:0;mso-width-percent:0;mso-height-percent:0" o:hralign="center" o:hrstd="t" o:hr="t" fillcolor="#a0a0a0" stroked="f"/>
        </w:pict>
      </w:r>
    </w:p>
    <w:p w14:paraId="79932566" w14:textId="77777777" w:rsidR="002D350B" w:rsidRPr="002D350B" w:rsidRDefault="002D350B" w:rsidP="002D350B">
      <w:r w:rsidRPr="002D350B">
        <w:rPr>
          <w:b/>
          <w:bCs/>
        </w:rPr>
        <w:t>For more information or to schedule a consultation, contact:</w:t>
      </w:r>
    </w:p>
    <w:p w14:paraId="1D0EC5E0" w14:textId="77777777" w:rsidR="002D350B" w:rsidRPr="002D350B" w:rsidRDefault="002D350B" w:rsidP="00486084">
      <w:pPr>
        <w:spacing w:after="0"/>
      </w:pPr>
      <w:r w:rsidRPr="002D350B">
        <w:rPr>
          <w:b/>
          <w:bCs/>
        </w:rPr>
        <w:t>Ryan Nelson</w:t>
      </w:r>
    </w:p>
    <w:p w14:paraId="5AC9D39A" w14:textId="36752C3B" w:rsidR="002D350B" w:rsidRPr="002D350B" w:rsidRDefault="002D350B" w:rsidP="00486084">
      <w:pPr>
        <w:spacing w:after="0"/>
      </w:pPr>
      <w:r w:rsidRPr="002D350B">
        <w:t xml:space="preserve">Phone: </w:t>
      </w:r>
      <w:r w:rsidR="00344B9E">
        <w:t>(</w:t>
      </w:r>
      <w:r w:rsidR="00344B9E" w:rsidRPr="00344B9E">
        <w:t>440</w:t>
      </w:r>
      <w:r w:rsidR="00344B9E">
        <w:t xml:space="preserve">) </w:t>
      </w:r>
      <w:r w:rsidR="00344B9E" w:rsidRPr="00344B9E">
        <w:t>334-2433</w:t>
      </w:r>
    </w:p>
    <w:p w14:paraId="0BC7A1C0" w14:textId="6DF4F789" w:rsidR="002D350B" w:rsidRPr="002D350B" w:rsidRDefault="002D350B" w:rsidP="00486084">
      <w:pPr>
        <w:spacing w:after="0"/>
      </w:pPr>
      <w:r w:rsidRPr="002D350B">
        <w:t xml:space="preserve">Email: </w:t>
      </w:r>
      <w:r w:rsidR="00344B9E">
        <w:t>ContactUs</w:t>
      </w:r>
      <w:r w:rsidRPr="002D350B">
        <w:t>@</w:t>
      </w:r>
      <w:r w:rsidR="00344B9E">
        <w:t>ADVdealer</w:t>
      </w:r>
      <w:r w:rsidRPr="002D350B">
        <w:t>.com</w:t>
      </w:r>
    </w:p>
    <w:p w14:paraId="0494FE52" w14:textId="3DF5725A" w:rsidR="002D350B" w:rsidRPr="002D350B" w:rsidRDefault="002D350B" w:rsidP="002D350B">
      <w:r w:rsidRPr="002D350B">
        <w:t xml:space="preserve">Website: </w:t>
      </w:r>
      <w:hyperlink r:id="rId7" w:history="1">
        <w:r w:rsidR="001A5EFE">
          <w:rPr>
            <w:rStyle w:val="Hyperlink"/>
          </w:rPr>
          <w:t>AdvancedDealerSolutions.com</w:t>
        </w:r>
      </w:hyperlink>
    </w:p>
    <w:p w14:paraId="62ED52C6" w14:textId="77777777" w:rsidR="002D350B" w:rsidRPr="002D350B" w:rsidRDefault="002D350B" w:rsidP="002D350B">
      <w:r w:rsidRPr="002D350B">
        <w:t>------------------------------------------------------------------------------------------------------------------</w:t>
      </w:r>
    </w:p>
    <w:p w14:paraId="458D5E9B" w14:textId="77777777" w:rsidR="002D350B" w:rsidRPr="002D350B" w:rsidRDefault="002D350B" w:rsidP="002D350B">
      <w:r w:rsidRPr="002D350B">
        <w:rPr>
          <w:b/>
          <w:bCs/>
        </w:rPr>
        <w:t>FOR IMMEDIATE RELEASE</w:t>
      </w:r>
    </w:p>
    <w:p w14:paraId="5B7330A1" w14:textId="77777777" w:rsidR="002D350B" w:rsidRPr="002D350B" w:rsidRDefault="002D350B" w:rsidP="002D350B">
      <w:r w:rsidRPr="002D350B">
        <w:rPr>
          <w:b/>
          <w:bCs/>
        </w:rPr>
        <w:t>Contact:</w:t>
      </w:r>
    </w:p>
    <w:p w14:paraId="6D1D85E6" w14:textId="77777777" w:rsidR="002D350B" w:rsidRPr="002D350B" w:rsidRDefault="002D350B" w:rsidP="00486084">
      <w:pPr>
        <w:spacing w:after="0"/>
        <w:rPr>
          <w:b/>
          <w:bCs/>
        </w:rPr>
      </w:pPr>
      <w:r w:rsidRPr="002D350B">
        <w:rPr>
          <w:b/>
          <w:bCs/>
        </w:rPr>
        <w:t>Advanced Dealer Solutions</w:t>
      </w:r>
    </w:p>
    <w:p w14:paraId="20A6BA99" w14:textId="77777777" w:rsidR="002D350B" w:rsidRPr="002D350B" w:rsidRDefault="002D350B" w:rsidP="00486084">
      <w:pPr>
        <w:spacing w:after="0"/>
      </w:pPr>
      <w:r w:rsidRPr="002D350B">
        <w:rPr>
          <w:b/>
          <w:bCs/>
        </w:rPr>
        <w:t>Dave Ditgen – Managing Partner</w:t>
      </w:r>
    </w:p>
    <w:p w14:paraId="37514498" w14:textId="77777777" w:rsidR="002D350B" w:rsidRPr="002D350B" w:rsidRDefault="002D350B" w:rsidP="00486084">
      <w:pPr>
        <w:spacing w:after="0"/>
      </w:pPr>
      <w:r w:rsidRPr="002D350B">
        <w:t>Phone: (303) 882-1292</w:t>
      </w:r>
    </w:p>
    <w:p w14:paraId="43C139DC" w14:textId="30672D70" w:rsidR="002D350B" w:rsidRPr="002D350B" w:rsidRDefault="002D350B" w:rsidP="00486084">
      <w:pPr>
        <w:spacing w:after="0"/>
      </w:pPr>
      <w:r w:rsidRPr="002D350B">
        <w:t xml:space="preserve">Email: </w:t>
      </w:r>
      <w:r w:rsidR="00344B9E">
        <w:t>DD</w:t>
      </w:r>
      <w:r w:rsidRPr="002D350B">
        <w:t>itgen@</w:t>
      </w:r>
      <w:r w:rsidR="00344B9E">
        <w:t>ADV</w:t>
      </w:r>
      <w:r w:rsidRPr="002D350B">
        <w:t>dealer.com</w:t>
      </w:r>
    </w:p>
    <w:p w14:paraId="66D58110" w14:textId="4FFA1114" w:rsidR="002D350B" w:rsidRPr="002D350B" w:rsidRDefault="002D350B" w:rsidP="002D350B">
      <w:r w:rsidRPr="002D350B">
        <w:t xml:space="preserve">Website: </w:t>
      </w:r>
      <w:hyperlink r:id="rId8" w:history="1">
        <w:r w:rsidR="001A5EFE">
          <w:rPr>
            <w:rStyle w:val="Hyperlink"/>
          </w:rPr>
          <w:t>AdvancedDealerSolutions.com/Advanced-Risk-So</w:t>
        </w:r>
        <w:r w:rsidR="001A5EFE">
          <w:rPr>
            <w:rStyle w:val="Hyperlink"/>
          </w:rPr>
          <w:t>l</w:t>
        </w:r>
        <w:r w:rsidR="001A5EFE">
          <w:rPr>
            <w:rStyle w:val="Hyperlink"/>
          </w:rPr>
          <w:t>utions</w:t>
        </w:r>
      </w:hyperlink>
    </w:p>
    <w:p w14:paraId="27C54258" w14:textId="77777777" w:rsidR="002D350B" w:rsidRPr="002D350B" w:rsidRDefault="00B21D74" w:rsidP="002D350B">
      <w:r>
        <w:rPr>
          <w:noProof/>
        </w:rPr>
        <w:pict w14:anchorId="04B32273">
          <v:rect id="_x0000_i1025" alt="" style="width:468pt;height:.05pt;mso-width-percent:0;mso-height-percent:0;mso-width-percent:0;mso-height-percent:0" o:hralign="center" o:hrstd="t" o:hr="t" fillcolor="#a0a0a0" stroked="f"/>
        </w:pict>
      </w:r>
    </w:p>
    <w:p w14:paraId="4EC7D711" w14:textId="77777777" w:rsidR="002D350B" w:rsidRPr="002D350B" w:rsidRDefault="002D350B" w:rsidP="002D350B">
      <w:r w:rsidRPr="002D350B">
        <w:t>SOCIAL MEDIA POST</w:t>
      </w:r>
    </w:p>
    <w:p w14:paraId="639283A3" w14:textId="77777777" w:rsidR="002D350B" w:rsidRPr="002D350B" w:rsidRDefault="002D350B" w:rsidP="002D350B">
      <w:r w:rsidRPr="002D350B">
        <w:rPr>
          <w:rFonts w:ascii="Apple Color Emoji" w:hAnsi="Apple Color Emoji" w:cs="Apple Color Emoji"/>
        </w:rPr>
        <w:t>🚨</w:t>
      </w:r>
      <w:r w:rsidRPr="002D350B">
        <w:t xml:space="preserve"> </w:t>
      </w:r>
      <w:r w:rsidRPr="002D350B">
        <w:rPr>
          <w:b/>
          <w:bCs/>
        </w:rPr>
        <w:t>BIG NEWS from Advanced Dealer Solutions!</w:t>
      </w:r>
      <w:r w:rsidRPr="002D350B">
        <w:t xml:space="preserve"> </w:t>
      </w:r>
      <w:r w:rsidRPr="002D350B">
        <w:rPr>
          <w:rFonts w:ascii="Apple Color Emoji" w:hAnsi="Apple Color Emoji" w:cs="Apple Color Emoji"/>
        </w:rPr>
        <w:t>🚨</w:t>
      </w:r>
    </w:p>
    <w:p w14:paraId="16B84731" w14:textId="3065CDA9" w:rsidR="002D350B" w:rsidRPr="002D350B" w:rsidRDefault="002D350B" w:rsidP="002D350B">
      <w:r w:rsidRPr="002D350B">
        <w:t xml:space="preserve">We’re excited to announce the official launch of our </w:t>
      </w:r>
      <w:r w:rsidRPr="002D350B">
        <w:rPr>
          <w:b/>
          <w:bCs/>
        </w:rPr>
        <w:t>Insurance &amp; Risk Management division</w:t>
      </w:r>
      <w:r w:rsidRPr="002D350B">
        <w:t>—a natural next step in our mission to support dealers in every aspect of their business.</w:t>
      </w:r>
    </w:p>
    <w:p w14:paraId="368FD7C7" w14:textId="77777777" w:rsidR="002D350B" w:rsidRPr="002D350B" w:rsidRDefault="002D350B" w:rsidP="002D350B">
      <w:r w:rsidRPr="002D350B">
        <w:t xml:space="preserve">We’re proud to welcome </w:t>
      </w:r>
      <w:r w:rsidRPr="002D350B">
        <w:rPr>
          <w:b/>
          <w:bCs/>
        </w:rPr>
        <w:t>Dave Ditgen</w:t>
      </w:r>
      <w:r w:rsidRPr="002D350B">
        <w:t xml:space="preserve"> as </w:t>
      </w:r>
      <w:r w:rsidRPr="002D350B">
        <w:rPr>
          <w:b/>
          <w:bCs/>
        </w:rPr>
        <w:t>Managing Partner</w:t>
      </w:r>
      <w:r w:rsidRPr="002D350B">
        <w:t xml:space="preserve"> of this new division. With over 20 years of experience </w:t>
      </w:r>
      <w:proofErr w:type="gramStart"/>
      <w:r w:rsidRPr="002D350B">
        <w:t>insuring</w:t>
      </w:r>
      <w:proofErr w:type="gramEnd"/>
      <w:r w:rsidRPr="002D350B">
        <w:t xml:space="preserve"> dealerships nationwide, Dave brings unmatched knowledge and passion to this space. Our team has a combined </w:t>
      </w:r>
      <w:r w:rsidRPr="002D350B">
        <w:rPr>
          <w:b/>
          <w:bCs/>
        </w:rPr>
        <w:t>40+ years of experience</w:t>
      </w:r>
      <w:r w:rsidRPr="002D350B">
        <w:t xml:space="preserve"> working directly with dealers—and now, we’re bringing that expertise to your insurance strategy.</w:t>
      </w:r>
    </w:p>
    <w:p w14:paraId="4755B0E1" w14:textId="77777777" w:rsidR="002D350B" w:rsidRPr="002D350B" w:rsidRDefault="002D350B" w:rsidP="002D350B"/>
    <w:p w14:paraId="78DF270A" w14:textId="4C8F8677" w:rsidR="002D350B" w:rsidRPr="002D350B" w:rsidRDefault="002D350B" w:rsidP="002D350B">
      <w:r w:rsidRPr="002D350B">
        <w:lastRenderedPageBreak/>
        <w:t xml:space="preserve">In a market with fewer options and even fewer advocates, ADS is stepping up as your </w:t>
      </w:r>
      <w:r w:rsidRPr="002D350B">
        <w:rPr>
          <w:b/>
          <w:bCs/>
        </w:rPr>
        <w:t>independent, dealer-first insurance partner</w:t>
      </w:r>
      <w:r w:rsidRPr="002D350B">
        <w:t>. Because your business deserves better than off-the-shelf coverage and one-size-fits-all policies.</w:t>
      </w:r>
    </w:p>
    <w:p w14:paraId="23E9A30B" w14:textId="77777777" w:rsidR="002D350B" w:rsidRPr="002D350B" w:rsidRDefault="002D350B" w:rsidP="002D350B">
      <w:r w:rsidRPr="002D350B">
        <w:rPr>
          <w:rFonts w:ascii="Apple Color Emoji" w:hAnsi="Apple Color Emoji" w:cs="Apple Color Emoji"/>
        </w:rPr>
        <w:t>👥</w:t>
      </w:r>
      <w:r w:rsidRPr="002D350B">
        <w:t xml:space="preserve"> Interested in learning more? Connect with us at</w:t>
      </w:r>
    </w:p>
    <w:p w14:paraId="5520B2F0" w14:textId="571DC961" w:rsidR="002D350B" w:rsidRPr="002D350B" w:rsidRDefault="002D350B" w:rsidP="002D350B">
      <w:r w:rsidRPr="002D350B">
        <w:rPr>
          <w:rFonts w:ascii="Apple Color Emoji" w:hAnsi="Apple Color Emoji" w:cs="Apple Color Emoji"/>
        </w:rPr>
        <w:t>📧</w:t>
      </w:r>
      <w:r w:rsidRPr="002D350B">
        <w:t xml:space="preserve"> </w:t>
      </w:r>
      <w:r w:rsidR="001A5EFE">
        <w:t>DD</w:t>
      </w:r>
      <w:r w:rsidRPr="002D350B">
        <w:t>itgen@</w:t>
      </w:r>
      <w:r w:rsidR="001A5EFE">
        <w:t>ADV</w:t>
      </w:r>
      <w:r w:rsidRPr="002D350B">
        <w:t>dealer.com</w:t>
      </w:r>
    </w:p>
    <w:p w14:paraId="3906A443" w14:textId="77777777" w:rsidR="001A5EFE" w:rsidRPr="002D350B" w:rsidRDefault="002D350B" w:rsidP="001A5EFE">
      <w:r w:rsidRPr="002D350B">
        <w:rPr>
          <w:rFonts w:ascii="Apple Color Emoji" w:hAnsi="Apple Color Emoji" w:cs="Apple Color Emoji"/>
        </w:rPr>
        <w:t>🌐</w:t>
      </w:r>
      <w:r w:rsidRPr="002D350B">
        <w:t xml:space="preserve"> </w:t>
      </w:r>
      <w:hyperlink r:id="rId9" w:history="1">
        <w:r w:rsidR="001A5EFE">
          <w:rPr>
            <w:rStyle w:val="Hyperlink"/>
          </w:rPr>
          <w:t>AdvancedDealerSolutions.com/Advanced-Risk-Solutions</w:t>
        </w:r>
      </w:hyperlink>
    </w:p>
    <w:p w14:paraId="1D89B33D" w14:textId="4ED871F6" w:rsidR="002D350B" w:rsidRPr="002D350B" w:rsidRDefault="002D350B" w:rsidP="002D350B">
      <w:r w:rsidRPr="002D350B">
        <w:t>#DealersFirst #RiskManagement #InsuranceSolutions #AdvancedDealerSolutions #FandIExperts #IndependentAgents #AutomotiveIndustry</w:t>
      </w:r>
    </w:p>
    <w:p w14:paraId="46ADEE39" w14:textId="77777777" w:rsidR="002D350B" w:rsidRPr="002D350B" w:rsidRDefault="002D350B" w:rsidP="002D350B"/>
    <w:p w14:paraId="5D348D69" w14:textId="77777777" w:rsidR="00BD51A8" w:rsidRDefault="00BD51A8"/>
    <w:sectPr w:rsidR="00BD51A8">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E9F906" w14:textId="77777777" w:rsidR="00B21D74" w:rsidRDefault="00B21D74" w:rsidP="002D350B">
      <w:pPr>
        <w:spacing w:after="0" w:line="240" w:lineRule="auto"/>
      </w:pPr>
      <w:r>
        <w:separator/>
      </w:r>
    </w:p>
  </w:endnote>
  <w:endnote w:type="continuationSeparator" w:id="0">
    <w:p w14:paraId="04E10FD6" w14:textId="77777777" w:rsidR="00B21D74" w:rsidRDefault="00B21D74" w:rsidP="002D3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ranklin Gothic Book">
    <w:panose1 w:val="020B05030201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C4C67F" w14:textId="5A04FBC6" w:rsidR="002D350B" w:rsidRPr="002D350B" w:rsidRDefault="002D350B" w:rsidP="002D350B">
    <w:pPr>
      <w:pStyle w:val="Footer"/>
      <w:jc w:val="center"/>
      <w:rPr>
        <w:b/>
        <w:bCs/>
        <w:color w:val="215E99" w:themeColor="text2" w:themeTint="BF"/>
        <w:sz w:val="18"/>
        <w:szCs w:val="18"/>
      </w:rPr>
    </w:pPr>
    <w:r w:rsidRPr="002D350B">
      <w:rPr>
        <w:b/>
        <w:bCs/>
        <w:color w:val="215E99" w:themeColor="text2" w:themeTint="BF"/>
        <w:sz w:val="18"/>
        <w:szCs w:val="18"/>
      </w:rPr>
      <w:t xml:space="preserve">AdvancedDealerSolutions.com </w:t>
    </w:r>
    <w:r w:rsidRPr="002D350B">
      <w:rPr>
        <w:b/>
        <w:bCs/>
        <w:color w:val="45B0E1" w:themeColor="accent1" w:themeTint="99"/>
        <w:sz w:val="18"/>
        <w:szCs w:val="18"/>
      </w:rPr>
      <w:t xml:space="preserve">• </w:t>
    </w:r>
    <w:r w:rsidRPr="002D350B">
      <w:rPr>
        <w:b/>
        <w:bCs/>
        <w:color w:val="215E99" w:themeColor="text2" w:themeTint="BF"/>
        <w:sz w:val="18"/>
        <w:szCs w:val="18"/>
      </w:rPr>
      <w:t xml:space="preserve">4836 Brecksville Road, Suite #2 </w:t>
    </w:r>
    <w:r w:rsidRPr="002D350B">
      <w:rPr>
        <w:b/>
        <w:bCs/>
        <w:color w:val="45B0E1" w:themeColor="accent1" w:themeTint="99"/>
        <w:sz w:val="18"/>
        <w:szCs w:val="18"/>
      </w:rPr>
      <w:t xml:space="preserve">• </w:t>
    </w:r>
    <w:r w:rsidRPr="002D350B">
      <w:rPr>
        <w:b/>
        <w:bCs/>
        <w:color w:val="215E99" w:themeColor="text2" w:themeTint="BF"/>
        <w:sz w:val="18"/>
        <w:szCs w:val="18"/>
      </w:rPr>
      <w:t xml:space="preserve">Richfield, OH 44286 </w:t>
    </w:r>
    <w:r w:rsidRPr="002D350B">
      <w:rPr>
        <w:b/>
        <w:bCs/>
        <w:color w:val="45B0E1" w:themeColor="accent1" w:themeTint="99"/>
        <w:sz w:val="18"/>
        <w:szCs w:val="18"/>
      </w:rPr>
      <w:t xml:space="preserve">• </w:t>
    </w:r>
    <w:r w:rsidRPr="002D350B">
      <w:rPr>
        <w:b/>
        <w:bCs/>
        <w:color w:val="215E99" w:themeColor="text2" w:themeTint="BF"/>
        <w:sz w:val="18"/>
        <w:szCs w:val="18"/>
      </w:rPr>
      <w:t>844.320.3722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65E78D" w14:textId="77777777" w:rsidR="00B21D74" w:rsidRDefault="00B21D74" w:rsidP="002D350B">
      <w:pPr>
        <w:spacing w:after="0" w:line="240" w:lineRule="auto"/>
      </w:pPr>
      <w:r>
        <w:separator/>
      </w:r>
    </w:p>
  </w:footnote>
  <w:footnote w:type="continuationSeparator" w:id="0">
    <w:p w14:paraId="399EEEDF" w14:textId="77777777" w:rsidR="00B21D74" w:rsidRDefault="00B21D74" w:rsidP="002D3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35BAC" w14:textId="203EB5FB" w:rsidR="002D350B" w:rsidRDefault="002D350B" w:rsidP="002D350B">
    <w:pPr>
      <w:pStyle w:val="Header"/>
      <w:jc w:val="center"/>
    </w:pPr>
    <w:r>
      <w:rPr>
        <w:noProof/>
      </w:rPr>
      <w:drawing>
        <wp:inline distT="0" distB="0" distL="0" distR="0" wp14:anchorId="20D817CE" wp14:editId="453202F3">
          <wp:extent cx="1791325" cy="637590"/>
          <wp:effectExtent l="0" t="0" r="0" b="0"/>
          <wp:docPr id="1816603825"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603825" name="Picture 1" descr="A blue and white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833085" cy="652454"/>
                  </a:xfrm>
                  <a:prstGeom prst="rect">
                    <a:avLst/>
                  </a:prstGeom>
                </pic:spPr>
              </pic:pic>
            </a:graphicData>
          </a:graphic>
        </wp:inline>
      </w:drawing>
    </w:r>
  </w:p>
  <w:p w14:paraId="0BD7BF09" w14:textId="77777777" w:rsidR="002D350B" w:rsidRDefault="002D350B" w:rsidP="002D350B">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0B"/>
    <w:rsid w:val="000A116E"/>
    <w:rsid w:val="00175B7B"/>
    <w:rsid w:val="001876E2"/>
    <w:rsid w:val="001A5EFE"/>
    <w:rsid w:val="002D350B"/>
    <w:rsid w:val="0031155E"/>
    <w:rsid w:val="00344B9E"/>
    <w:rsid w:val="00362E6C"/>
    <w:rsid w:val="003E73AD"/>
    <w:rsid w:val="00486084"/>
    <w:rsid w:val="00586DBF"/>
    <w:rsid w:val="006A3ED8"/>
    <w:rsid w:val="009B66E9"/>
    <w:rsid w:val="00B21D74"/>
    <w:rsid w:val="00BD51A8"/>
    <w:rsid w:val="00BF15CA"/>
    <w:rsid w:val="00CE1CE4"/>
    <w:rsid w:val="00D256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EB2B5"/>
  <w15:chartTrackingRefBased/>
  <w15:docId w15:val="{7ABA81AF-5242-B24B-B9E5-A8C4612DC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1CE4"/>
  </w:style>
  <w:style w:type="paragraph" w:styleId="Heading1">
    <w:name w:val="heading 1"/>
    <w:basedOn w:val="Normal"/>
    <w:next w:val="Normal"/>
    <w:link w:val="Heading1Char"/>
    <w:uiPriority w:val="9"/>
    <w:qFormat/>
    <w:rsid w:val="002D35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D35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35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35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35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35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35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35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35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35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D35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35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35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35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35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35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35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350B"/>
    <w:rPr>
      <w:rFonts w:eastAsiaTheme="majorEastAsia" w:cstheme="majorBidi"/>
      <w:color w:val="272727" w:themeColor="text1" w:themeTint="D8"/>
    </w:rPr>
  </w:style>
  <w:style w:type="paragraph" w:styleId="Title">
    <w:name w:val="Title"/>
    <w:basedOn w:val="Normal"/>
    <w:next w:val="Normal"/>
    <w:link w:val="TitleChar"/>
    <w:uiPriority w:val="10"/>
    <w:qFormat/>
    <w:rsid w:val="002D35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35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35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35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350B"/>
    <w:pPr>
      <w:spacing w:before="160"/>
      <w:jc w:val="center"/>
    </w:pPr>
    <w:rPr>
      <w:i/>
      <w:iCs/>
      <w:color w:val="404040" w:themeColor="text1" w:themeTint="BF"/>
    </w:rPr>
  </w:style>
  <w:style w:type="character" w:customStyle="1" w:styleId="QuoteChar">
    <w:name w:val="Quote Char"/>
    <w:basedOn w:val="DefaultParagraphFont"/>
    <w:link w:val="Quote"/>
    <w:uiPriority w:val="29"/>
    <w:rsid w:val="002D350B"/>
    <w:rPr>
      <w:i/>
      <w:iCs/>
      <w:color w:val="404040" w:themeColor="text1" w:themeTint="BF"/>
    </w:rPr>
  </w:style>
  <w:style w:type="paragraph" w:styleId="ListParagraph">
    <w:name w:val="List Paragraph"/>
    <w:basedOn w:val="Normal"/>
    <w:uiPriority w:val="34"/>
    <w:qFormat/>
    <w:rsid w:val="002D350B"/>
    <w:pPr>
      <w:ind w:left="720"/>
      <w:contextualSpacing/>
    </w:pPr>
  </w:style>
  <w:style w:type="character" w:styleId="IntenseEmphasis">
    <w:name w:val="Intense Emphasis"/>
    <w:basedOn w:val="DefaultParagraphFont"/>
    <w:uiPriority w:val="21"/>
    <w:qFormat/>
    <w:rsid w:val="002D350B"/>
    <w:rPr>
      <w:i/>
      <w:iCs/>
      <w:color w:val="0F4761" w:themeColor="accent1" w:themeShade="BF"/>
    </w:rPr>
  </w:style>
  <w:style w:type="paragraph" w:styleId="IntenseQuote">
    <w:name w:val="Intense Quote"/>
    <w:basedOn w:val="Normal"/>
    <w:next w:val="Normal"/>
    <w:link w:val="IntenseQuoteChar"/>
    <w:uiPriority w:val="30"/>
    <w:qFormat/>
    <w:rsid w:val="002D35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350B"/>
    <w:rPr>
      <w:i/>
      <w:iCs/>
      <w:color w:val="0F4761" w:themeColor="accent1" w:themeShade="BF"/>
    </w:rPr>
  </w:style>
  <w:style w:type="character" w:styleId="IntenseReference">
    <w:name w:val="Intense Reference"/>
    <w:basedOn w:val="DefaultParagraphFont"/>
    <w:uiPriority w:val="32"/>
    <w:qFormat/>
    <w:rsid w:val="002D350B"/>
    <w:rPr>
      <w:b/>
      <w:bCs/>
      <w:smallCaps/>
      <w:color w:val="0F4761" w:themeColor="accent1" w:themeShade="BF"/>
      <w:spacing w:val="5"/>
    </w:rPr>
  </w:style>
  <w:style w:type="paragraph" w:styleId="Header">
    <w:name w:val="header"/>
    <w:basedOn w:val="Normal"/>
    <w:link w:val="HeaderChar"/>
    <w:uiPriority w:val="99"/>
    <w:unhideWhenUsed/>
    <w:rsid w:val="002D35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350B"/>
  </w:style>
  <w:style w:type="paragraph" w:styleId="Footer">
    <w:name w:val="footer"/>
    <w:basedOn w:val="Normal"/>
    <w:link w:val="FooterChar"/>
    <w:uiPriority w:val="99"/>
    <w:unhideWhenUsed/>
    <w:rsid w:val="002D35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350B"/>
  </w:style>
  <w:style w:type="character" w:styleId="Hyperlink">
    <w:name w:val="Hyperlink"/>
    <w:basedOn w:val="DefaultParagraphFont"/>
    <w:uiPriority w:val="99"/>
    <w:unhideWhenUsed/>
    <w:rsid w:val="002D350B"/>
    <w:rPr>
      <w:color w:val="467886" w:themeColor="hyperlink"/>
      <w:u w:val="single"/>
    </w:rPr>
  </w:style>
  <w:style w:type="character" w:styleId="UnresolvedMention">
    <w:name w:val="Unresolved Mention"/>
    <w:basedOn w:val="DefaultParagraphFont"/>
    <w:uiPriority w:val="99"/>
    <w:semiHidden/>
    <w:unhideWhenUsed/>
    <w:rsid w:val="002D350B"/>
    <w:rPr>
      <w:color w:val="605E5C"/>
      <w:shd w:val="clear" w:color="auto" w:fill="E1DFDD"/>
    </w:rPr>
  </w:style>
  <w:style w:type="character" w:styleId="FollowedHyperlink">
    <w:name w:val="FollowedHyperlink"/>
    <w:basedOn w:val="DefaultParagraphFont"/>
    <w:uiPriority w:val="99"/>
    <w:semiHidden/>
    <w:unhideWhenUsed/>
    <w:rsid w:val="001A5EF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vanceddealersolutions.com/advanced-risk-solutions/"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advanceddealersolutions.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dvanceddealersolutions.com/"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advanceddealersolutions.com/advanced-risk-solutio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Franklin Gothic">
      <a:majorFont>
        <a:latin typeface="Franklin Gothic Medium" panose="020B0603020102020204"/>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582</Words>
  <Characters>3318</Characters>
  <Application>Microsoft Office Word</Application>
  <DocSecurity>0</DocSecurity>
  <Lines>27</Lines>
  <Paragraphs>7</Paragraphs>
  <ScaleCrop>false</ScaleCrop>
  <Company/>
  <LinksUpToDate>false</LinksUpToDate>
  <CharactersWithSpaces>3893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Tiedje</dc:creator>
  <cp:keywords/>
  <dc:description/>
  <cp:lastModifiedBy>Chris Tiedje</cp:lastModifiedBy>
  <cp:revision>5</cp:revision>
  <dcterms:created xsi:type="dcterms:W3CDTF">2025-07-20T23:31:00Z</dcterms:created>
  <dcterms:modified xsi:type="dcterms:W3CDTF">2025-08-01T19:13:00Z</dcterms:modified>
</cp:coreProperties>
</file>