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0569C" w14:textId="77777777" w:rsidR="00A4529D" w:rsidRPr="000B24D7" w:rsidRDefault="00A4529D" w:rsidP="000B24D7">
      <w:pPr>
        <w:widowControl w:val="0"/>
        <w:spacing w:after="0" w:line="240" w:lineRule="auto"/>
        <w:contextualSpacing/>
        <w:jc w:val="right"/>
        <w:outlineLvl w:val="0"/>
        <w:rPr>
          <w:rFonts w:ascii="Arial" w:eastAsia="Arial" w:hAnsi="Arial" w:cs="Arial"/>
        </w:rPr>
      </w:pPr>
      <w:r w:rsidRPr="000B24D7">
        <w:rPr>
          <w:rFonts w:ascii="Arial" w:hAnsi="Arial" w:cs="Arial"/>
          <w:bCs/>
        </w:rPr>
        <w:t>Contact:</w:t>
      </w:r>
      <w:r w:rsidRPr="000B24D7">
        <w:rPr>
          <w:rFonts w:ascii="Arial" w:hAnsi="Arial" w:cs="Arial"/>
          <w:b/>
          <w:bCs/>
        </w:rPr>
        <w:t xml:space="preserve"> </w:t>
      </w:r>
      <w:r w:rsidRPr="000B24D7">
        <w:rPr>
          <w:rFonts w:ascii="Arial" w:hAnsi="Arial" w:cs="Arial"/>
        </w:rPr>
        <w:t>Leisa Weintraub</w:t>
      </w:r>
    </w:p>
    <w:p w14:paraId="6487961B" w14:textId="77777777" w:rsidR="00A4529D" w:rsidRPr="000B24D7" w:rsidRDefault="00DC7DFF" w:rsidP="000B24D7">
      <w:pPr>
        <w:widowControl w:val="0"/>
        <w:spacing w:after="0" w:line="240" w:lineRule="auto"/>
        <w:contextualSpacing/>
        <w:jc w:val="right"/>
        <w:rPr>
          <w:rFonts w:ascii="Arial" w:eastAsia="Arial" w:hAnsi="Arial" w:cs="Arial"/>
        </w:rPr>
      </w:pPr>
      <w:hyperlink r:id="rId5" w:history="1">
        <w:r w:rsidR="00A4529D" w:rsidRPr="000B24D7">
          <w:rPr>
            <w:rStyle w:val="Hyperlink0"/>
            <w:color w:val="auto"/>
          </w:rPr>
          <w:t>lweintraub@nealcommunities.com</w:t>
        </w:r>
      </w:hyperlink>
    </w:p>
    <w:p w14:paraId="4096782E" w14:textId="77777777" w:rsidR="00A4529D" w:rsidRPr="000B24D7" w:rsidRDefault="00A4529D" w:rsidP="000B24D7">
      <w:pPr>
        <w:widowControl w:val="0"/>
        <w:spacing w:after="0" w:line="240" w:lineRule="auto"/>
        <w:contextualSpacing/>
        <w:jc w:val="right"/>
        <w:rPr>
          <w:rFonts w:ascii="Arial" w:eastAsia="Arial" w:hAnsi="Arial" w:cs="Arial"/>
        </w:rPr>
      </w:pPr>
      <w:r w:rsidRPr="000B24D7">
        <w:rPr>
          <w:rFonts w:ascii="Arial" w:hAnsi="Arial" w:cs="Arial"/>
        </w:rPr>
        <w:t>Office: 941-328-1030 // Cell: 941-713-8006</w:t>
      </w:r>
    </w:p>
    <w:p w14:paraId="0876B567" w14:textId="77777777" w:rsidR="00A4529D" w:rsidRPr="000B24D7" w:rsidRDefault="00A4529D" w:rsidP="000B24D7">
      <w:pPr>
        <w:spacing w:after="0" w:line="240" w:lineRule="auto"/>
        <w:contextualSpacing/>
        <w:rPr>
          <w:rFonts w:ascii="Arial" w:hAnsi="Arial" w:cs="Arial"/>
          <w:b/>
          <w:bCs/>
        </w:rPr>
      </w:pPr>
    </w:p>
    <w:p w14:paraId="624DA725" w14:textId="129C4F15" w:rsidR="00C81D7B" w:rsidRPr="000B24D7" w:rsidRDefault="004936FB" w:rsidP="000B24D7">
      <w:pPr>
        <w:spacing w:after="0" w:line="240" w:lineRule="auto"/>
        <w:contextualSpacing/>
        <w:jc w:val="center"/>
        <w:rPr>
          <w:rFonts w:ascii="Arial" w:hAnsi="Arial" w:cs="Arial"/>
          <w:b/>
          <w:bCs/>
        </w:rPr>
      </w:pPr>
      <w:r>
        <w:rPr>
          <w:rFonts w:ascii="Arial" w:hAnsi="Arial" w:cs="Arial"/>
          <w:b/>
          <w:bCs/>
        </w:rPr>
        <w:t>Florida builder</w:t>
      </w:r>
      <w:r w:rsidR="00423ED5" w:rsidRPr="000B24D7">
        <w:rPr>
          <w:rFonts w:ascii="Arial" w:hAnsi="Arial" w:cs="Arial"/>
          <w:b/>
          <w:bCs/>
        </w:rPr>
        <w:t xml:space="preserve"> </w:t>
      </w:r>
      <w:r w:rsidR="00120391" w:rsidRPr="000B24D7">
        <w:rPr>
          <w:rFonts w:ascii="Arial" w:hAnsi="Arial" w:cs="Arial"/>
          <w:b/>
          <w:bCs/>
        </w:rPr>
        <w:t>notches new record in 2017</w:t>
      </w:r>
    </w:p>
    <w:p w14:paraId="15EF75A0" w14:textId="77777777" w:rsidR="00423ED5" w:rsidRPr="000B24D7" w:rsidRDefault="00423ED5" w:rsidP="000B24D7">
      <w:pPr>
        <w:spacing w:after="0" w:line="240" w:lineRule="auto"/>
        <w:contextualSpacing/>
        <w:rPr>
          <w:rFonts w:ascii="Arial" w:eastAsia="Arial" w:hAnsi="Arial" w:cs="Arial"/>
          <w:b/>
          <w:bCs/>
        </w:rPr>
      </w:pPr>
    </w:p>
    <w:p w14:paraId="788BF07E" w14:textId="7D5EB8AD" w:rsidR="000B24D7" w:rsidRDefault="004936FB" w:rsidP="000B24D7">
      <w:pPr>
        <w:spacing w:after="0" w:line="240" w:lineRule="auto"/>
        <w:rPr>
          <w:rFonts w:ascii="Arial" w:hAnsi="Arial" w:cs="Arial"/>
        </w:rPr>
      </w:pPr>
      <w:r>
        <w:rPr>
          <w:rFonts w:ascii="Arial" w:hAnsi="Arial" w:cs="Arial"/>
          <w:iCs/>
        </w:rPr>
        <w:t>SOUTHWEST FLORIDA</w:t>
      </w:r>
      <w:r w:rsidR="00A4529D" w:rsidRPr="000B24D7">
        <w:rPr>
          <w:rFonts w:ascii="Arial" w:hAnsi="Arial" w:cs="Arial"/>
        </w:rPr>
        <w:t xml:space="preserve"> –</w:t>
      </w:r>
      <w:r w:rsidR="0000342C" w:rsidRPr="000B24D7">
        <w:rPr>
          <w:rFonts w:ascii="Arial" w:hAnsi="Arial" w:cs="Arial"/>
        </w:rPr>
        <w:t xml:space="preserve"> </w:t>
      </w:r>
      <w:hyperlink r:id="rId6" w:history="1">
        <w:r w:rsidR="004E3E39" w:rsidRPr="000B24D7">
          <w:rPr>
            <w:rStyle w:val="Hyperlink"/>
            <w:rFonts w:ascii="Arial" w:hAnsi="Arial" w:cs="Arial"/>
            <w:u w:val="none"/>
          </w:rPr>
          <w:t>Neal Communities</w:t>
        </w:r>
      </w:hyperlink>
      <w:r w:rsidR="004E3E39" w:rsidRPr="000B24D7">
        <w:rPr>
          <w:rFonts w:ascii="Arial" w:hAnsi="Arial" w:cs="Arial"/>
        </w:rPr>
        <w:t>, s</w:t>
      </w:r>
      <w:r w:rsidR="00C87D4C" w:rsidRPr="000B24D7">
        <w:rPr>
          <w:rFonts w:ascii="Arial" w:hAnsi="Arial" w:cs="Arial"/>
        </w:rPr>
        <w:t xml:space="preserve">outhwest Florida’s premier, private homebuilder, </w:t>
      </w:r>
      <w:r w:rsidR="00120391" w:rsidRPr="000B24D7">
        <w:rPr>
          <w:rFonts w:ascii="Arial" w:hAnsi="Arial" w:cs="Arial"/>
        </w:rPr>
        <w:t xml:space="preserve">broke its </w:t>
      </w:r>
      <w:r w:rsidR="00003004" w:rsidRPr="000B24D7">
        <w:rPr>
          <w:rFonts w:ascii="Arial" w:hAnsi="Arial" w:cs="Arial"/>
        </w:rPr>
        <w:t>all-time</w:t>
      </w:r>
      <w:r w:rsidR="000B24D7">
        <w:rPr>
          <w:rFonts w:ascii="Arial" w:hAnsi="Arial" w:cs="Arial"/>
        </w:rPr>
        <w:t xml:space="preserve"> year-to-</w:t>
      </w:r>
      <w:r w:rsidR="00120391" w:rsidRPr="000B24D7">
        <w:rPr>
          <w:rFonts w:ascii="Arial" w:hAnsi="Arial" w:cs="Arial"/>
        </w:rPr>
        <w:t>date sale</w:t>
      </w:r>
      <w:r w:rsidR="00237DAB" w:rsidRPr="000B24D7">
        <w:rPr>
          <w:rFonts w:ascii="Arial" w:hAnsi="Arial" w:cs="Arial"/>
        </w:rPr>
        <w:t xml:space="preserve">s record in 2017, recording </w:t>
      </w:r>
      <w:r w:rsidR="00CB2159" w:rsidRPr="00AD1B3B">
        <w:rPr>
          <w:rFonts w:ascii="Arial" w:hAnsi="Arial" w:cs="Arial"/>
        </w:rPr>
        <w:t>1</w:t>
      </w:r>
      <w:r w:rsidR="00AD1B3B" w:rsidRPr="00AD1B3B">
        <w:rPr>
          <w:rFonts w:ascii="Arial" w:hAnsi="Arial" w:cs="Arial"/>
        </w:rPr>
        <w:t>,</w:t>
      </w:r>
      <w:r w:rsidR="00CB2159" w:rsidRPr="00AD1B3B">
        <w:rPr>
          <w:rFonts w:ascii="Arial" w:hAnsi="Arial" w:cs="Arial"/>
        </w:rPr>
        <w:t>177</w:t>
      </w:r>
      <w:r w:rsidR="00120391" w:rsidRPr="000B24D7">
        <w:rPr>
          <w:rFonts w:ascii="Arial" w:hAnsi="Arial" w:cs="Arial"/>
        </w:rPr>
        <w:t xml:space="preserve"> homes sold</w:t>
      </w:r>
      <w:r w:rsidR="00003004" w:rsidRPr="000B24D7">
        <w:rPr>
          <w:rFonts w:ascii="Arial" w:hAnsi="Arial" w:cs="Arial"/>
        </w:rPr>
        <w:t xml:space="preserve"> and </w:t>
      </w:r>
      <w:r w:rsidR="00CB2159" w:rsidRPr="00AD1B3B">
        <w:rPr>
          <w:rFonts w:ascii="Arial" w:hAnsi="Arial" w:cs="Arial"/>
        </w:rPr>
        <w:t>1</w:t>
      </w:r>
      <w:r w:rsidR="00AD1B3B" w:rsidRPr="00AD1B3B">
        <w:rPr>
          <w:rFonts w:ascii="Arial" w:hAnsi="Arial" w:cs="Arial"/>
        </w:rPr>
        <w:t>,</w:t>
      </w:r>
      <w:r w:rsidR="00CB2159" w:rsidRPr="00AD1B3B">
        <w:rPr>
          <w:rFonts w:ascii="Arial" w:hAnsi="Arial" w:cs="Arial"/>
        </w:rPr>
        <w:t>183</w:t>
      </w:r>
      <w:r w:rsidR="00003004" w:rsidRPr="000B24D7">
        <w:rPr>
          <w:rFonts w:ascii="Arial" w:hAnsi="Arial" w:cs="Arial"/>
        </w:rPr>
        <w:t xml:space="preserve"> homes closed in communities across the state</w:t>
      </w:r>
      <w:r w:rsidR="00120391" w:rsidRPr="000B24D7">
        <w:rPr>
          <w:rFonts w:ascii="Arial" w:hAnsi="Arial" w:cs="Arial"/>
        </w:rPr>
        <w:t xml:space="preserve">. </w:t>
      </w:r>
    </w:p>
    <w:p w14:paraId="33400367" w14:textId="77777777" w:rsidR="000B24D7" w:rsidRDefault="000B24D7" w:rsidP="000B24D7">
      <w:pPr>
        <w:spacing w:after="0" w:line="240" w:lineRule="auto"/>
        <w:rPr>
          <w:rFonts w:ascii="Arial" w:hAnsi="Arial" w:cs="Arial"/>
        </w:rPr>
      </w:pPr>
    </w:p>
    <w:p w14:paraId="716ED81A" w14:textId="2E4F8B52" w:rsidR="009B2728" w:rsidRPr="000B24D7" w:rsidRDefault="00003004" w:rsidP="000B24D7">
      <w:pPr>
        <w:spacing w:after="0" w:line="240" w:lineRule="auto"/>
        <w:rPr>
          <w:rFonts w:ascii="Arial" w:hAnsi="Arial" w:cs="Arial"/>
        </w:rPr>
      </w:pPr>
      <w:r w:rsidRPr="000B24D7">
        <w:rPr>
          <w:rFonts w:ascii="Arial" w:hAnsi="Arial" w:cs="Arial"/>
        </w:rPr>
        <w:t xml:space="preserve">This marks a </w:t>
      </w:r>
      <w:r w:rsidR="00A21683">
        <w:rPr>
          <w:rFonts w:ascii="Arial" w:hAnsi="Arial" w:cs="Arial"/>
        </w:rPr>
        <w:t>more than six</w:t>
      </w:r>
      <w:r w:rsidRPr="000B24D7">
        <w:rPr>
          <w:rFonts w:ascii="Arial" w:hAnsi="Arial" w:cs="Arial"/>
        </w:rPr>
        <w:t xml:space="preserve"> percent increase in</w:t>
      </w:r>
      <w:r w:rsidR="00CB2159">
        <w:rPr>
          <w:rFonts w:ascii="Arial" w:hAnsi="Arial" w:cs="Arial"/>
        </w:rPr>
        <w:t xml:space="preserve"> sold homes</w:t>
      </w:r>
      <w:r w:rsidR="00EF14CF">
        <w:rPr>
          <w:rFonts w:ascii="Arial" w:hAnsi="Arial" w:cs="Arial"/>
        </w:rPr>
        <w:t xml:space="preserve"> from 2016.</w:t>
      </w:r>
    </w:p>
    <w:p w14:paraId="7B798C81" w14:textId="77777777" w:rsidR="009B2728" w:rsidRPr="000B24D7" w:rsidRDefault="009B2728" w:rsidP="000B24D7">
      <w:pPr>
        <w:spacing w:after="0" w:line="240" w:lineRule="auto"/>
        <w:rPr>
          <w:rFonts w:ascii="Arial" w:hAnsi="Arial" w:cs="Arial"/>
        </w:rPr>
      </w:pPr>
    </w:p>
    <w:p w14:paraId="1293A989" w14:textId="67724CDA" w:rsidR="001832BE" w:rsidRDefault="001832BE" w:rsidP="000B24D7">
      <w:pPr>
        <w:spacing w:after="0" w:line="240" w:lineRule="auto"/>
        <w:rPr>
          <w:rFonts w:ascii="Arial" w:hAnsi="Arial" w:cs="Arial"/>
          <w:color w:val="000000" w:themeColor="text1"/>
        </w:rPr>
      </w:pPr>
      <w:r w:rsidRPr="000B24D7">
        <w:rPr>
          <w:rFonts w:ascii="Arial" w:hAnsi="Arial" w:cs="Arial"/>
          <w:color w:val="000000" w:themeColor="text1"/>
        </w:rPr>
        <w:t>“For 47 years, I have pursued a conservative business model</w:t>
      </w:r>
      <w:r w:rsidR="000B24D7">
        <w:rPr>
          <w:rFonts w:ascii="Arial" w:hAnsi="Arial" w:cs="Arial"/>
          <w:color w:val="000000" w:themeColor="text1"/>
        </w:rPr>
        <w:t xml:space="preserve">,” </w:t>
      </w:r>
      <w:r w:rsidR="000B24D7" w:rsidRPr="000B24D7">
        <w:rPr>
          <w:rFonts w:ascii="Arial" w:hAnsi="Arial" w:cs="Arial"/>
          <w:color w:val="000000" w:themeColor="text1"/>
        </w:rPr>
        <w:t>said Pat Neal, CEO and chairman of the board at Neal Communities.</w:t>
      </w:r>
      <w:r w:rsidR="000B24D7">
        <w:rPr>
          <w:rFonts w:ascii="Arial" w:hAnsi="Arial" w:cs="Arial"/>
          <w:color w:val="000000" w:themeColor="text1"/>
        </w:rPr>
        <w:t xml:space="preserve">  “</w:t>
      </w:r>
      <w:r w:rsidRPr="000B24D7">
        <w:rPr>
          <w:rFonts w:ascii="Arial" w:hAnsi="Arial" w:cs="Arial"/>
          <w:color w:val="000000" w:themeColor="text1"/>
        </w:rPr>
        <w:t>We emphasize low lev</w:t>
      </w:r>
      <w:r w:rsidR="000B24D7">
        <w:rPr>
          <w:rFonts w:ascii="Arial" w:hAnsi="Arial" w:cs="Arial"/>
          <w:color w:val="000000" w:themeColor="text1"/>
        </w:rPr>
        <w:t xml:space="preserve">erage, low debt and low risk. </w:t>
      </w:r>
      <w:r w:rsidRPr="000B24D7">
        <w:rPr>
          <w:rFonts w:ascii="Arial" w:hAnsi="Arial" w:cs="Arial"/>
          <w:color w:val="000000" w:themeColor="text1"/>
        </w:rPr>
        <w:t>Furthermore, Neal Communities is generating capital availa</w:t>
      </w:r>
      <w:r w:rsidR="000B24D7">
        <w:rPr>
          <w:rFonts w:ascii="Arial" w:hAnsi="Arial" w:cs="Arial"/>
          <w:color w:val="000000" w:themeColor="text1"/>
        </w:rPr>
        <w:t xml:space="preserve">ble for the business every year, </w:t>
      </w:r>
      <w:r w:rsidRPr="000B24D7">
        <w:rPr>
          <w:rFonts w:ascii="Arial" w:hAnsi="Arial" w:cs="Arial"/>
          <w:color w:val="000000" w:themeColor="text1"/>
        </w:rPr>
        <w:t>and we continue to expect moderate growth.”</w:t>
      </w:r>
    </w:p>
    <w:p w14:paraId="6461AD80" w14:textId="77777777" w:rsidR="000B24D7" w:rsidRPr="000B24D7" w:rsidRDefault="000B24D7" w:rsidP="000B24D7">
      <w:pPr>
        <w:spacing w:after="0" w:line="240" w:lineRule="auto"/>
        <w:rPr>
          <w:rFonts w:ascii="Arial" w:hAnsi="Arial" w:cs="Arial"/>
          <w:color w:val="000000" w:themeColor="text1"/>
        </w:rPr>
      </w:pPr>
    </w:p>
    <w:p w14:paraId="531E1792" w14:textId="5A0761EB" w:rsidR="00062929" w:rsidRPr="000B24D7" w:rsidRDefault="009B2728" w:rsidP="000B24D7">
      <w:pPr>
        <w:spacing w:after="0" w:line="240" w:lineRule="auto"/>
        <w:rPr>
          <w:rFonts w:ascii="Arial" w:hAnsi="Arial" w:cs="Arial"/>
        </w:rPr>
      </w:pPr>
      <w:r w:rsidRPr="000B24D7">
        <w:rPr>
          <w:rFonts w:ascii="Arial" w:hAnsi="Arial" w:cs="Arial"/>
        </w:rPr>
        <w:t>Sales have steadily i</w:t>
      </w:r>
      <w:r w:rsidR="000B24D7">
        <w:rPr>
          <w:rFonts w:ascii="Arial" w:hAnsi="Arial" w:cs="Arial"/>
        </w:rPr>
        <w:t>ncreased for the Lakewood Ranch-</w:t>
      </w:r>
      <w:r w:rsidRPr="000B24D7">
        <w:rPr>
          <w:rFonts w:ascii="Arial" w:hAnsi="Arial" w:cs="Arial"/>
        </w:rPr>
        <w:t xml:space="preserve">based new </w:t>
      </w:r>
      <w:r w:rsidR="000B24D7" w:rsidRPr="000B24D7">
        <w:rPr>
          <w:rFonts w:ascii="Arial" w:hAnsi="Arial" w:cs="Arial"/>
        </w:rPr>
        <w:t>homebuilder</w:t>
      </w:r>
      <w:r w:rsidRPr="000B24D7">
        <w:rPr>
          <w:rFonts w:ascii="Arial" w:hAnsi="Arial" w:cs="Arial"/>
        </w:rPr>
        <w:t xml:space="preserve"> over the past four years with </w:t>
      </w:r>
      <w:r w:rsidR="000B24D7">
        <w:rPr>
          <w:rFonts w:ascii="Arial" w:hAnsi="Arial" w:cs="Arial"/>
        </w:rPr>
        <w:t xml:space="preserve">consistent year-over-year increases, </w:t>
      </w:r>
      <w:r w:rsidR="00275489">
        <w:rPr>
          <w:rFonts w:ascii="Arial" w:hAnsi="Arial" w:cs="Arial"/>
        </w:rPr>
        <w:t>with</w:t>
      </w:r>
      <w:r w:rsidR="000B24D7">
        <w:rPr>
          <w:rFonts w:ascii="Arial" w:hAnsi="Arial" w:cs="Arial"/>
        </w:rPr>
        <w:t xml:space="preserve"> 794 sales in 2013,</w:t>
      </w:r>
      <w:r w:rsidRPr="000B24D7">
        <w:rPr>
          <w:rFonts w:ascii="Arial" w:hAnsi="Arial" w:cs="Arial"/>
        </w:rPr>
        <w:t xml:space="preserve"> 864 sales in 2014</w:t>
      </w:r>
      <w:r w:rsidR="000B24D7">
        <w:rPr>
          <w:rFonts w:ascii="Arial" w:hAnsi="Arial" w:cs="Arial"/>
        </w:rPr>
        <w:t>,</w:t>
      </w:r>
      <w:r w:rsidR="00B71908" w:rsidRPr="000B24D7">
        <w:rPr>
          <w:rFonts w:ascii="Arial" w:hAnsi="Arial" w:cs="Arial"/>
        </w:rPr>
        <w:t xml:space="preserve"> 1</w:t>
      </w:r>
      <w:r w:rsidR="000B24D7">
        <w:rPr>
          <w:rFonts w:ascii="Arial" w:hAnsi="Arial" w:cs="Arial"/>
        </w:rPr>
        <w:t>,107 sales in 2015</w:t>
      </w:r>
      <w:r w:rsidR="00B71908" w:rsidRPr="000B24D7">
        <w:rPr>
          <w:rFonts w:ascii="Arial" w:hAnsi="Arial" w:cs="Arial"/>
        </w:rPr>
        <w:t xml:space="preserve"> and 1</w:t>
      </w:r>
      <w:r w:rsidR="000B24D7">
        <w:rPr>
          <w:rFonts w:ascii="Arial" w:hAnsi="Arial" w:cs="Arial"/>
        </w:rPr>
        <w:t>,</w:t>
      </w:r>
      <w:r w:rsidR="00B71908" w:rsidRPr="000B24D7">
        <w:rPr>
          <w:rFonts w:ascii="Arial" w:hAnsi="Arial" w:cs="Arial"/>
        </w:rPr>
        <w:t>109 sales in 2016</w:t>
      </w:r>
      <w:r w:rsidRPr="000B24D7">
        <w:rPr>
          <w:rFonts w:ascii="Arial" w:hAnsi="Arial" w:cs="Arial"/>
        </w:rPr>
        <w:t>.</w:t>
      </w:r>
      <w:r w:rsidR="00120391" w:rsidRPr="000B24D7">
        <w:rPr>
          <w:rFonts w:ascii="Arial" w:hAnsi="Arial" w:cs="Arial"/>
        </w:rPr>
        <w:t xml:space="preserve"> </w:t>
      </w:r>
    </w:p>
    <w:p w14:paraId="3F27F2ED" w14:textId="77777777" w:rsidR="009F3DC9" w:rsidRPr="000B24D7" w:rsidRDefault="009F3DC9" w:rsidP="000B24D7">
      <w:pPr>
        <w:spacing w:after="0" w:line="240" w:lineRule="auto"/>
        <w:rPr>
          <w:rFonts w:ascii="Arial" w:hAnsi="Arial" w:cs="Arial"/>
        </w:rPr>
      </w:pPr>
    </w:p>
    <w:p w14:paraId="2283F6E6" w14:textId="3BA3AB6C" w:rsidR="00AD1B3B" w:rsidRDefault="000B24D7" w:rsidP="000B24D7">
      <w:pPr>
        <w:spacing w:after="0" w:line="240" w:lineRule="auto"/>
        <w:rPr>
          <w:rFonts w:ascii="Arial" w:hAnsi="Arial"/>
          <w:color w:val="000000" w:themeColor="text1"/>
        </w:rPr>
      </w:pPr>
      <w:r>
        <w:rPr>
          <w:rFonts w:ascii="Arial" w:hAnsi="Arial"/>
          <w:color w:val="000000" w:themeColor="text1"/>
        </w:rPr>
        <w:t>“The Neal f</w:t>
      </w:r>
      <w:r w:rsidR="001832BE" w:rsidRPr="000B24D7">
        <w:rPr>
          <w:rFonts w:ascii="Arial" w:hAnsi="Arial"/>
          <w:color w:val="000000" w:themeColor="text1"/>
        </w:rPr>
        <w:t>amily have been serving t</w:t>
      </w:r>
      <w:r>
        <w:rPr>
          <w:rFonts w:ascii="Arial" w:hAnsi="Arial"/>
          <w:color w:val="000000" w:themeColor="text1"/>
        </w:rPr>
        <w:t>his community since the late 60s</w:t>
      </w:r>
      <w:r w:rsidR="001832BE" w:rsidRPr="000B24D7">
        <w:rPr>
          <w:rFonts w:ascii="Arial" w:hAnsi="Arial"/>
          <w:color w:val="000000" w:themeColor="text1"/>
        </w:rPr>
        <w:t xml:space="preserve">,” said Michael Storey, president of </w:t>
      </w:r>
      <w:r>
        <w:rPr>
          <w:rFonts w:ascii="Arial" w:hAnsi="Arial"/>
          <w:color w:val="000000" w:themeColor="text1"/>
        </w:rPr>
        <w:t xml:space="preserve">Neal Communities. </w:t>
      </w:r>
      <w:r w:rsidR="001832BE" w:rsidRPr="000B24D7">
        <w:rPr>
          <w:rFonts w:ascii="Arial" w:hAnsi="Arial"/>
          <w:color w:val="000000" w:themeColor="text1"/>
        </w:rPr>
        <w:t>“We have many repeat bu</w:t>
      </w:r>
      <w:r>
        <w:rPr>
          <w:rFonts w:ascii="Arial" w:hAnsi="Arial"/>
          <w:color w:val="000000" w:themeColor="text1"/>
        </w:rPr>
        <w:t>yers, some on their fifth Neal h</w:t>
      </w:r>
      <w:r w:rsidR="001832BE" w:rsidRPr="000B24D7">
        <w:rPr>
          <w:rFonts w:ascii="Arial" w:hAnsi="Arial"/>
          <w:color w:val="000000" w:themeColor="text1"/>
        </w:rPr>
        <w:t xml:space="preserve">ome because they </w:t>
      </w:r>
      <w:r w:rsidRPr="000B24D7">
        <w:rPr>
          <w:rFonts w:ascii="Arial" w:hAnsi="Arial"/>
          <w:color w:val="000000" w:themeColor="text1"/>
        </w:rPr>
        <w:t>recognize</w:t>
      </w:r>
      <w:r w:rsidR="001832BE" w:rsidRPr="000B24D7">
        <w:rPr>
          <w:rFonts w:ascii="Arial" w:hAnsi="Arial"/>
          <w:color w:val="000000" w:themeColor="text1"/>
        </w:rPr>
        <w:t xml:space="preserve"> that we select, plan, develop and manage </w:t>
      </w:r>
      <w:r w:rsidRPr="000B24D7">
        <w:rPr>
          <w:rFonts w:ascii="Arial" w:hAnsi="Arial"/>
          <w:color w:val="000000" w:themeColor="text1"/>
        </w:rPr>
        <w:t xml:space="preserve">with a high attention to detail and integrity </w:t>
      </w:r>
      <w:r w:rsidR="001832BE" w:rsidRPr="000B24D7">
        <w:rPr>
          <w:rFonts w:ascii="Arial" w:hAnsi="Arial"/>
          <w:color w:val="000000" w:themeColor="text1"/>
        </w:rPr>
        <w:t>throughout the building process</w:t>
      </w:r>
      <w:r>
        <w:rPr>
          <w:rFonts w:ascii="Arial" w:hAnsi="Arial"/>
          <w:color w:val="000000" w:themeColor="text1"/>
        </w:rPr>
        <w:t xml:space="preserve">. </w:t>
      </w:r>
      <w:r w:rsidR="001832BE" w:rsidRPr="000B24D7">
        <w:rPr>
          <w:rFonts w:ascii="Arial" w:hAnsi="Arial"/>
          <w:color w:val="000000" w:themeColor="text1"/>
        </w:rPr>
        <w:t xml:space="preserve">We have an incredibly talented team, </w:t>
      </w:r>
      <w:r>
        <w:rPr>
          <w:rFonts w:ascii="Arial" w:hAnsi="Arial"/>
          <w:color w:val="000000" w:themeColor="text1"/>
        </w:rPr>
        <w:t xml:space="preserve">who are </w:t>
      </w:r>
      <w:r w:rsidR="001832BE" w:rsidRPr="000B24D7">
        <w:rPr>
          <w:rFonts w:ascii="Arial" w:hAnsi="Arial"/>
          <w:color w:val="000000" w:themeColor="text1"/>
        </w:rPr>
        <w:t>carefully selected and vetted against our guiding p</w:t>
      </w:r>
      <w:r w:rsidR="007E2F26" w:rsidRPr="000B24D7">
        <w:rPr>
          <w:rFonts w:ascii="Arial" w:hAnsi="Arial"/>
          <w:color w:val="000000" w:themeColor="text1"/>
        </w:rPr>
        <w:t>rinciples</w:t>
      </w:r>
      <w:r>
        <w:rPr>
          <w:rFonts w:ascii="Arial" w:hAnsi="Arial"/>
          <w:color w:val="000000" w:themeColor="text1"/>
        </w:rPr>
        <w:t>,</w:t>
      </w:r>
      <w:r w:rsidR="007E2F26" w:rsidRPr="000B24D7">
        <w:rPr>
          <w:rFonts w:ascii="Arial" w:hAnsi="Arial"/>
          <w:color w:val="000000" w:themeColor="text1"/>
        </w:rPr>
        <w:t xml:space="preserve"> </w:t>
      </w:r>
      <w:r w:rsidR="001832BE" w:rsidRPr="000B24D7">
        <w:rPr>
          <w:rFonts w:ascii="Arial" w:hAnsi="Arial"/>
          <w:color w:val="000000" w:themeColor="text1"/>
        </w:rPr>
        <w:t xml:space="preserve">and we are highly integrated </w:t>
      </w:r>
      <w:r>
        <w:rPr>
          <w:rFonts w:ascii="Arial" w:hAnsi="Arial"/>
          <w:color w:val="000000" w:themeColor="text1"/>
        </w:rPr>
        <w:t>and offer one-</w:t>
      </w:r>
      <w:r w:rsidR="001832BE" w:rsidRPr="000B24D7">
        <w:rPr>
          <w:rFonts w:ascii="Arial" w:hAnsi="Arial"/>
          <w:color w:val="000000" w:themeColor="text1"/>
        </w:rPr>
        <w:t xml:space="preserve">stop shopping through the home purchase for a seamless customer experience.”  </w:t>
      </w:r>
    </w:p>
    <w:p w14:paraId="1249E9CF" w14:textId="77777777" w:rsidR="000B24D7" w:rsidRPr="000B24D7" w:rsidRDefault="000B24D7" w:rsidP="000B24D7">
      <w:pPr>
        <w:spacing w:after="0" w:line="240" w:lineRule="auto"/>
        <w:rPr>
          <w:rFonts w:ascii="Arial" w:hAnsi="Arial"/>
          <w:color w:val="000000" w:themeColor="text1"/>
        </w:rPr>
      </w:pPr>
    </w:p>
    <w:p w14:paraId="3ED850D8" w14:textId="6CF007B9" w:rsidR="00365C75" w:rsidRDefault="00365C75" w:rsidP="000B24D7">
      <w:pPr>
        <w:spacing w:after="0" w:line="240" w:lineRule="auto"/>
        <w:rPr>
          <w:rFonts w:ascii="Arial" w:hAnsi="Arial"/>
          <w:color w:val="000000" w:themeColor="text1"/>
        </w:rPr>
      </w:pPr>
      <w:r w:rsidRPr="000B24D7">
        <w:rPr>
          <w:rFonts w:ascii="Arial" w:hAnsi="Arial"/>
          <w:color w:val="000000" w:themeColor="text1"/>
        </w:rPr>
        <w:t xml:space="preserve">Sales started off slower than expected in the first quarter </w:t>
      </w:r>
      <w:r w:rsidR="00AE2946" w:rsidRPr="000B24D7">
        <w:rPr>
          <w:rFonts w:ascii="Arial" w:hAnsi="Arial"/>
          <w:color w:val="000000" w:themeColor="text1"/>
        </w:rPr>
        <w:t xml:space="preserve">of 2017 </w:t>
      </w:r>
      <w:r w:rsidRPr="000B24D7">
        <w:rPr>
          <w:rFonts w:ascii="Arial" w:hAnsi="Arial"/>
          <w:color w:val="000000" w:themeColor="text1"/>
        </w:rPr>
        <w:t xml:space="preserve">but </w:t>
      </w:r>
      <w:r w:rsidR="00AE2946" w:rsidRPr="000B24D7">
        <w:rPr>
          <w:rFonts w:ascii="Arial" w:hAnsi="Arial"/>
          <w:color w:val="000000" w:themeColor="text1"/>
        </w:rPr>
        <w:t>picked up over the summer months</w:t>
      </w:r>
      <w:r w:rsidR="000B24D7">
        <w:rPr>
          <w:rFonts w:ascii="Arial" w:hAnsi="Arial"/>
          <w:color w:val="000000" w:themeColor="text1"/>
        </w:rPr>
        <w:t>,</w:t>
      </w:r>
      <w:r w:rsidR="00AE2946" w:rsidRPr="000B24D7">
        <w:rPr>
          <w:rFonts w:ascii="Arial" w:hAnsi="Arial"/>
          <w:color w:val="000000" w:themeColor="text1"/>
        </w:rPr>
        <w:t xml:space="preserve"> putting the builder ahead of expectations </w:t>
      </w:r>
      <w:r w:rsidR="000B24D7">
        <w:rPr>
          <w:rFonts w:ascii="Arial" w:hAnsi="Arial"/>
          <w:color w:val="000000" w:themeColor="text1"/>
        </w:rPr>
        <w:t xml:space="preserve">going into September. </w:t>
      </w:r>
      <w:r w:rsidR="00AE2946" w:rsidRPr="000B24D7">
        <w:rPr>
          <w:rFonts w:ascii="Arial" w:hAnsi="Arial"/>
          <w:color w:val="000000" w:themeColor="text1"/>
        </w:rPr>
        <w:t xml:space="preserve">Hurricane </w:t>
      </w:r>
      <w:r w:rsidRPr="000B24D7">
        <w:rPr>
          <w:rFonts w:ascii="Arial" w:hAnsi="Arial"/>
          <w:color w:val="000000" w:themeColor="text1"/>
        </w:rPr>
        <w:t xml:space="preserve">Irma was disruptive operationally and </w:t>
      </w:r>
      <w:r w:rsidR="000B24D7">
        <w:rPr>
          <w:rFonts w:ascii="Arial" w:hAnsi="Arial"/>
          <w:color w:val="000000" w:themeColor="text1"/>
        </w:rPr>
        <w:t>in</w:t>
      </w:r>
      <w:r w:rsidRPr="000B24D7">
        <w:rPr>
          <w:rFonts w:ascii="Arial" w:hAnsi="Arial"/>
          <w:color w:val="000000" w:themeColor="text1"/>
        </w:rPr>
        <w:t xml:space="preserve"> sale</w:t>
      </w:r>
      <w:r w:rsidR="00AE2946" w:rsidRPr="000B24D7">
        <w:rPr>
          <w:rFonts w:ascii="Arial" w:hAnsi="Arial"/>
          <w:color w:val="000000" w:themeColor="text1"/>
        </w:rPr>
        <w:t>s</w:t>
      </w:r>
      <w:r w:rsidR="000B24D7">
        <w:rPr>
          <w:rFonts w:ascii="Arial" w:hAnsi="Arial"/>
          <w:color w:val="000000" w:themeColor="text1"/>
        </w:rPr>
        <w:t>,</w:t>
      </w:r>
      <w:r w:rsidRPr="000B24D7">
        <w:rPr>
          <w:rFonts w:ascii="Arial" w:hAnsi="Arial"/>
          <w:color w:val="000000" w:themeColor="text1"/>
        </w:rPr>
        <w:t xml:space="preserve"> but </w:t>
      </w:r>
      <w:r w:rsidR="00AE2946" w:rsidRPr="000B24D7">
        <w:rPr>
          <w:rFonts w:ascii="Arial" w:hAnsi="Arial"/>
          <w:color w:val="000000" w:themeColor="text1"/>
        </w:rPr>
        <w:t xml:space="preserve">the builder </w:t>
      </w:r>
      <w:r w:rsidRPr="000B24D7">
        <w:rPr>
          <w:rFonts w:ascii="Arial" w:hAnsi="Arial"/>
          <w:color w:val="000000" w:themeColor="text1"/>
        </w:rPr>
        <w:t>reb</w:t>
      </w:r>
      <w:r w:rsidR="00AE2946" w:rsidRPr="000B24D7">
        <w:rPr>
          <w:rFonts w:ascii="Arial" w:hAnsi="Arial"/>
          <w:color w:val="000000" w:themeColor="text1"/>
        </w:rPr>
        <w:t>ound</w:t>
      </w:r>
      <w:r w:rsidR="00B83D28">
        <w:rPr>
          <w:rFonts w:ascii="Arial" w:hAnsi="Arial"/>
          <w:color w:val="000000" w:themeColor="text1"/>
        </w:rPr>
        <w:t>ed</w:t>
      </w:r>
      <w:r w:rsidR="00AE2946" w:rsidRPr="000B24D7">
        <w:rPr>
          <w:rFonts w:ascii="Arial" w:hAnsi="Arial"/>
          <w:color w:val="000000" w:themeColor="text1"/>
        </w:rPr>
        <w:t xml:space="preserve"> in the third quarter of the year</w:t>
      </w:r>
      <w:r w:rsidRPr="000B24D7">
        <w:rPr>
          <w:rFonts w:ascii="Arial" w:hAnsi="Arial"/>
          <w:color w:val="000000" w:themeColor="text1"/>
        </w:rPr>
        <w:t xml:space="preserve">. </w:t>
      </w:r>
    </w:p>
    <w:p w14:paraId="389B69AA" w14:textId="77777777" w:rsidR="000B24D7" w:rsidRPr="000B24D7" w:rsidRDefault="000B24D7" w:rsidP="000B24D7">
      <w:pPr>
        <w:spacing w:after="0" w:line="240" w:lineRule="auto"/>
        <w:rPr>
          <w:rFonts w:ascii="Arial" w:hAnsi="Arial" w:cs="Arial"/>
          <w:color w:val="000000" w:themeColor="text1"/>
        </w:rPr>
      </w:pPr>
    </w:p>
    <w:p w14:paraId="0EE36D94" w14:textId="2840DB98" w:rsidR="001832BE" w:rsidRPr="000B24D7" w:rsidRDefault="001832BE" w:rsidP="000B24D7">
      <w:pPr>
        <w:spacing w:after="0" w:line="240" w:lineRule="auto"/>
        <w:rPr>
          <w:rFonts w:ascii="Arial" w:hAnsi="Arial" w:cs="Arial"/>
          <w:color w:val="000000" w:themeColor="text1"/>
        </w:rPr>
      </w:pPr>
      <w:r w:rsidRPr="000B24D7">
        <w:rPr>
          <w:rFonts w:ascii="Arial" w:hAnsi="Arial" w:cs="Arial"/>
          <w:color w:val="000000" w:themeColor="text1"/>
        </w:rPr>
        <w:t xml:space="preserve">“With available inventory in the resale market at historically low levels locally and nationally, we are able to compete with </w:t>
      </w:r>
      <w:r w:rsidR="007E2F26" w:rsidRPr="000B24D7">
        <w:rPr>
          <w:rFonts w:ascii="Arial" w:hAnsi="Arial" w:cs="Arial"/>
          <w:color w:val="000000" w:themeColor="text1"/>
        </w:rPr>
        <w:t>that</w:t>
      </w:r>
      <w:r w:rsidRPr="000B24D7">
        <w:rPr>
          <w:rFonts w:ascii="Arial" w:hAnsi="Arial" w:cs="Arial"/>
          <w:color w:val="000000" w:themeColor="text1"/>
        </w:rPr>
        <w:t xml:space="preserve"> market an</w:t>
      </w:r>
      <w:r w:rsidR="000B24D7">
        <w:rPr>
          <w:rFonts w:ascii="Arial" w:hAnsi="Arial" w:cs="Arial"/>
          <w:color w:val="000000" w:themeColor="text1"/>
        </w:rPr>
        <w:t>d streamline the buying process,” said Storey.</w:t>
      </w:r>
      <w:r w:rsidRPr="000B24D7">
        <w:rPr>
          <w:rFonts w:ascii="Arial" w:hAnsi="Arial" w:cs="Arial"/>
          <w:color w:val="000000" w:themeColor="text1"/>
        </w:rPr>
        <w:t xml:space="preserve"> </w:t>
      </w:r>
      <w:r w:rsidR="000B24D7">
        <w:rPr>
          <w:rFonts w:ascii="Arial" w:hAnsi="Arial" w:cs="Arial"/>
          <w:color w:val="000000" w:themeColor="text1"/>
        </w:rPr>
        <w:t>“</w:t>
      </w:r>
      <w:r w:rsidRPr="000B24D7">
        <w:rPr>
          <w:rFonts w:ascii="Arial" w:hAnsi="Arial" w:cs="Arial"/>
          <w:color w:val="000000" w:themeColor="text1"/>
        </w:rPr>
        <w:t xml:space="preserve">We remain a market leader in this area and are better able to accommodate the needs of a wider range of </w:t>
      </w:r>
      <w:r w:rsidR="000B24D7">
        <w:rPr>
          <w:rFonts w:ascii="Arial" w:hAnsi="Arial" w:cs="Arial"/>
          <w:color w:val="000000" w:themeColor="text1"/>
        </w:rPr>
        <w:t>buyers than most competitors.”</w:t>
      </w:r>
    </w:p>
    <w:p w14:paraId="73DD611C" w14:textId="77777777" w:rsidR="001832BE" w:rsidRPr="000B24D7" w:rsidRDefault="001832BE" w:rsidP="000B24D7">
      <w:pPr>
        <w:spacing w:after="0" w:line="240" w:lineRule="auto"/>
        <w:rPr>
          <w:rFonts w:ascii="Arial" w:hAnsi="Arial" w:cs="Arial"/>
          <w:color w:val="000000" w:themeColor="text1"/>
        </w:rPr>
      </w:pPr>
    </w:p>
    <w:p w14:paraId="1750E088" w14:textId="0D6E05C4" w:rsidR="00566967" w:rsidRDefault="00AD65F9" w:rsidP="000B24D7">
      <w:pPr>
        <w:spacing w:after="0" w:line="240" w:lineRule="auto"/>
        <w:rPr>
          <w:rFonts w:ascii="Arial" w:hAnsi="Arial" w:cs="Arial"/>
          <w:color w:val="000000" w:themeColor="text1"/>
        </w:rPr>
      </w:pPr>
      <w:r w:rsidRPr="000B24D7">
        <w:rPr>
          <w:rFonts w:ascii="Arial" w:hAnsi="Arial" w:cs="Arial"/>
          <w:color w:val="000000" w:themeColor="text1"/>
        </w:rPr>
        <w:t>Forty percent of the builder</w:t>
      </w:r>
      <w:r w:rsidR="00AE2946" w:rsidRPr="000B24D7">
        <w:rPr>
          <w:rFonts w:ascii="Arial" w:hAnsi="Arial" w:cs="Arial"/>
          <w:color w:val="000000" w:themeColor="text1"/>
        </w:rPr>
        <w:t>’</w:t>
      </w:r>
      <w:r w:rsidRPr="000B24D7">
        <w:rPr>
          <w:rFonts w:ascii="Arial" w:hAnsi="Arial" w:cs="Arial"/>
          <w:color w:val="000000" w:themeColor="text1"/>
        </w:rPr>
        <w:t>s home sal</w:t>
      </w:r>
      <w:r w:rsidR="000B24D7">
        <w:rPr>
          <w:rFonts w:ascii="Arial" w:hAnsi="Arial" w:cs="Arial"/>
          <w:color w:val="000000" w:themeColor="text1"/>
        </w:rPr>
        <w:t>es in 2017 were inventory homes or</w:t>
      </w:r>
      <w:r w:rsidRPr="000B24D7">
        <w:rPr>
          <w:rFonts w:ascii="Arial" w:hAnsi="Arial" w:cs="Arial"/>
          <w:color w:val="000000" w:themeColor="text1"/>
        </w:rPr>
        <w:t xml:space="preserve"> </w:t>
      </w:r>
      <w:r w:rsidR="000B24D7">
        <w:rPr>
          <w:rFonts w:ascii="Arial" w:hAnsi="Arial" w:cs="Arial"/>
          <w:color w:val="000000" w:themeColor="text1"/>
        </w:rPr>
        <w:t>move-in-</w:t>
      </w:r>
      <w:r w:rsidRPr="000B24D7">
        <w:rPr>
          <w:rFonts w:ascii="Arial" w:hAnsi="Arial" w:cs="Arial"/>
          <w:color w:val="000000" w:themeColor="text1"/>
        </w:rPr>
        <w:t xml:space="preserve">ready </w:t>
      </w:r>
      <w:r w:rsidR="000B24D7">
        <w:rPr>
          <w:rFonts w:ascii="Arial" w:hAnsi="Arial" w:cs="Arial"/>
          <w:color w:val="000000" w:themeColor="text1"/>
        </w:rPr>
        <w:t xml:space="preserve">homes </w:t>
      </w:r>
      <w:r w:rsidRPr="000B24D7">
        <w:rPr>
          <w:rFonts w:ascii="Arial" w:hAnsi="Arial" w:cs="Arial"/>
          <w:color w:val="000000" w:themeColor="text1"/>
        </w:rPr>
        <w:t xml:space="preserve">for immediate </w:t>
      </w:r>
      <w:r w:rsidR="000B24D7">
        <w:rPr>
          <w:rFonts w:ascii="Arial" w:hAnsi="Arial" w:cs="Arial"/>
          <w:color w:val="000000" w:themeColor="text1"/>
        </w:rPr>
        <w:t>occupancy</w:t>
      </w:r>
      <w:r w:rsidRPr="000B24D7">
        <w:rPr>
          <w:rFonts w:ascii="Arial" w:hAnsi="Arial" w:cs="Arial"/>
          <w:color w:val="000000" w:themeColor="text1"/>
        </w:rPr>
        <w:t xml:space="preserve">. </w:t>
      </w:r>
    </w:p>
    <w:p w14:paraId="3D3172D4" w14:textId="77777777" w:rsidR="000B24D7" w:rsidRPr="000B24D7" w:rsidRDefault="000B24D7" w:rsidP="000B24D7">
      <w:pPr>
        <w:spacing w:after="0" w:line="240" w:lineRule="auto"/>
        <w:rPr>
          <w:rFonts w:ascii="Arial" w:hAnsi="Arial" w:cs="Arial"/>
          <w:color w:val="000000" w:themeColor="text1"/>
        </w:rPr>
      </w:pPr>
    </w:p>
    <w:p w14:paraId="00366B9A" w14:textId="1A42FB4D" w:rsidR="00E80ACB" w:rsidRPr="000B24D7" w:rsidRDefault="00F75457" w:rsidP="000B24D7">
      <w:pPr>
        <w:spacing w:after="0" w:line="240" w:lineRule="auto"/>
        <w:rPr>
          <w:rFonts w:ascii="Arial" w:hAnsi="Arial" w:cs="Arial"/>
          <w:color w:val="000000" w:themeColor="text1"/>
        </w:rPr>
      </w:pPr>
      <w:r w:rsidRPr="000B24D7">
        <w:rPr>
          <w:rFonts w:ascii="Arial" w:hAnsi="Arial" w:cs="Arial"/>
          <w:color w:val="000000" w:themeColor="text1"/>
        </w:rPr>
        <w:t>Traditionally</w:t>
      </w:r>
      <w:r w:rsidR="000B24D7">
        <w:rPr>
          <w:rFonts w:ascii="Arial" w:hAnsi="Arial" w:cs="Arial"/>
          <w:color w:val="000000" w:themeColor="text1"/>
        </w:rPr>
        <w:t>,</w:t>
      </w:r>
      <w:r w:rsidRPr="000B24D7">
        <w:rPr>
          <w:rFonts w:ascii="Arial" w:hAnsi="Arial" w:cs="Arial"/>
          <w:color w:val="000000" w:themeColor="text1"/>
        </w:rPr>
        <w:t xml:space="preserve"> the builder has focused on building most homes priced between </w:t>
      </w:r>
      <w:r w:rsidR="00E80ACB" w:rsidRPr="000B24D7">
        <w:rPr>
          <w:rFonts w:ascii="Arial" w:hAnsi="Arial" w:cs="Arial"/>
          <w:color w:val="000000" w:themeColor="text1"/>
        </w:rPr>
        <w:t>$250,000 and $500,000</w:t>
      </w:r>
      <w:r w:rsidR="000B24D7">
        <w:rPr>
          <w:rFonts w:ascii="Arial" w:hAnsi="Arial" w:cs="Arial"/>
          <w:color w:val="000000" w:themeColor="text1"/>
        </w:rPr>
        <w:t xml:space="preserve">, </w:t>
      </w:r>
      <w:r w:rsidRPr="000B24D7">
        <w:rPr>
          <w:rFonts w:ascii="Arial" w:hAnsi="Arial" w:cs="Arial"/>
          <w:color w:val="000000" w:themeColor="text1"/>
        </w:rPr>
        <w:t xml:space="preserve">limiting </w:t>
      </w:r>
      <w:r w:rsidR="00AE2946" w:rsidRPr="000B24D7">
        <w:rPr>
          <w:rFonts w:ascii="Arial" w:hAnsi="Arial" w:cs="Arial"/>
          <w:color w:val="000000" w:themeColor="text1"/>
        </w:rPr>
        <w:t>creation of more</w:t>
      </w:r>
      <w:r w:rsidR="001832BE" w:rsidRPr="000B24D7">
        <w:rPr>
          <w:rFonts w:ascii="Arial" w:hAnsi="Arial" w:cs="Arial"/>
          <w:color w:val="000000" w:themeColor="text1"/>
        </w:rPr>
        <w:t xml:space="preserve"> expensive homes</w:t>
      </w:r>
      <w:r w:rsidR="000B24D7">
        <w:rPr>
          <w:rFonts w:ascii="Arial" w:hAnsi="Arial" w:cs="Arial"/>
          <w:color w:val="000000" w:themeColor="text1"/>
        </w:rPr>
        <w:t>,</w:t>
      </w:r>
      <w:r w:rsidR="001832BE" w:rsidRPr="000B24D7">
        <w:rPr>
          <w:rFonts w:ascii="Arial" w:hAnsi="Arial" w:cs="Arial"/>
          <w:color w:val="000000" w:themeColor="text1"/>
        </w:rPr>
        <w:t xml:space="preserve"> </w:t>
      </w:r>
      <w:r w:rsidR="000B24D7">
        <w:rPr>
          <w:rFonts w:ascii="Arial" w:hAnsi="Arial" w:cs="Arial"/>
          <w:color w:val="000000" w:themeColor="text1"/>
        </w:rPr>
        <w:t>priced from approximately $700,000 to $2.2 million by Neal Signature Homes,</w:t>
      </w:r>
      <w:r w:rsidR="00E80ACB" w:rsidRPr="000B24D7">
        <w:rPr>
          <w:rFonts w:ascii="Arial" w:hAnsi="Arial" w:cs="Arial"/>
          <w:color w:val="000000" w:themeColor="text1"/>
        </w:rPr>
        <w:t xml:space="preserve"> to about 100 homes per year.</w:t>
      </w:r>
    </w:p>
    <w:p w14:paraId="3C7FCC7E" w14:textId="7926A08C" w:rsidR="00E051F7" w:rsidRPr="001D58DE" w:rsidRDefault="00E051F7" w:rsidP="001D58DE">
      <w:pPr>
        <w:shd w:val="clear" w:color="auto" w:fill="FFFFFF"/>
        <w:spacing w:line="240" w:lineRule="auto"/>
        <w:rPr>
          <w:rFonts w:eastAsia="Times New Roman"/>
          <w:color w:val="000000" w:themeColor="text1"/>
        </w:rPr>
      </w:pPr>
      <w:r w:rsidRPr="001D58DE">
        <w:rPr>
          <w:rFonts w:ascii="Arial" w:hAnsi="Arial" w:cs="Arial"/>
        </w:rPr>
        <w:lastRenderedPageBreak/>
        <w:t xml:space="preserve">Communities in the builder’s south Sarasota County neighborhoods dominated in </w:t>
      </w:r>
      <w:r w:rsidR="000B24D7" w:rsidRPr="001D58DE">
        <w:rPr>
          <w:rFonts w:ascii="Arial" w:hAnsi="Arial" w:cs="Arial"/>
        </w:rPr>
        <w:t xml:space="preserve">its 2017 </w:t>
      </w:r>
      <w:r w:rsidRPr="001D58DE">
        <w:rPr>
          <w:rFonts w:ascii="Arial" w:hAnsi="Arial" w:cs="Arial"/>
        </w:rPr>
        <w:t>sales</w:t>
      </w:r>
      <w:r w:rsidR="000B24D7" w:rsidRPr="001D58DE">
        <w:rPr>
          <w:rFonts w:ascii="Arial" w:hAnsi="Arial" w:cs="Arial"/>
        </w:rPr>
        <w:t xml:space="preserve">. </w:t>
      </w:r>
      <w:hyperlink r:id="rId7" w:history="1">
        <w:r w:rsidRPr="001D58DE">
          <w:rPr>
            <w:rStyle w:val="Hyperlink"/>
            <w:rFonts w:ascii="Arial" w:hAnsi="Arial" w:cs="Arial"/>
            <w:u w:val="none"/>
          </w:rPr>
          <w:t>Grand Palm</w:t>
        </w:r>
      </w:hyperlink>
      <w:r w:rsidRPr="001D58DE">
        <w:rPr>
          <w:rFonts w:ascii="Arial" w:hAnsi="Arial" w:cs="Arial"/>
        </w:rPr>
        <w:t>, Neal Communities’ popular master-planned community in Venice</w:t>
      </w:r>
      <w:r w:rsidR="000B24D7" w:rsidRPr="001D58DE">
        <w:rPr>
          <w:rFonts w:ascii="Arial" w:hAnsi="Arial" w:cs="Arial"/>
        </w:rPr>
        <w:t xml:space="preserve">, led </w:t>
      </w:r>
      <w:r w:rsidR="00921812">
        <w:rPr>
          <w:rFonts w:ascii="Arial" w:hAnsi="Arial" w:cs="Arial"/>
        </w:rPr>
        <w:t>with 179</w:t>
      </w:r>
      <w:r w:rsidR="000B24D7" w:rsidRPr="001D58DE">
        <w:rPr>
          <w:rFonts w:ascii="Arial" w:hAnsi="Arial" w:cs="Arial"/>
        </w:rPr>
        <w:t xml:space="preserve"> sales.</w:t>
      </w:r>
      <w:r w:rsidRPr="001D58DE">
        <w:rPr>
          <w:rFonts w:ascii="Arial" w:hAnsi="Arial" w:cs="Arial"/>
        </w:rPr>
        <w:t xml:space="preserve"> </w:t>
      </w:r>
      <w:r w:rsidR="001D58DE" w:rsidRPr="001D58DE">
        <w:rPr>
          <w:rFonts w:ascii="Arial" w:eastAsia="Times New Roman" w:hAnsi="Arial"/>
          <w:color w:val="000000" w:themeColor="text1"/>
        </w:rPr>
        <w:t xml:space="preserve">In 2017, the builder dedicated and opened </w:t>
      </w:r>
      <w:proofErr w:type="spellStart"/>
      <w:r w:rsidR="001D58DE" w:rsidRPr="001D58DE">
        <w:rPr>
          <w:rFonts w:ascii="Arial" w:eastAsia="Times New Roman" w:hAnsi="Arial"/>
          <w:color w:val="000000" w:themeColor="text1"/>
        </w:rPr>
        <w:t>Aucilla</w:t>
      </w:r>
      <w:proofErr w:type="spellEnd"/>
      <w:r w:rsidR="001D58DE" w:rsidRPr="001D58DE">
        <w:rPr>
          <w:rFonts w:ascii="Arial" w:eastAsia="Times New Roman" w:hAnsi="Arial"/>
          <w:color w:val="000000" w:themeColor="text1"/>
        </w:rPr>
        <w:t xml:space="preserve"> Road, which was created specifically to serve as a new entrance for the community. </w:t>
      </w:r>
      <w:r w:rsidR="001D58DE" w:rsidRPr="001D58DE">
        <w:rPr>
          <w:rFonts w:ascii="Arial" w:hAnsi="Arial"/>
          <w:color w:val="000000" w:themeColor="text1"/>
        </w:rPr>
        <w:t>Located off River Road in Venice</w:t>
      </w:r>
      <w:r w:rsidR="001D58DE" w:rsidRPr="001D58DE">
        <w:rPr>
          <w:rFonts w:ascii="Arial" w:eastAsia="Times New Roman" w:hAnsi="Arial"/>
          <w:bCs/>
          <w:iCs/>
          <w:color w:val="000000" w:themeColor="text1"/>
        </w:rPr>
        <w:t>, the new entry and road gives residents on the east side access and further helps to reduce traffic at the other two existing entrances. The new road, which stretches for 3,300 feet, intersects</w:t>
      </w:r>
      <w:r w:rsidR="001D58DE" w:rsidRPr="001D58DE">
        <w:rPr>
          <w:rFonts w:ascii="Arial" w:eastAsia="Times New Roman" w:hAnsi="Arial"/>
          <w:color w:val="000000" w:themeColor="text1"/>
        </w:rPr>
        <w:t xml:space="preserve"> </w:t>
      </w:r>
      <w:r w:rsidR="001D58DE" w:rsidRPr="001D58DE">
        <w:rPr>
          <w:rFonts w:ascii="Arial" w:eastAsia="Times New Roman" w:hAnsi="Arial"/>
          <w:bCs/>
          <w:iCs/>
          <w:color w:val="000000" w:themeColor="text1"/>
        </w:rPr>
        <w:t xml:space="preserve">at Observation Boulevard and leads all residents and visitors to the Discovery Center at </w:t>
      </w:r>
      <w:proofErr w:type="spellStart"/>
      <w:r w:rsidR="001D58DE" w:rsidRPr="001D58DE">
        <w:rPr>
          <w:rFonts w:ascii="Arial" w:hAnsi="Arial"/>
          <w:color w:val="000000" w:themeColor="text1"/>
        </w:rPr>
        <w:t>Wacissa</w:t>
      </w:r>
      <w:proofErr w:type="spellEnd"/>
      <w:r w:rsidR="001D58DE" w:rsidRPr="001D58DE">
        <w:rPr>
          <w:rFonts w:ascii="Arial" w:hAnsi="Arial"/>
          <w:color w:val="000000" w:themeColor="text1"/>
        </w:rPr>
        <w:t xml:space="preserve"> Drive</w:t>
      </w:r>
      <w:r w:rsidR="001D58DE" w:rsidRPr="001D58DE">
        <w:rPr>
          <w:rFonts w:ascii="Arial" w:eastAsia="Times New Roman" w:hAnsi="Arial"/>
          <w:bCs/>
          <w:iCs/>
          <w:color w:val="000000" w:themeColor="text1"/>
        </w:rPr>
        <w:t>.</w:t>
      </w:r>
    </w:p>
    <w:p w14:paraId="794C728C" w14:textId="6D997F30" w:rsidR="00E051F7" w:rsidRPr="000B24D7" w:rsidRDefault="00E051F7" w:rsidP="000B24D7">
      <w:pPr>
        <w:spacing w:after="0" w:line="240" w:lineRule="auto"/>
        <w:rPr>
          <w:rFonts w:ascii="Arial" w:eastAsia="Times New Roman" w:hAnsi="Arial" w:cs="Arial"/>
        </w:rPr>
      </w:pPr>
      <w:r w:rsidRPr="000B24D7">
        <w:rPr>
          <w:rFonts w:ascii="Arial" w:hAnsi="Arial" w:cs="Arial"/>
        </w:rPr>
        <w:t xml:space="preserve">Other notable neighborhoods included </w:t>
      </w:r>
      <w:r w:rsidR="00A21683" w:rsidRPr="00A21683">
        <w:rPr>
          <w:rFonts w:ascii="Arial" w:hAnsi="Arial" w:cs="Arial"/>
        </w:rPr>
        <w:t>Milano in Venice with</w:t>
      </w:r>
      <w:r w:rsidR="00921812">
        <w:rPr>
          <w:rFonts w:ascii="Arial" w:hAnsi="Arial" w:cs="Arial"/>
        </w:rPr>
        <w:t xml:space="preserve"> 115</w:t>
      </w:r>
      <w:r w:rsidR="00A21683">
        <w:rPr>
          <w:rFonts w:ascii="Arial" w:hAnsi="Arial" w:cs="Arial"/>
        </w:rPr>
        <w:t xml:space="preserve"> sales a</w:t>
      </w:r>
      <w:r w:rsidR="00921812">
        <w:rPr>
          <w:rFonts w:ascii="Arial" w:hAnsi="Arial" w:cs="Arial"/>
        </w:rPr>
        <w:t xml:space="preserve">nd </w:t>
      </w:r>
      <w:proofErr w:type="spellStart"/>
      <w:r w:rsidR="00921812">
        <w:rPr>
          <w:rFonts w:ascii="Arial" w:hAnsi="Arial" w:cs="Arial"/>
        </w:rPr>
        <w:t>Silverleaf</w:t>
      </w:r>
      <w:proofErr w:type="spellEnd"/>
      <w:r w:rsidR="00921812">
        <w:rPr>
          <w:rFonts w:ascii="Arial" w:hAnsi="Arial" w:cs="Arial"/>
        </w:rPr>
        <w:t xml:space="preserve"> in Parrish with 97</w:t>
      </w:r>
      <w:r w:rsidR="00A21683">
        <w:rPr>
          <w:rFonts w:ascii="Arial" w:hAnsi="Arial" w:cs="Arial"/>
        </w:rPr>
        <w:t xml:space="preserve"> sales.</w:t>
      </w:r>
    </w:p>
    <w:p w14:paraId="4061A218" w14:textId="77777777" w:rsidR="00E051F7" w:rsidRPr="000B24D7" w:rsidRDefault="00E051F7" w:rsidP="000B24D7">
      <w:pPr>
        <w:spacing w:after="0" w:line="240" w:lineRule="auto"/>
        <w:rPr>
          <w:rFonts w:ascii="Arial" w:eastAsia="Times New Roman" w:hAnsi="Arial" w:cs="Arial"/>
        </w:rPr>
      </w:pPr>
    </w:p>
    <w:p w14:paraId="0FA9F20A" w14:textId="77777777" w:rsidR="000B24D7" w:rsidRDefault="00AE2946" w:rsidP="000B24D7">
      <w:pPr>
        <w:spacing w:after="0" w:line="240" w:lineRule="auto"/>
        <w:rPr>
          <w:rFonts w:ascii="Arial" w:hAnsi="Arial" w:cs="Arial"/>
          <w:color w:val="000000" w:themeColor="text1"/>
        </w:rPr>
      </w:pPr>
      <w:r w:rsidRPr="000B24D7">
        <w:rPr>
          <w:rFonts w:ascii="Arial" w:hAnsi="Arial" w:cs="Arial"/>
          <w:color w:val="000000" w:themeColor="text1"/>
        </w:rPr>
        <w:t>While i</w:t>
      </w:r>
      <w:r w:rsidR="00365C75" w:rsidRPr="000B24D7">
        <w:rPr>
          <w:rFonts w:ascii="Arial" w:hAnsi="Arial" w:cs="Arial"/>
          <w:color w:val="000000" w:themeColor="text1"/>
        </w:rPr>
        <w:t>t</w:t>
      </w:r>
      <w:r w:rsidRPr="000B24D7">
        <w:rPr>
          <w:rFonts w:ascii="Arial" w:hAnsi="Arial" w:cs="Arial"/>
          <w:color w:val="000000" w:themeColor="text1"/>
        </w:rPr>
        <w:t>s target demographic continues to be</w:t>
      </w:r>
      <w:r w:rsidR="00365C75" w:rsidRPr="000B24D7">
        <w:rPr>
          <w:rFonts w:ascii="Arial" w:hAnsi="Arial" w:cs="Arial"/>
          <w:color w:val="000000" w:themeColor="text1"/>
        </w:rPr>
        <w:t xml:space="preserve"> </w:t>
      </w:r>
      <w:r w:rsidR="000B24D7">
        <w:rPr>
          <w:rFonts w:ascii="Arial" w:hAnsi="Arial" w:cs="Arial"/>
          <w:color w:val="000000" w:themeColor="text1"/>
        </w:rPr>
        <w:t>o</w:t>
      </w:r>
      <w:r w:rsidR="001F36F6" w:rsidRPr="000B24D7">
        <w:rPr>
          <w:rFonts w:ascii="Arial" w:hAnsi="Arial" w:cs="Arial"/>
          <w:color w:val="000000" w:themeColor="text1"/>
        </w:rPr>
        <w:t>lde</w:t>
      </w:r>
      <w:r w:rsidR="000B24D7">
        <w:rPr>
          <w:rFonts w:ascii="Arial" w:hAnsi="Arial" w:cs="Arial"/>
          <w:color w:val="000000" w:themeColor="text1"/>
        </w:rPr>
        <w:t>r people with active lifestyles</w:t>
      </w:r>
      <w:r w:rsidRPr="000B24D7">
        <w:rPr>
          <w:rFonts w:ascii="Arial" w:hAnsi="Arial" w:cs="Arial"/>
          <w:color w:val="000000" w:themeColor="text1"/>
        </w:rPr>
        <w:t xml:space="preserve">, </w:t>
      </w:r>
      <w:r w:rsidR="001F36F6" w:rsidRPr="000B24D7">
        <w:rPr>
          <w:rFonts w:ascii="Arial" w:hAnsi="Arial" w:cs="Arial"/>
          <w:color w:val="000000" w:themeColor="text1"/>
        </w:rPr>
        <w:t xml:space="preserve">the Neal team says </w:t>
      </w:r>
      <w:r w:rsidRPr="000B24D7">
        <w:rPr>
          <w:rFonts w:ascii="Arial" w:hAnsi="Arial" w:cs="Arial"/>
          <w:color w:val="000000" w:themeColor="text1"/>
        </w:rPr>
        <w:t>b</w:t>
      </w:r>
      <w:r w:rsidR="00365C75" w:rsidRPr="000B24D7">
        <w:rPr>
          <w:rFonts w:ascii="Arial" w:hAnsi="Arial" w:cs="Arial"/>
          <w:color w:val="000000" w:themeColor="text1"/>
        </w:rPr>
        <w:t xml:space="preserve">uyers in the 25 – 44 age demographic are clearly returning </w:t>
      </w:r>
      <w:r w:rsidR="001832BE" w:rsidRPr="000B24D7">
        <w:rPr>
          <w:rFonts w:ascii="Arial" w:hAnsi="Arial" w:cs="Arial"/>
          <w:color w:val="000000" w:themeColor="text1"/>
        </w:rPr>
        <w:t xml:space="preserve">to the southwest Florida home market. </w:t>
      </w:r>
    </w:p>
    <w:p w14:paraId="5E239E7D" w14:textId="77777777" w:rsidR="000B24D7" w:rsidRDefault="000B24D7" w:rsidP="000B24D7">
      <w:pPr>
        <w:spacing w:after="0" w:line="240" w:lineRule="auto"/>
        <w:rPr>
          <w:rFonts w:ascii="Arial" w:hAnsi="Arial" w:cs="Arial"/>
          <w:color w:val="000000" w:themeColor="text1"/>
        </w:rPr>
      </w:pPr>
    </w:p>
    <w:p w14:paraId="0A32915F" w14:textId="156E9D85" w:rsidR="00365C75" w:rsidRDefault="001832BE" w:rsidP="000B24D7">
      <w:pPr>
        <w:spacing w:after="0" w:line="240" w:lineRule="auto"/>
        <w:rPr>
          <w:rFonts w:ascii="Arial" w:hAnsi="Arial" w:cs="Arial"/>
          <w:color w:val="000000" w:themeColor="text1"/>
        </w:rPr>
      </w:pPr>
      <w:r w:rsidRPr="000B24D7">
        <w:rPr>
          <w:rFonts w:ascii="Arial" w:hAnsi="Arial" w:cs="Arial"/>
          <w:color w:val="000000" w:themeColor="text1"/>
        </w:rPr>
        <w:t>“</w:t>
      </w:r>
      <w:r w:rsidR="00365C75" w:rsidRPr="000B24D7">
        <w:rPr>
          <w:rFonts w:ascii="Arial" w:hAnsi="Arial" w:cs="Arial"/>
          <w:color w:val="000000" w:themeColor="text1"/>
        </w:rPr>
        <w:t xml:space="preserve">This buyer is clearly more predominant in other </w:t>
      </w:r>
      <w:r w:rsidR="0027410E">
        <w:rPr>
          <w:rFonts w:ascii="Arial" w:hAnsi="Arial" w:cs="Arial"/>
          <w:color w:val="000000" w:themeColor="text1"/>
        </w:rPr>
        <w:t>regions</w:t>
      </w:r>
      <w:r w:rsidR="001D58DE">
        <w:rPr>
          <w:rFonts w:ascii="Arial" w:hAnsi="Arial" w:cs="Arial"/>
          <w:color w:val="000000" w:themeColor="text1"/>
        </w:rPr>
        <w:t xml:space="preserve"> </w:t>
      </w:r>
      <w:r w:rsidR="00365C75" w:rsidRPr="000B24D7">
        <w:rPr>
          <w:rFonts w:ascii="Arial" w:hAnsi="Arial" w:cs="Arial"/>
          <w:color w:val="000000" w:themeColor="text1"/>
        </w:rPr>
        <w:t>but is pr</w:t>
      </w:r>
      <w:r w:rsidR="000B24D7">
        <w:rPr>
          <w:rFonts w:ascii="Arial" w:hAnsi="Arial" w:cs="Arial"/>
          <w:color w:val="000000" w:themeColor="text1"/>
        </w:rPr>
        <w:t>esent and under</w:t>
      </w:r>
      <w:r w:rsidR="004936FB">
        <w:rPr>
          <w:rFonts w:ascii="Arial" w:hAnsi="Arial" w:cs="Arial"/>
          <w:color w:val="000000" w:themeColor="text1"/>
        </w:rPr>
        <w:t xml:space="preserve"> </w:t>
      </w:r>
      <w:r w:rsidR="000B24D7">
        <w:rPr>
          <w:rFonts w:ascii="Arial" w:hAnsi="Arial" w:cs="Arial"/>
          <w:color w:val="000000" w:themeColor="text1"/>
        </w:rPr>
        <w:t>served in southwest Florida</w:t>
      </w:r>
      <w:r w:rsidR="001D58DE">
        <w:rPr>
          <w:rFonts w:ascii="Arial" w:hAnsi="Arial" w:cs="Arial"/>
          <w:color w:val="000000" w:themeColor="text1"/>
        </w:rPr>
        <w:t>,” said Neal</w:t>
      </w:r>
      <w:r w:rsidRPr="000B24D7">
        <w:rPr>
          <w:rFonts w:ascii="Arial" w:hAnsi="Arial" w:cs="Arial"/>
          <w:color w:val="000000" w:themeColor="text1"/>
        </w:rPr>
        <w:t xml:space="preserve">. </w:t>
      </w:r>
      <w:r w:rsidR="001D58DE">
        <w:rPr>
          <w:rFonts w:ascii="Arial" w:hAnsi="Arial" w:cs="Arial"/>
          <w:color w:val="000000" w:themeColor="text1"/>
        </w:rPr>
        <w:t>“</w:t>
      </w:r>
      <w:r w:rsidR="00365C75" w:rsidRPr="000B24D7">
        <w:rPr>
          <w:rFonts w:ascii="Arial" w:hAnsi="Arial" w:cs="Arial"/>
          <w:color w:val="000000" w:themeColor="text1"/>
        </w:rPr>
        <w:t>We are currently working hard on expanding our brand to appeal to this segment and se</w:t>
      </w:r>
      <w:r w:rsidR="00AE2946" w:rsidRPr="000B24D7">
        <w:rPr>
          <w:rFonts w:ascii="Arial" w:hAnsi="Arial" w:cs="Arial"/>
          <w:color w:val="000000" w:themeColor="text1"/>
        </w:rPr>
        <w:t xml:space="preserve">rve them as well as we do </w:t>
      </w:r>
      <w:r w:rsidR="001D58DE">
        <w:rPr>
          <w:rFonts w:ascii="Arial" w:hAnsi="Arial" w:cs="Arial"/>
          <w:color w:val="000000" w:themeColor="text1"/>
        </w:rPr>
        <w:t>the older and active population</w:t>
      </w:r>
      <w:r w:rsidRPr="000B24D7">
        <w:rPr>
          <w:rFonts w:ascii="Arial" w:hAnsi="Arial" w:cs="Arial"/>
          <w:color w:val="000000" w:themeColor="text1"/>
        </w:rPr>
        <w:t>,” said Neal.</w:t>
      </w:r>
    </w:p>
    <w:p w14:paraId="2D0F0137" w14:textId="77777777" w:rsidR="000B24D7" w:rsidRPr="000B24D7" w:rsidRDefault="000B24D7" w:rsidP="000B24D7">
      <w:pPr>
        <w:spacing w:after="0" w:line="240" w:lineRule="auto"/>
        <w:rPr>
          <w:rFonts w:ascii="Arial" w:hAnsi="Arial" w:cs="Arial"/>
          <w:color w:val="000000" w:themeColor="text1"/>
        </w:rPr>
      </w:pPr>
    </w:p>
    <w:p w14:paraId="42FABE40" w14:textId="780E126E" w:rsidR="00055F80" w:rsidRPr="000B24D7" w:rsidRDefault="00055F80" w:rsidP="000B24D7">
      <w:pPr>
        <w:spacing w:after="0" w:line="240" w:lineRule="auto"/>
        <w:rPr>
          <w:rFonts w:ascii="Arial" w:hAnsi="Arial" w:cs="Arial"/>
          <w:color w:val="000000" w:themeColor="text1"/>
        </w:rPr>
      </w:pPr>
      <w:r w:rsidRPr="000B24D7">
        <w:rPr>
          <w:rFonts w:ascii="Arial" w:hAnsi="Arial" w:cs="Arial"/>
          <w:color w:val="000000" w:themeColor="text1"/>
        </w:rPr>
        <w:t xml:space="preserve">“People want </w:t>
      </w:r>
      <w:r w:rsidR="000B24D7">
        <w:rPr>
          <w:rFonts w:ascii="Arial" w:hAnsi="Arial" w:cs="Arial"/>
          <w:color w:val="000000" w:themeColor="text1"/>
        </w:rPr>
        <w:t>to live in s</w:t>
      </w:r>
      <w:r w:rsidRPr="000B24D7">
        <w:rPr>
          <w:rFonts w:ascii="Arial" w:hAnsi="Arial" w:cs="Arial"/>
          <w:color w:val="000000" w:themeColor="text1"/>
        </w:rPr>
        <w:t>outhwest Florida</w:t>
      </w:r>
      <w:r w:rsidR="000B24D7">
        <w:rPr>
          <w:rFonts w:ascii="Arial" w:hAnsi="Arial" w:cs="Arial"/>
          <w:color w:val="000000" w:themeColor="text1"/>
        </w:rPr>
        <w:t>,” said Neal. “</w:t>
      </w:r>
      <w:r w:rsidRPr="000B24D7">
        <w:rPr>
          <w:rFonts w:ascii="Arial" w:hAnsi="Arial" w:cs="Arial"/>
          <w:color w:val="000000" w:themeColor="text1"/>
        </w:rPr>
        <w:t xml:space="preserve">We have noticed for the first time that people are voting with their dollars to move away from states which have had </w:t>
      </w:r>
      <w:r w:rsidR="000B24D7">
        <w:rPr>
          <w:rFonts w:ascii="Arial" w:hAnsi="Arial" w:cs="Arial"/>
          <w:color w:val="000000" w:themeColor="text1"/>
        </w:rPr>
        <w:t>difficult economies, high taxes</w:t>
      </w:r>
      <w:r w:rsidRPr="000B24D7">
        <w:rPr>
          <w:rFonts w:ascii="Arial" w:hAnsi="Arial" w:cs="Arial"/>
          <w:color w:val="000000" w:themeColor="text1"/>
        </w:rPr>
        <w:t xml:space="preserve"> and deterioration </w:t>
      </w:r>
      <w:r w:rsidR="000B24D7">
        <w:rPr>
          <w:rFonts w:ascii="Arial" w:hAnsi="Arial" w:cs="Arial"/>
          <w:color w:val="000000" w:themeColor="text1"/>
        </w:rPr>
        <w:t>in the quality of life</w:t>
      </w:r>
      <w:r w:rsidRPr="000B24D7">
        <w:rPr>
          <w:rFonts w:ascii="Arial" w:hAnsi="Arial" w:cs="Arial"/>
          <w:color w:val="000000" w:themeColor="text1"/>
        </w:rPr>
        <w:t>.</w:t>
      </w:r>
      <w:r w:rsidR="000B24D7">
        <w:rPr>
          <w:rFonts w:ascii="Arial" w:hAnsi="Arial" w:cs="Arial"/>
          <w:color w:val="000000" w:themeColor="text1"/>
        </w:rPr>
        <w:t>”</w:t>
      </w:r>
    </w:p>
    <w:p w14:paraId="44FD927E" w14:textId="77777777" w:rsidR="000B24D7" w:rsidRDefault="000B24D7" w:rsidP="000B24D7">
      <w:pPr>
        <w:spacing w:after="0" w:line="240" w:lineRule="auto"/>
        <w:rPr>
          <w:rFonts w:ascii="Arial" w:hAnsi="Arial" w:cs="Arial"/>
          <w:color w:val="000000" w:themeColor="text1"/>
        </w:rPr>
      </w:pPr>
    </w:p>
    <w:p w14:paraId="26D106C2" w14:textId="68C0F400" w:rsidR="00961AA1" w:rsidRDefault="00961AA1" w:rsidP="000B24D7">
      <w:pPr>
        <w:spacing w:after="0" w:line="240" w:lineRule="auto"/>
        <w:rPr>
          <w:rFonts w:ascii="Arial" w:hAnsi="Arial" w:cs="Arial"/>
          <w:color w:val="000000" w:themeColor="text1"/>
        </w:rPr>
      </w:pPr>
      <w:r w:rsidRPr="000B24D7">
        <w:rPr>
          <w:rFonts w:ascii="Arial" w:hAnsi="Arial" w:cs="Arial"/>
          <w:color w:val="000000" w:themeColor="text1"/>
        </w:rPr>
        <w:t xml:space="preserve">Neal expects to </w:t>
      </w:r>
      <w:r w:rsidR="00E051F7" w:rsidRPr="000B24D7">
        <w:rPr>
          <w:rFonts w:ascii="Arial" w:hAnsi="Arial" w:cs="Arial"/>
          <w:color w:val="000000" w:themeColor="text1"/>
        </w:rPr>
        <w:t>open eight</w:t>
      </w:r>
      <w:r w:rsidRPr="000B24D7">
        <w:rPr>
          <w:rFonts w:ascii="Arial" w:hAnsi="Arial" w:cs="Arial"/>
          <w:color w:val="000000" w:themeColor="text1"/>
        </w:rPr>
        <w:t xml:space="preserve"> new opportunities for sale i</w:t>
      </w:r>
      <w:r w:rsidR="00E051F7" w:rsidRPr="000B24D7">
        <w:rPr>
          <w:rFonts w:ascii="Arial" w:hAnsi="Arial" w:cs="Arial"/>
          <w:color w:val="000000" w:themeColor="text1"/>
        </w:rPr>
        <w:t xml:space="preserve">n 2018 and </w:t>
      </w:r>
      <w:r w:rsidR="000B24D7">
        <w:rPr>
          <w:rFonts w:ascii="Arial" w:hAnsi="Arial" w:cs="Arial"/>
          <w:color w:val="000000" w:themeColor="text1"/>
        </w:rPr>
        <w:t xml:space="preserve">plans </w:t>
      </w:r>
      <w:r w:rsidRPr="000B24D7">
        <w:rPr>
          <w:rFonts w:ascii="Arial" w:hAnsi="Arial" w:cs="Arial"/>
          <w:color w:val="000000" w:themeColor="text1"/>
        </w:rPr>
        <w:t>to introduce affordable h</w:t>
      </w:r>
      <w:r w:rsidR="00E051F7" w:rsidRPr="000B24D7">
        <w:rPr>
          <w:rFonts w:ascii="Arial" w:hAnsi="Arial" w:cs="Arial"/>
          <w:color w:val="000000" w:themeColor="text1"/>
        </w:rPr>
        <w:t>omes</w:t>
      </w:r>
      <w:r w:rsidR="000B24D7">
        <w:rPr>
          <w:rFonts w:ascii="Arial" w:hAnsi="Arial" w:cs="Arial"/>
          <w:color w:val="000000" w:themeColor="text1"/>
        </w:rPr>
        <w:t>,</w:t>
      </w:r>
      <w:r w:rsidR="00E051F7" w:rsidRPr="000B24D7">
        <w:rPr>
          <w:rFonts w:ascii="Arial" w:hAnsi="Arial" w:cs="Arial"/>
          <w:color w:val="000000" w:themeColor="text1"/>
        </w:rPr>
        <w:t xml:space="preserve"> as required by</w:t>
      </w:r>
      <w:r w:rsidRPr="000B24D7">
        <w:rPr>
          <w:rFonts w:ascii="Arial" w:hAnsi="Arial" w:cs="Arial"/>
          <w:color w:val="000000" w:themeColor="text1"/>
        </w:rPr>
        <w:t xml:space="preserve"> Sarasota County’s Comprehensive Plan </w:t>
      </w:r>
      <w:r w:rsidR="00E051F7" w:rsidRPr="000B24D7">
        <w:rPr>
          <w:rFonts w:ascii="Arial" w:hAnsi="Arial" w:cs="Arial"/>
          <w:color w:val="000000" w:themeColor="text1"/>
        </w:rPr>
        <w:t>over the next five</w:t>
      </w:r>
      <w:r w:rsidRPr="000B24D7">
        <w:rPr>
          <w:rFonts w:ascii="Arial" w:hAnsi="Arial" w:cs="Arial"/>
          <w:color w:val="000000" w:themeColor="text1"/>
        </w:rPr>
        <w:t xml:space="preserve"> years. </w:t>
      </w:r>
    </w:p>
    <w:p w14:paraId="4282FEFA" w14:textId="77777777" w:rsidR="000B24D7" w:rsidRPr="000B24D7" w:rsidRDefault="000B24D7" w:rsidP="000B24D7">
      <w:pPr>
        <w:spacing w:after="0" w:line="240" w:lineRule="auto"/>
        <w:rPr>
          <w:rFonts w:ascii="Arial" w:hAnsi="Arial" w:cs="Arial"/>
          <w:color w:val="000000" w:themeColor="text1"/>
        </w:rPr>
      </w:pPr>
    </w:p>
    <w:p w14:paraId="4C3ADA84" w14:textId="5ABEC09C" w:rsidR="001F36F6" w:rsidRDefault="00E80ACB" w:rsidP="000B24D7">
      <w:pPr>
        <w:spacing w:after="0" w:line="240" w:lineRule="auto"/>
        <w:rPr>
          <w:rFonts w:ascii="Arial" w:hAnsi="Arial" w:cs="Arial"/>
          <w:color w:val="222222"/>
          <w:bdr w:val="none" w:sz="0" w:space="0" w:color="auto" w:frame="1"/>
        </w:rPr>
      </w:pPr>
      <w:r w:rsidRPr="000B24D7">
        <w:rPr>
          <w:rFonts w:ascii="Arial" w:hAnsi="Arial" w:cs="Arial"/>
          <w:color w:val="000000" w:themeColor="text1"/>
        </w:rPr>
        <w:t xml:space="preserve">In </w:t>
      </w:r>
      <w:r w:rsidR="00F75457" w:rsidRPr="000B24D7">
        <w:rPr>
          <w:rFonts w:ascii="Arial" w:hAnsi="Arial" w:cs="Arial"/>
          <w:color w:val="000000" w:themeColor="text1"/>
        </w:rPr>
        <w:t xml:space="preserve">its </w:t>
      </w:r>
      <w:r w:rsidR="000B24D7">
        <w:rPr>
          <w:rFonts w:ascii="Arial" w:hAnsi="Arial" w:cs="Arial"/>
          <w:color w:val="000000" w:themeColor="text1"/>
        </w:rPr>
        <w:t>s</w:t>
      </w:r>
      <w:r w:rsidRPr="000B24D7">
        <w:rPr>
          <w:rFonts w:ascii="Arial" w:hAnsi="Arial" w:cs="Arial"/>
          <w:color w:val="000000" w:themeColor="text1"/>
        </w:rPr>
        <w:t xml:space="preserve">outh </w:t>
      </w:r>
      <w:r w:rsidR="000B24D7">
        <w:rPr>
          <w:rFonts w:ascii="Arial" w:hAnsi="Arial" w:cs="Arial"/>
          <w:color w:val="000000" w:themeColor="text1"/>
        </w:rPr>
        <w:t>region</w:t>
      </w:r>
      <w:r w:rsidRPr="000B24D7">
        <w:rPr>
          <w:rFonts w:ascii="Arial" w:hAnsi="Arial" w:cs="Arial"/>
          <w:color w:val="000000" w:themeColor="text1"/>
        </w:rPr>
        <w:t xml:space="preserve">, </w:t>
      </w:r>
      <w:r w:rsidR="00365C75" w:rsidRPr="000B24D7">
        <w:rPr>
          <w:rFonts w:ascii="Arial" w:hAnsi="Arial" w:cs="Arial"/>
          <w:color w:val="000000" w:themeColor="text1"/>
        </w:rPr>
        <w:t>encompassing</w:t>
      </w:r>
      <w:r w:rsidR="00F75457" w:rsidRPr="000B24D7">
        <w:rPr>
          <w:rFonts w:ascii="Arial" w:hAnsi="Arial" w:cs="Arial"/>
          <w:color w:val="000000" w:themeColor="text1"/>
        </w:rPr>
        <w:t xml:space="preserve"> Lee and Collier counties, the builder </w:t>
      </w:r>
      <w:r w:rsidR="000B24D7">
        <w:rPr>
          <w:rFonts w:ascii="Arial" w:hAnsi="Arial" w:cs="Arial"/>
          <w:color w:val="000000" w:themeColor="text1"/>
        </w:rPr>
        <w:t>is growing consistently</w:t>
      </w:r>
      <w:r w:rsidR="001F36F6" w:rsidRPr="000B24D7">
        <w:rPr>
          <w:rFonts w:ascii="Arial" w:hAnsi="Arial" w:cs="Arial"/>
          <w:color w:val="000000" w:themeColor="text1"/>
        </w:rPr>
        <w:t xml:space="preserve"> and is now the fifth largest builder in Lee County. With </w:t>
      </w:r>
      <w:r w:rsidR="00AD1B3B" w:rsidRPr="00A21683">
        <w:rPr>
          <w:rFonts w:ascii="Arial" w:hAnsi="Arial" w:cs="Arial"/>
          <w:color w:val="000000" w:themeColor="text1"/>
        </w:rPr>
        <w:t>251</w:t>
      </w:r>
      <w:r w:rsidR="001F36F6" w:rsidRPr="000B24D7">
        <w:rPr>
          <w:rFonts w:ascii="Arial" w:hAnsi="Arial" w:cs="Arial"/>
          <w:color w:val="000000" w:themeColor="text1"/>
        </w:rPr>
        <w:t xml:space="preserve"> </w:t>
      </w:r>
      <w:r w:rsidR="000B24D7">
        <w:rPr>
          <w:rFonts w:ascii="Arial" w:hAnsi="Arial" w:cs="Arial"/>
          <w:color w:val="000000" w:themeColor="text1"/>
        </w:rPr>
        <w:t xml:space="preserve">year-to-date </w:t>
      </w:r>
      <w:r w:rsidR="001F36F6" w:rsidRPr="000B24D7">
        <w:rPr>
          <w:rFonts w:ascii="Arial" w:hAnsi="Arial" w:cs="Arial"/>
          <w:color w:val="000000" w:themeColor="text1"/>
        </w:rPr>
        <w:t xml:space="preserve">sales in this division, </w:t>
      </w:r>
      <w:r w:rsidR="001F36F6" w:rsidRPr="000B24D7">
        <w:rPr>
          <w:rFonts w:ascii="Arial" w:hAnsi="Arial" w:cs="Arial"/>
          <w:color w:val="000000"/>
        </w:rPr>
        <w:t xml:space="preserve">the homebuilder saw significant </w:t>
      </w:r>
      <w:r w:rsidR="001F36F6" w:rsidRPr="00DF5F3A">
        <w:rPr>
          <w:rFonts w:ascii="Arial" w:hAnsi="Arial" w:cs="Arial"/>
          <w:color w:val="000000"/>
        </w:rPr>
        <w:t xml:space="preserve">sales at </w:t>
      </w:r>
      <w:hyperlink r:id="rId8" w:history="1">
        <w:r w:rsidR="001F36F6" w:rsidRPr="00DF5F3A">
          <w:rPr>
            <w:rStyle w:val="Hyperlink"/>
            <w:rFonts w:ascii="Arial" w:hAnsi="Arial" w:cs="Arial"/>
            <w:u w:val="none"/>
          </w:rPr>
          <w:t>Avalon</w:t>
        </w:r>
        <w:r w:rsidR="00DF5F3A" w:rsidRPr="00DF5F3A">
          <w:rPr>
            <w:rStyle w:val="Hyperlink"/>
            <w:rFonts w:ascii="Arial" w:hAnsi="Arial" w:cs="Arial"/>
            <w:u w:val="none"/>
          </w:rPr>
          <w:t xml:space="preserve"> of Naples</w:t>
        </w:r>
      </w:hyperlink>
      <w:r w:rsidR="001F36F6" w:rsidRPr="00DF5F3A">
        <w:rPr>
          <w:rFonts w:ascii="Arial" w:hAnsi="Arial" w:cs="Arial"/>
          <w:color w:val="000000"/>
        </w:rPr>
        <w:t>, its</w:t>
      </w:r>
      <w:r w:rsidR="001F36F6" w:rsidRPr="000B24D7">
        <w:rPr>
          <w:rFonts w:ascii="Arial" w:hAnsi="Arial" w:cs="Arial"/>
          <w:color w:val="222222"/>
          <w:bdr w:val="none" w:sz="0" w:space="0" w:color="auto" w:frame="1"/>
        </w:rPr>
        <w:t xml:space="preserve"> first condominium community, </w:t>
      </w:r>
      <w:r w:rsidR="000B24D7">
        <w:rPr>
          <w:rFonts w:ascii="Arial" w:hAnsi="Arial" w:cs="Arial"/>
          <w:color w:val="222222"/>
          <w:bdr w:val="none" w:sz="0" w:space="0" w:color="auto" w:frame="1"/>
        </w:rPr>
        <w:t xml:space="preserve">with </w:t>
      </w:r>
      <w:r w:rsidR="000B24D7" w:rsidRPr="001D58DE">
        <w:rPr>
          <w:rFonts w:ascii="Arial" w:hAnsi="Arial" w:cs="Arial"/>
          <w:color w:val="222222"/>
          <w:bdr w:val="none" w:sz="0" w:space="0" w:color="auto" w:frame="1"/>
        </w:rPr>
        <w:t xml:space="preserve">33 </w:t>
      </w:r>
      <w:r w:rsidR="001F36F6" w:rsidRPr="001D58DE">
        <w:rPr>
          <w:rFonts w:ascii="Arial" w:hAnsi="Arial" w:cs="Arial"/>
          <w:color w:val="222222"/>
          <w:bdr w:val="none" w:sz="0" w:space="0" w:color="auto" w:frame="1"/>
        </w:rPr>
        <w:t xml:space="preserve">percent of the neighborhood now sold. </w:t>
      </w:r>
      <w:hyperlink r:id="rId9" w:history="1">
        <w:r w:rsidR="001F36F6" w:rsidRPr="001D58DE">
          <w:rPr>
            <w:rStyle w:val="Hyperlink"/>
            <w:rFonts w:ascii="Arial" w:hAnsi="Arial" w:cs="Arial"/>
            <w:u w:val="none"/>
            <w:bdr w:val="none" w:sz="0" w:space="0" w:color="auto" w:frame="1"/>
          </w:rPr>
          <w:t>Watermark</w:t>
        </w:r>
      </w:hyperlink>
      <w:r w:rsidR="001F36F6" w:rsidRPr="001D58DE">
        <w:rPr>
          <w:rFonts w:ascii="Arial" w:hAnsi="Arial" w:cs="Arial"/>
          <w:color w:val="222222"/>
          <w:bdr w:val="none" w:sz="0" w:space="0" w:color="auto" w:frame="1"/>
        </w:rPr>
        <w:t xml:space="preserve"> in Fo</w:t>
      </w:r>
      <w:r w:rsidR="00DF5F3A" w:rsidRPr="001D58DE">
        <w:rPr>
          <w:rFonts w:ascii="Arial" w:hAnsi="Arial" w:cs="Arial"/>
          <w:color w:val="222222"/>
          <w:bdr w:val="none" w:sz="0" w:space="0" w:color="auto" w:frame="1"/>
        </w:rPr>
        <w:t xml:space="preserve">rt Myers is 75 percent sold out, </w:t>
      </w:r>
      <w:r w:rsidR="001F36F6" w:rsidRPr="001D58DE">
        <w:rPr>
          <w:rFonts w:ascii="Arial" w:hAnsi="Arial" w:cs="Arial"/>
          <w:color w:val="222222"/>
          <w:bdr w:val="none" w:sz="0" w:space="0" w:color="auto" w:frame="1"/>
        </w:rPr>
        <w:t xml:space="preserve">and </w:t>
      </w:r>
      <w:r w:rsidR="00DF5F3A" w:rsidRPr="001D58DE">
        <w:rPr>
          <w:rFonts w:ascii="Arial" w:hAnsi="Arial" w:cs="Arial"/>
          <w:color w:val="222222"/>
          <w:bdr w:val="none" w:sz="0" w:space="0" w:color="auto" w:frame="1"/>
        </w:rPr>
        <w:t>the</w:t>
      </w:r>
      <w:r w:rsidR="001F36F6" w:rsidRPr="001D58DE">
        <w:rPr>
          <w:rFonts w:ascii="Arial" w:hAnsi="Arial" w:cs="Arial"/>
          <w:color w:val="222222"/>
          <w:bdr w:val="none" w:sz="0" w:space="0" w:color="auto" w:frame="1"/>
        </w:rPr>
        <w:t xml:space="preserve"> popular communities </w:t>
      </w:r>
      <w:r w:rsidR="00DF5F3A" w:rsidRPr="001D58DE">
        <w:rPr>
          <w:rFonts w:ascii="Arial" w:hAnsi="Arial" w:cs="Arial"/>
          <w:color w:val="222222"/>
          <w:bdr w:val="none" w:sz="0" w:space="0" w:color="auto" w:frame="1"/>
        </w:rPr>
        <w:t xml:space="preserve">of </w:t>
      </w:r>
      <w:hyperlink r:id="rId10" w:history="1">
        <w:r w:rsidR="001D58DE" w:rsidRPr="001D58DE">
          <w:rPr>
            <w:rStyle w:val="Hyperlink"/>
            <w:rFonts w:ascii="Arial" w:hAnsi="Arial" w:cs="Arial"/>
            <w:u w:val="none"/>
            <w:bdr w:val="none" w:sz="0" w:space="0" w:color="auto" w:frame="1"/>
          </w:rPr>
          <w:t>Canopy</w:t>
        </w:r>
      </w:hyperlink>
      <w:r w:rsidR="001D58DE" w:rsidRPr="001D58DE">
        <w:rPr>
          <w:rFonts w:ascii="Arial" w:hAnsi="Arial" w:cs="Arial"/>
          <w:color w:val="222222"/>
          <w:bdr w:val="none" w:sz="0" w:space="0" w:color="auto" w:frame="1"/>
        </w:rPr>
        <w:t xml:space="preserve">, </w:t>
      </w:r>
      <w:hyperlink r:id="rId11" w:history="1">
        <w:r w:rsidR="001F36F6" w:rsidRPr="001D58DE">
          <w:rPr>
            <w:rStyle w:val="Hyperlink"/>
            <w:rFonts w:ascii="Arial" w:hAnsi="Arial" w:cs="Arial"/>
            <w:u w:val="none"/>
            <w:bdr w:val="none" w:sz="0" w:space="0" w:color="auto" w:frame="1"/>
          </w:rPr>
          <w:t>Estero Place</w:t>
        </w:r>
      </w:hyperlink>
      <w:r w:rsidR="001F36F6" w:rsidRPr="001D58DE">
        <w:rPr>
          <w:rFonts w:ascii="Arial" w:hAnsi="Arial" w:cs="Arial"/>
          <w:color w:val="222222"/>
          <w:bdr w:val="none" w:sz="0" w:space="0" w:color="auto" w:frame="1"/>
        </w:rPr>
        <w:t xml:space="preserve"> and </w:t>
      </w:r>
      <w:hyperlink r:id="rId12" w:history="1">
        <w:r w:rsidR="001F36F6" w:rsidRPr="001D58DE">
          <w:rPr>
            <w:rStyle w:val="Hyperlink"/>
            <w:rFonts w:ascii="Arial" w:hAnsi="Arial" w:cs="Arial"/>
            <w:u w:val="none"/>
            <w:bdr w:val="none" w:sz="0" w:space="0" w:color="auto" w:frame="1"/>
          </w:rPr>
          <w:t>Reflection Lakes</w:t>
        </w:r>
      </w:hyperlink>
      <w:r w:rsidR="001F36F6" w:rsidRPr="001D58DE">
        <w:rPr>
          <w:rFonts w:ascii="Arial" w:hAnsi="Arial" w:cs="Arial"/>
          <w:color w:val="222222"/>
          <w:bdr w:val="none" w:sz="0" w:space="0" w:color="auto" w:frame="1"/>
        </w:rPr>
        <w:t xml:space="preserve"> have limited opportunities remaining for </w:t>
      </w:r>
      <w:r w:rsidR="001D58DE" w:rsidRPr="001D58DE">
        <w:rPr>
          <w:rFonts w:ascii="Arial" w:hAnsi="Arial" w:cs="Arial"/>
          <w:color w:val="222222"/>
          <w:bdr w:val="none" w:sz="0" w:space="0" w:color="auto" w:frame="1"/>
        </w:rPr>
        <w:t>homebuyers</w:t>
      </w:r>
      <w:r w:rsidR="001F36F6" w:rsidRPr="001D58DE">
        <w:rPr>
          <w:rFonts w:ascii="Arial" w:hAnsi="Arial" w:cs="Arial"/>
          <w:color w:val="222222"/>
          <w:bdr w:val="none" w:sz="0" w:space="0" w:color="auto" w:frame="1"/>
        </w:rPr>
        <w:t>. In 2018, several new neighborhoods will open in this market</w:t>
      </w:r>
      <w:r w:rsidR="001D58DE" w:rsidRPr="001D58DE">
        <w:rPr>
          <w:rFonts w:ascii="Arial" w:hAnsi="Arial" w:cs="Arial"/>
          <w:color w:val="222222"/>
          <w:bdr w:val="none" w:sz="0" w:space="0" w:color="auto" w:frame="1"/>
        </w:rPr>
        <w:t>,</w:t>
      </w:r>
      <w:r w:rsidR="001F36F6" w:rsidRPr="001D58DE">
        <w:rPr>
          <w:rFonts w:ascii="Arial" w:hAnsi="Arial" w:cs="Arial"/>
          <w:color w:val="222222"/>
          <w:bdr w:val="none" w:sz="0" w:space="0" w:color="auto" w:frame="1"/>
        </w:rPr>
        <w:t xml:space="preserve"> including </w:t>
      </w:r>
      <w:hyperlink r:id="rId13" w:history="1">
        <w:proofErr w:type="spellStart"/>
        <w:r w:rsidR="001D58DE" w:rsidRPr="001D58DE">
          <w:rPr>
            <w:rStyle w:val="Hyperlink"/>
            <w:rFonts w:ascii="Arial" w:hAnsi="Arial" w:cs="Arial"/>
            <w:u w:val="none"/>
            <w:bdr w:val="none" w:sz="0" w:space="0" w:color="auto" w:frame="1"/>
          </w:rPr>
          <w:t>Marquesa</w:t>
        </w:r>
        <w:proofErr w:type="spellEnd"/>
        <w:r w:rsidR="001D58DE" w:rsidRPr="001D58DE">
          <w:rPr>
            <w:rStyle w:val="Hyperlink"/>
            <w:rFonts w:ascii="Arial" w:hAnsi="Arial" w:cs="Arial"/>
            <w:u w:val="none"/>
            <w:bdr w:val="none" w:sz="0" w:space="0" w:color="auto" w:frame="1"/>
          </w:rPr>
          <w:t xml:space="preserve"> Isles</w:t>
        </w:r>
      </w:hyperlink>
      <w:r w:rsidR="00DC7DFF">
        <w:rPr>
          <w:rFonts w:ascii="Arial" w:hAnsi="Arial" w:cs="Arial"/>
          <w:color w:val="222222"/>
          <w:bdr w:val="none" w:sz="0" w:space="0" w:color="auto" w:frame="1"/>
        </w:rPr>
        <w:t xml:space="preserve">, </w:t>
      </w:r>
      <w:bookmarkStart w:id="0" w:name="_GoBack"/>
      <w:bookmarkEnd w:id="0"/>
      <w:r w:rsidR="00DC7DFF">
        <w:fldChar w:fldCharType="begin"/>
      </w:r>
      <w:r w:rsidR="00DC7DFF">
        <w:instrText xml:space="preserve"> HYPERLINK "http://www.nealcommunities.com/where-we-build/fort-myersnaples/richmond-park/" </w:instrText>
      </w:r>
      <w:r w:rsidR="00DC7DFF">
        <w:fldChar w:fldCharType="separate"/>
      </w:r>
      <w:r w:rsidR="001F36F6" w:rsidRPr="001D58DE">
        <w:rPr>
          <w:rStyle w:val="Hyperlink"/>
          <w:rFonts w:ascii="Arial" w:hAnsi="Arial" w:cs="Arial"/>
          <w:u w:val="none"/>
          <w:bdr w:val="none" w:sz="0" w:space="0" w:color="auto" w:frame="1"/>
        </w:rPr>
        <w:t>Richmond Park</w:t>
      </w:r>
      <w:r w:rsidR="00DC7DFF">
        <w:rPr>
          <w:rStyle w:val="Hyperlink"/>
          <w:rFonts w:ascii="Arial" w:hAnsi="Arial" w:cs="Arial"/>
          <w:u w:val="none"/>
          <w:bdr w:val="none" w:sz="0" w:space="0" w:color="auto" w:frame="1"/>
        </w:rPr>
        <w:fldChar w:fldCharType="end"/>
      </w:r>
      <w:r w:rsidR="001F36F6" w:rsidRPr="001D58DE">
        <w:rPr>
          <w:rFonts w:ascii="Arial" w:hAnsi="Arial" w:cs="Arial"/>
          <w:color w:val="222222"/>
          <w:bdr w:val="none" w:sz="0" w:space="0" w:color="auto" w:frame="1"/>
        </w:rPr>
        <w:t xml:space="preserve">, </w:t>
      </w:r>
      <w:hyperlink r:id="rId14" w:history="1">
        <w:r w:rsidR="001D58DE" w:rsidRPr="001D58DE">
          <w:rPr>
            <w:rStyle w:val="Hyperlink"/>
            <w:rFonts w:ascii="Arial" w:hAnsi="Arial" w:cs="Arial"/>
            <w:u w:val="none"/>
            <w:bdr w:val="none" w:sz="0" w:space="0" w:color="auto" w:frame="1"/>
          </w:rPr>
          <w:t>Verandah</w:t>
        </w:r>
      </w:hyperlink>
      <w:r w:rsidR="001D58DE" w:rsidRPr="001D58DE">
        <w:rPr>
          <w:rFonts w:ascii="Arial" w:hAnsi="Arial" w:cs="Arial"/>
          <w:color w:val="222222"/>
          <w:bdr w:val="none" w:sz="0" w:space="0" w:color="auto" w:frame="1"/>
        </w:rPr>
        <w:t xml:space="preserve"> and </w:t>
      </w:r>
      <w:proofErr w:type="spellStart"/>
      <w:r w:rsidR="001F36F6" w:rsidRPr="001D58DE">
        <w:rPr>
          <w:rFonts w:ascii="Arial" w:hAnsi="Arial" w:cs="Arial"/>
          <w:color w:val="222222"/>
          <w:bdr w:val="none" w:sz="0" w:space="0" w:color="auto" w:frame="1"/>
        </w:rPr>
        <w:t>Windso</w:t>
      </w:r>
      <w:r w:rsidR="001D58DE" w:rsidRPr="001D58DE">
        <w:rPr>
          <w:rFonts w:ascii="Arial" w:hAnsi="Arial" w:cs="Arial"/>
          <w:color w:val="222222"/>
          <w:bdr w:val="none" w:sz="0" w:space="0" w:color="auto" w:frame="1"/>
        </w:rPr>
        <w:t>ng</w:t>
      </w:r>
      <w:proofErr w:type="spellEnd"/>
      <w:r w:rsidR="001D58DE" w:rsidRPr="001D58DE">
        <w:rPr>
          <w:rFonts w:ascii="Arial" w:hAnsi="Arial" w:cs="Arial"/>
          <w:color w:val="222222"/>
          <w:bdr w:val="none" w:sz="0" w:space="0" w:color="auto" w:frame="1"/>
        </w:rPr>
        <w:t>.</w:t>
      </w:r>
    </w:p>
    <w:p w14:paraId="367C8B32" w14:textId="77777777" w:rsidR="000B24D7" w:rsidRPr="000B24D7" w:rsidRDefault="000B24D7" w:rsidP="000B24D7">
      <w:pPr>
        <w:spacing w:after="0" w:line="240" w:lineRule="auto"/>
        <w:rPr>
          <w:rFonts w:ascii="Arial" w:hAnsi="Arial"/>
          <w:color w:val="000000"/>
        </w:rPr>
      </w:pPr>
    </w:p>
    <w:p w14:paraId="1D28D96E" w14:textId="3908A01A" w:rsidR="00E80ACB" w:rsidRPr="000B24D7" w:rsidRDefault="001F36F6" w:rsidP="000B24D7">
      <w:pPr>
        <w:spacing w:after="0" w:line="240" w:lineRule="auto"/>
        <w:rPr>
          <w:rFonts w:ascii="Arial" w:hAnsi="Arial" w:cs="Arial"/>
          <w:color w:val="000000" w:themeColor="text1"/>
        </w:rPr>
      </w:pPr>
      <w:r w:rsidRPr="000B24D7">
        <w:rPr>
          <w:rFonts w:ascii="Arial" w:hAnsi="Arial" w:cs="Arial"/>
          <w:color w:val="000000"/>
        </w:rPr>
        <w:t>“The significant growth over the past few years in Lee and Collier Counties is a testament to the value buyers perc</w:t>
      </w:r>
      <w:r w:rsidR="000B24D7">
        <w:rPr>
          <w:rFonts w:ascii="Arial" w:hAnsi="Arial" w:cs="Arial"/>
          <w:color w:val="000000"/>
        </w:rPr>
        <w:t xml:space="preserve">eive from the Neal brand,” said </w:t>
      </w:r>
      <w:r w:rsidR="000B24D7" w:rsidRPr="000B24D7">
        <w:rPr>
          <w:rFonts w:ascii="Arial" w:hAnsi="Arial" w:cs="Arial"/>
          <w:color w:val="000000"/>
        </w:rPr>
        <w:t>Michael Greenberg</w:t>
      </w:r>
      <w:r w:rsidR="000B24D7">
        <w:rPr>
          <w:rFonts w:ascii="Arial" w:hAnsi="Arial" w:cs="Arial"/>
          <w:color w:val="000000"/>
        </w:rPr>
        <w:t>, the s</w:t>
      </w:r>
      <w:r w:rsidRPr="000B24D7">
        <w:rPr>
          <w:rFonts w:ascii="Arial" w:hAnsi="Arial" w:cs="Arial"/>
          <w:color w:val="000000"/>
        </w:rPr>
        <w:t xml:space="preserve">outhwest Florida </w:t>
      </w:r>
      <w:r w:rsidR="000B24D7">
        <w:rPr>
          <w:rFonts w:ascii="Arial" w:hAnsi="Arial" w:cs="Arial"/>
          <w:color w:val="000000"/>
        </w:rPr>
        <w:t>regional p</w:t>
      </w:r>
      <w:r w:rsidRPr="000B24D7">
        <w:rPr>
          <w:rFonts w:ascii="Arial" w:hAnsi="Arial" w:cs="Arial"/>
          <w:color w:val="000000"/>
        </w:rPr>
        <w:t>resident</w:t>
      </w:r>
      <w:r w:rsidR="000B24D7">
        <w:rPr>
          <w:rFonts w:ascii="Arial" w:hAnsi="Arial" w:cs="Arial"/>
          <w:color w:val="000000"/>
        </w:rPr>
        <w:t xml:space="preserve"> for Neal Communities</w:t>
      </w:r>
      <w:r w:rsidRPr="000B24D7">
        <w:rPr>
          <w:rFonts w:ascii="Arial" w:hAnsi="Arial" w:cs="Arial"/>
          <w:color w:val="000000"/>
        </w:rPr>
        <w:t>. “It’s a company that demonstrates detailed planning t</w:t>
      </w:r>
      <w:r w:rsidR="000B24D7">
        <w:rPr>
          <w:rFonts w:ascii="Arial" w:hAnsi="Arial" w:cs="Arial"/>
          <w:color w:val="000000"/>
        </w:rPr>
        <w:t>hroughout the home</w:t>
      </w:r>
      <w:r w:rsidR="000B24D7" w:rsidRPr="000B24D7">
        <w:rPr>
          <w:rFonts w:ascii="Arial" w:hAnsi="Arial" w:cs="Arial"/>
          <w:color w:val="000000"/>
        </w:rPr>
        <w:t xml:space="preserve"> buying</w:t>
      </w:r>
      <w:r w:rsidRPr="000B24D7">
        <w:rPr>
          <w:rFonts w:ascii="Arial" w:hAnsi="Arial" w:cs="Arial"/>
          <w:color w:val="000000"/>
        </w:rPr>
        <w:t xml:space="preserve"> process, a high level of integrity and constant tweaking </w:t>
      </w:r>
      <w:r w:rsidR="000B24D7">
        <w:rPr>
          <w:rFonts w:ascii="Arial" w:hAnsi="Arial" w:cs="Arial"/>
          <w:color w:val="000000"/>
        </w:rPr>
        <w:t>after</w:t>
      </w:r>
      <w:r w:rsidRPr="000B24D7">
        <w:rPr>
          <w:rFonts w:ascii="Arial" w:hAnsi="Arial" w:cs="Arial"/>
          <w:color w:val="000000"/>
        </w:rPr>
        <w:t xml:space="preserve"> studying buyer trends to create communities and homes of distinction.” </w:t>
      </w:r>
    </w:p>
    <w:p w14:paraId="62C5A61A" w14:textId="77777777" w:rsidR="007E6A97" w:rsidRPr="000B24D7" w:rsidRDefault="007E6A97" w:rsidP="000B24D7">
      <w:pPr>
        <w:shd w:val="clear" w:color="auto" w:fill="FFFFFF"/>
        <w:spacing w:after="0" w:line="240" w:lineRule="auto"/>
        <w:rPr>
          <w:rFonts w:ascii="Arial" w:hAnsi="Arial" w:cs="Arial"/>
        </w:rPr>
      </w:pPr>
    </w:p>
    <w:p w14:paraId="20FBF690" w14:textId="77777777" w:rsidR="00DB4290" w:rsidRPr="000B24D7" w:rsidRDefault="00DB4290" w:rsidP="000B24D7">
      <w:pPr>
        <w:pStyle w:val="NormalWeb"/>
        <w:spacing w:before="0" w:beforeAutospacing="0" w:after="0" w:afterAutospacing="0"/>
        <w:outlineLvl w:val="0"/>
        <w:rPr>
          <w:rFonts w:ascii="Arial" w:hAnsi="Arial" w:cs="Arial"/>
          <w:color w:val="000000" w:themeColor="text1"/>
        </w:rPr>
      </w:pPr>
      <w:r w:rsidRPr="000B24D7">
        <w:rPr>
          <w:rFonts w:ascii="Arial" w:hAnsi="Arial" w:cs="Arial"/>
          <w:b/>
          <w:bCs/>
          <w:color w:val="000000" w:themeColor="text1"/>
        </w:rPr>
        <w:t>About Neal Communities</w:t>
      </w:r>
    </w:p>
    <w:p w14:paraId="7D2EC0D5" w14:textId="77777777" w:rsidR="00DB4290" w:rsidRPr="000B24D7" w:rsidRDefault="00DB4290" w:rsidP="000B24D7">
      <w:pPr>
        <w:pStyle w:val="NormalWeb"/>
        <w:spacing w:before="0" w:beforeAutospacing="0" w:after="0" w:afterAutospacing="0"/>
        <w:rPr>
          <w:rFonts w:ascii="Arial" w:hAnsi="Arial" w:cs="Arial"/>
          <w:color w:val="000000" w:themeColor="text1"/>
        </w:rPr>
      </w:pPr>
      <w:r w:rsidRPr="000B24D7">
        <w:rPr>
          <w:rFonts w:ascii="Arial" w:hAnsi="Arial" w:cs="Arial"/>
          <w:color w:val="000000" w:themeColor="text1"/>
        </w:rPr>
        <w:lastRenderedPageBreak/>
        <w:t xml:space="preserve">With over 40 years of building award-winning homes, Neal Communities has over 70 successful communities throughout southwest Florida. The Lakewood Ranch-based builder was named the </w:t>
      </w:r>
      <w:r w:rsidRPr="000B24D7">
        <w:rPr>
          <w:rFonts w:ascii="Arial" w:hAnsi="Arial" w:cs="Arial"/>
          <w:i/>
          <w:iCs/>
          <w:color w:val="000000" w:themeColor="text1"/>
        </w:rPr>
        <w:t>Professional Builder</w:t>
      </w:r>
      <w:r w:rsidRPr="000B24D7">
        <w:rPr>
          <w:rFonts w:ascii="Arial" w:hAnsi="Arial" w:cs="Arial"/>
          <w:color w:val="000000" w:themeColor="text1"/>
        </w:rPr>
        <w:t xml:space="preserve"> 2015 “Builder of the Year” and was named one of 2012's "America's Best Builders" by </w:t>
      </w:r>
      <w:r w:rsidRPr="000B24D7">
        <w:rPr>
          <w:rFonts w:ascii="Arial" w:hAnsi="Arial" w:cs="Arial"/>
          <w:i/>
          <w:iCs/>
          <w:color w:val="000000" w:themeColor="text1"/>
        </w:rPr>
        <w:t>BUILDER Magazine</w:t>
      </w:r>
      <w:r w:rsidRPr="000B24D7">
        <w:rPr>
          <w:rFonts w:ascii="Arial" w:hAnsi="Arial" w:cs="Arial"/>
          <w:color w:val="000000" w:themeColor="text1"/>
        </w:rPr>
        <w:t xml:space="preserve"> and voted the “2013 Best Residential Builder in Southwest Florida” in a readers’ poll sponsored by </w:t>
      </w:r>
      <w:proofErr w:type="spellStart"/>
      <w:r w:rsidRPr="000B24D7">
        <w:rPr>
          <w:rFonts w:ascii="Arial" w:hAnsi="Arial" w:cs="Arial"/>
          <w:i/>
          <w:iCs/>
          <w:color w:val="000000" w:themeColor="text1"/>
        </w:rPr>
        <w:t>Gulfshore</w:t>
      </w:r>
      <w:proofErr w:type="spellEnd"/>
      <w:r w:rsidRPr="000B24D7">
        <w:rPr>
          <w:rFonts w:ascii="Arial" w:hAnsi="Arial" w:cs="Arial"/>
          <w:i/>
          <w:iCs/>
          <w:color w:val="000000" w:themeColor="text1"/>
        </w:rPr>
        <w:t xml:space="preserve"> Business Magazine</w:t>
      </w:r>
      <w:r w:rsidRPr="000B24D7">
        <w:rPr>
          <w:rFonts w:ascii="Arial" w:hAnsi="Arial" w:cs="Arial"/>
          <w:color w:val="000000" w:themeColor="text1"/>
        </w:rPr>
        <w:t xml:space="preserve">. The company is ranked No. 1 locally by </w:t>
      </w:r>
      <w:proofErr w:type="spellStart"/>
      <w:r w:rsidRPr="000B24D7">
        <w:rPr>
          <w:rFonts w:ascii="Arial" w:hAnsi="Arial" w:cs="Arial"/>
          <w:color w:val="000000" w:themeColor="text1"/>
        </w:rPr>
        <w:t>Metrostudy</w:t>
      </w:r>
      <w:proofErr w:type="spellEnd"/>
      <w:r w:rsidRPr="000B24D7">
        <w:rPr>
          <w:rFonts w:ascii="Arial" w:hAnsi="Arial" w:cs="Arial"/>
          <w:color w:val="000000" w:themeColor="text1"/>
        </w:rPr>
        <w:t xml:space="preserve"> and by Hanley Wood Market Intelligence based on number of home sales and ranked nationally among the top 50 builders by </w:t>
      </w:r>
      <w:r w:rsidRPr="000B24D7">
        <w:rPr>
          <w:rFonts w:ascii="Arial" w:hAnsi="Arial" w:cs="Arial"/>
          <w:i/>
          <w:iCs/>
          <w:color w:val="000000" w:themeColor="text1"/>
        </w:rPr>
        <w:t>BUILDER Magazine</w:t>
      </w:r>
      <w:r w:rsidRPr="000B24D7">
        <w:rPr>
          <w:rFonts w:ascii="Arial" w:hAnsi="Arial" w:cs="Arial"/>
          <w:color w:val="000000" w:themeColor="text1"/>
        </w:rPr>
        <w:t>.</w:t>
      </w:r>
    </w:p>
    <w:p w14:paraId="05A8B95F" w14:textId="77777777" w:rsidR="00DB4290" w:rsidRPr="000B24D7" w:rsidRDefault="00DB4290" w:rsidP="000B24D7">
      <w:pPr>
        <w:pStyle w:val="NormalWeb"/>
        <w:spacing w:before="0" w:beforeAutospacing="0" w:after="0" w:afterAutospacing="0"/>
        <w:rPr>
          <w:rFonts w:ascii="Arial" w:hAnsi="Arial" w:cs="Arial"/>
          <w:color w:val="000000" w:themeColor="text1"/>
        </w:rPr>
      </w:pPr>
    </w:p>
    <w:p w14:paraId="34DC2D15" w14:textId="1F321DBE" w:rsidR="00DB4290" w:rsidRPr="000B24D7" w:rsidRDefault="00DB4290" w:rsidP="000B24D7">
      <w:pPr>
        <w:pStyle w:val="NormalWeb"/>
        <w:spacing w:before="0" w:beforeAutospacing="0" w:after="0" w:afterAutospacing="0"/>
        <w:rPr>
          <w:rFonts w:ascii="Arial" w:hAnsi="Arial" w:cs="Arial"/>
          <w:color w:val="222222"/>
        </w:rPr>
      </w:pPr>
      <w:r w:rsidRPr="000B24D7">
        <w:rPr>
          <w:rFonts w:ascii="Arial" w:hAnsi="Arial" w:cs="Arial"/>
          <w:color w:val="000000" w:themeColor="text1"/>
        </w:rPr>
        <w:t>To date, Neal has built over</w:t>
      </w:r>
      <w:r w:rsidR="000D6060" w:rsidRPr="000B24D7">
        <w:rPr>
          <w:rFonts w:ascii="Arial" w:hAnsi="Arial" w:cs="Arial"/>
          <w:color w:val="000000" w:themeColor="text1"/>
        </w:rPr>
        <w:t xml:space="preserve"> 13</w:t>
      </w:r>
      <w:r w:rsidRPr="000B24D7">
        <w:rPr>
          <w:rFonts w:ascii="Arial" w:hAnsi="Arial" w:cs="Arial"/>
          <w:color w:val="000000" w:themeColor="text1"/>
        </w:rPr>
        <w:t xml:space="preserve">,000 homes in southwest Florida. As the area's largest and most established, locally owned and operated private builder, Neal Communities is continually striving for excellence in every aspect of the home building and development business. Neal Signature Homes, Neal Land Ventures, Charlene Neal </w:t>
      </w:r>
      <w:proofErr w:type="spellStart"/>
      <w:r w:rsidRPr="000B24D7">
        <w:rPr>
          <w:rFonts w:ascii="Arial" w:hAnsi="Arial" w:cs="Arial"/>
          <w:color w:val="000000" w:themeColor="text1"/>
        </w:rPr>
        <w:t>PureStyle</w:t>
      </w:r>
      <w:proofErr w:type="spellEnd"/>
      <w:r w:rsidRPr="000B24D7">
        <w:rPr>
          <w:rFonts w:ascii="Arial" w:hAnsi="Arial" w:cs="Arial"/>
          <w:color w:val="000000" w:themeColor="text1"/>
        </w:rPr>
        <w:t xml:space="preserve">, Waterscapes Pools &amp; Spas, Neal Communities Funding, </w:t>
      </w:r>
      <w:proofErr w:type="spellStart"/>
      <w:r w:rsidRPr="000B24D7">
        <w:rPr>
          <w:rFonts w:ascii="Arial" w:hAnsi="Arial" w:cs="Arial"/>
          <w:color w:val="000000" w:themeColor="text1"/>
        </w:rPr>
        <w:t>Fiducia</w:t>
      </w:r>
      <w:proofErr w:type="spellEnd"/>
      <w:r w:rsidRPr="000B24D7">
        <w:rPr>
          <w:rFonts w:ascii="Arial" w:hAnsi="Arial" w:cs="Arial"/>
          <w:color w:val="000000" w:themeColor="text1"/>
        </w:rPr>
        <w:t xml:space="preserve"> Insurance and Allegiant Title Professionals all contribute to the firm's continued, record-setting local success. The company's honors and accolades </w:t>
      </w:r>
      <w:r w:rsidR="003A5DB9" w:rsidRPr="000B24D7">
        <w:rPr>
          <w:rFonts w:ascii="Arial" w:hAnsi="Arial" w:cs="Arial"/>
          <w:color w:val="000000" w:themeColor="text1"/>
        </w:rPr>
        <w:t xml:space="preserve">include 44 Parade of Homes </w:t>
      </w:r>
      <w:r w:rsidRPr="000B24D7">
        <w:rPr>
          <w:rFonts w:ascii="Arial" w:hAnsi="Arial" w:cs="Arial"/>
          <w:color w:val="000000" w:themeColor="text1"/>
        </w:rPr>
        <w:t>awards, 50 Aurora Awards, 5 Best in American Living Awards and hundreds of local and regional industry awards. For more information, please visit</w:t>
      </w:r>
      <w:r w:rsidR="004936FB">
        <w:fldChar w:fldCharType="begin"/>
      </w:r>
      <w:r w:rsidR="004936FB">
        <w:instrText xml:space="preserve"> HYPERLINK "http://www.nealcommunities.com/" \t "_blank" </w:instrText>
      </w:r>
      <w:r w:rsidR="004936FB">
        <w:fldChar w:fldCharType="separate"/>
      </w:r>
      <w:r w:rsidRPr="000B24D7">
        <w:rPr>
          <w:rStyle w:val="Hyperlink"/>
          <w:rFonts w:ascii="Arial" w:hAnsi="Arial" w:cs="Arial"/>
          <w:color w:val="0000DC"/>
          <w:u w:val="none"/>
        </w:rPr>
        <w:t xml:space="preserve"> </w:t>
      </w:r>
      <w:r w:rsidRPr="000B24D7">
        <w:rPr>
          <w:rStyle w:val="Hyperlink"/>
          <w:rFonts w:ascii="Arial" w:hAnsi="Arial" w:cs="Arial"/>
          <w:u w:val="none"/>
        </w:rPr>
        <w:t>www.NealCommunities.com</w:t>
      </w:r>
      <w:r w:rsidR="004936FB">
        <w:rPr>
          <w:rStyle w:val="Hyperlink"/>
          <w:rFonts w:ascii="Arial" w:hAnsi="Arial" w:cs="Arial"/>
          <w:u w:val="none"/>
        </w:rPr>
        <w:fldChar w:fldCharType="end"/>
      </w:r>
      <w:r w:rsidRPr="000B24D7">
        <w:rPr>
          <w:rFonts w:ascii="Arial" w:hAnsi="Arial" w:cs="Arial"/>
          <w:color w:val="000000"/>
        </w:rPr>
        <w:t>.</w:t>
      </w:r>
    </w:p>
    <w:p w14:paraId="39820181" w14:textId="77777777" w:rsidR="00C53892" w:rsidRPr="000B24D7" w:rsidRDefault="00C53892" w:rsidP="000B24D7">
      <w:pPr>
        <w:widowControl w:val="0"/>
        <w:autoSpaceDE w:val="0"/>
        <w:autoSpaceDN w:val="0"/>
        <w:adjustRightInd w:val="0"/>
        <w:spacing w:after="0" w:line="240" w:lineRule="auto"/>
        <w:rPr>
          <w:rFonts w:ascii="Arial" w:hAnsi="Arial" w:cs="Arial"/>
        </w:rPr>
      </w:pPr>
    </w:p>
    <w:p w14:paraId="09E504FC" w14:textId="77777777" w:rsidR="00A4529D" w:rsidRPr="000B24D7" w:rsidRDefault="00A4529D" w:rsidP="000B24D7">
      <w:pPr>
        <w:widowControl w:val="0"/>
        <w:autoSpaceDE w:val="0"/>
        <w:autoSpaceDN w:val="0"/>
        <w:adjustRightInd w:val="0"/>
        <w:spacing w:after="0" w:line="240" w:lineRule="auto"/>
        <w:jc w:val="center"/>
        <w:rPr>
          <w:rFonts w:ascii="Arial" w:hAnsi="Arial" w:cs="Arial"/>
        </w:rPr>
      </w:pPr>
      <w:r w:rsidRPr="000B24D7">
        <w:rPr>
          <w:rFonts w:ascii="Arial" w:hAnsi="Arial" w:cs="Arial"/>
        </w:rPr>
        <w:t>###</w:t>
      </w:r>
    </w:p>
    <w:p w14:paraId="4B807CA4" w14:textId="77777777" w:rsidR="00C53892" w:rsidRPr="000B24D7" w:rsidRDefault="00C53892" w:rsidP="000B24D7">
      <w:pPr>
        <w:widowControl w:val="0"/>
        <w:autoSpaceDE w:val="0"/>
        <w:autoSpaceDN w:val="0"/>
        <w:adjustRightInd w:val="0"/>
        <w:spacing w:after="0" w:line="240" w:lineRule="auto"/>
        <w:rPr>
          <w:rFonts w:ascii="Arial" w:eastAsia="Arial" w:hAnsi="Arial" w:cs="Arial"/>
        </w:rPr>
      </w:pPr>
    </w:p>
    <w:p w14:paraId="50F8FE05" w14:textId="58C7E589" w:rsidR="00A4529D" w:rsidRPr="004936FB" w:rsidRDefault="00C53892" w:rsidP="004936FB">
      <w:pPr>
        <w:widowControl w:val="0"/>
        <w:autoSpaceDE w:val="0"/>
        <w:autoSpaceDN w:val="0"/>
        <w:adjustRightInd w:val="0"/>
        <w:spacing w:after="0" w:line="240" w:lineRule="auto"/>
        <w:rPr>
          <w:rFonts w:ascii="Arial" w:eastAsia="Arial" w:hAnsi="Arial" w:cs="Arial"/>
        </w:rPr>
      </w:pPr>
      <w:r w:rsidRPr="000B24D7">
        <w:rPr>
          <w:rFonts w:ascii="Arial" w:eastAsia="Arial" w:hAnsi="Arial" w:cs="Arial"/>
        </w:rPr>
        <w:t>[</w:t>
      </w:r>
      <w:r w:rsidRPr="000B24D7">
        <w:rPr>
          <w:rFonts w:ascii="Arial" w:eastAsia="Arial" w:hAnsi="Arial" w:cs="Arial"/>
          <w:b/>
        </w:rPr>
        <w:t>Photo attached</w:t>
      </w:r>
      <w:r w:rsidR="004936FB">
        <w:rPr>
          <w:rFonts w:ascii="Arial" w:eastAsia="Arial" w:hAnsi="Arial" w:cs="Arial"/>
          <w:b/>
        </w:rPr>
        <w:t xml:space="preserve"> from left to right: </w:t>
      </w:r>
      <w:r w:rsidR="004936FB" w:rsidRPr="004936FB">
        <w:rPr>
          <w:rFonts w:ascii="Arial" w:eastAsia="Arial" w:hAnsi="Arial" w:cs="Arial"/>
        </w:rPr>
        <w:t xml:space="preserve">Randy </w:t>
      </w:r>
      <w:proofErr w:type="spellStart"/>
      <w:r w:rsidR="004936FB" w:rsidRPr="004936FB">
        <w:rPr>
          <w:rFonts w:ascii="Arial" w:eastAsia="Arial" w:hAnsi="Arial" w:cs="Arial"/>
        </w:rPr>
        <w:t>Turkovics</w:t>
      </w:r>
      <w:proofErr w:type="spellEnd"/>
      <w:r w:rsidR="004936FB" w:rsidRPr="004936FB">
        <w:rPr>
          <w:rFonts w:ascii="Arial" w:eastAsia="Arial" w:hAnsi="Arial" w:cs="Arial"/>
        </w:rPr>
        <w:t xml:space="preserve">, Pat Neal, Charlene Neal, Michael </w:t>
      </w:r>
      <w:proofErr w:type="spellStart"/>
      <w:r w:rsidR="004936FB" w:rsidRPr="004936FB">
        <w:rPr>
          <w:rFonts w:ascii="Arial" w:eastAsia="Arial" w:hAnsi="Arial" w:cs="Arial"/>
        </w:rPr>
        <w:t>Storey</w:t>
      </w:r>
      <w:proofErr w:type="spellEnd"/>
      <w:r w:rsidR="004936FB" w:rsidRPr="004936FB">
        <w:rPr>
          <w:rFonts w:ascii="Arial" w:eastAsia="Arial" w:hAnsi="Arial" w:cs="Arial"/>
        </w:rPr>
        <w:t xml:space="preserve"> and Michael Greenberg</w:t>
      </w:r>
      <w:r w:rsidR="00B53538" w:rsidRPr="000B24D7">
        <w:rPr>
          <w:rFonts w:ascii="Arial" w:eastAsia="Arial" w:hAnsi="Arial" w:cs="Arial"/>
        </w:rPr>
        <w:t>]</w:t>
      </w:r>
    </w:p>
    <w:p w14:paraId="7B35ED97" w14:textId="77777777" w:rsidR="00A4529D" w:rsidRPr="000B24D7" w:rsidRDefault="00A4529D" w:rsidP="000B24D7">
      <w:pPr>
        <w:spacing w:after="0" w:line="240" w:lineRule="auto"/>
        <w:rPr>
          <w:rFonts w:ascii="Arial" w:hAnsi="Arial" w:cs="Arial"/>
        </w:rPr>
      </w:pPr>
    </w:p>
    <w:p w14:paraId="5EE8A9A6" w14:textId="77777777" w:rsidR="00A4529D" w:rsidRPr="000B24D7" w:rsidRDefault="00A4529D" w:rsidP="000B24D7">
      <w:pPr>
        <w:spacing w:after="0" w:line="240" w:lineRule="auto"/>
        <w:rPr>
          <w:rFonts w:ascii="Arial" w:hAnsi="Arial" w:cs="Arial"/>
        </w:rPr>
      </w:pPr>
    </w:p>
    <w:p w14:paraId="1EC11F72" w14:textId="77777777" w:rsidR="00D72078" w:rsidRPr="000B24D7" w:rsidRDefault="00D72078" w:rsidP="000B24D7">
      <w:pPr>
        <w:spacing w:after="0" w:line="240" w:lineRule="auto"/>
        <w:rPr>
          <w:rFonts w:ascii="Arial" w:hAnsi="Arial" w:cs="Arial"/>
        </w:rPr>
      </w:pPr>
    </w:p>
    <w:sectPr w:rsidR="00D72078" w:rsidRPr="000B24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29D"/>
    <w:rsid w:val="00003004"/>
    <w:rsid w:val="0000342C"/>
    <w:rsid w:val="00016619"/>
    <w:rsid w:val="000550AE"/>
    <w:rsid w:val="00055F80"/>
    <w:rsid w:val="00061C05"/>
    <w:rsid w:val="00062929"/>
    <w:rsid w:val="000813C2"/>
    <w:rsid w:val="0009095D"/>
    <w:rsid w:val="00092FD5"/>
    <w:rsid w:val="000B24D7"/>
    <w:rsid w:val="000C33D3"/>
    <w:rsid w:val="000D6060"/>
    <w:rsid w:val="000F1F3E"/>
    <w:rsid w:val="0011733A"/>
    <w:rsid w:val="00120391"/>
    <w:rsid w:val="00133501"/>
    <w:rsid w:val="0013622D"/>
    <w:rsid w:val="001609F2"/>
    <w:rsid w:val="00174851"/>
    <w:rsid w:val="001832BE"/>
    <w:rsid w:val="00185432"/>
    <w:rsid w:val="00187635"/>
    <w:rsid w:val="001D58DE"/>
    <w:rsid w:val="001D666B"/>
    <w:rsid w:val="001D68A1"/>
    <w:rsid w:val="001E1985"/>
    <w:rsid w:val="001E3F4C"/>
    <w:rsid w:val="001E4E93"/>
    <w:rsid w:val="001F36F6"/>
    <w:rsid w:val="00217F69"/>
    <w:rsid w:val="00221598"/>
    <w:rsid w:val="00237DAB"/>
    <w:rsid w:val="0027410E"/>
    <w:rsid w:val="00275489"/>
    <w:rsid w:val="002A042F"/>
    <w:rsid w:val="002A4E56"/>
    <w:rsid w:val="002B24D3"/>
    <w:rsid w:val="002C4FDD"/>
    <w:rsid w:val="002D1C03"/>
    <w:rsid w:val="003167E8"/>
    <w:rsid w:val="00351390"/>
    <w:rsid w:val="0036414E"/>
    <w:rsid w:val="00365C75"/>
    <w:rsid w:val="0039045B"/>
    <w:rsid w:val="0039565B"/>
    <w:rsid w:val="003A2ED4"/>
    <w:rsid w:val="003A30CB"/>
    <w:rsid w:val="003A5DB9"/>
    <w:rsid w:val="00402F23"/>
    <w:rsid w:val="00423ED5"/>
    <w:rsid w:val="00445AFB"/>
    <w:rsid w:val="004460E7"/>
    <w:rsid w:val="004465D3"/>
    <w:rsid w:val="00455436"/>
    <w:rsid w:val="00464618"/>
    <w:rsid w:val="004758E9"/>
    <w:rsid w:val="00483873"/>
    <w:rsid w:val="004936FB"/>
    <w:rsid w:val="004A10FF"/>
    <w:rsid w:val="004C6BB4"/>
    <w:rsid w:val="004C6C16"/>
    <w:rsid w:val="004E3E39"/>
    <w:rsid w:val="004E5834"/>
    <w:rsid w:val="005012E1"/>
    <w:rsid w:val="005326E8"/>
    <w:rsid w:val="00535A8C"/>
    <w:rsid w:val="00553188"/>
    <w:rsid w:val="00566967"/>
    <w:rsid w:val="00570411"/>
    <w:rsid w:val="00573FB0"/>
    <w:rsid w:val="0057614A"/>
    <w:rsid w:val="00581507"/>
    <w:rsid w:val="00584E82"/>
    <w:rsid w:val="005B57B6"/>
    <w:rsid w:val="005C6FB9"/>
    <w:rsid w:val="005D0DC5"/>
    <w:rsid w:val="005E5B2C"/>
    <w:rsid w:val="00611338"/>
    <w:rsid w:val="0061568F"/>
    <w:rsid w:val="0062308C"/>
    <w:rsid w:val="00633948"/>
    <w:rsid w:val="0065694C"/>
    <w:rsid w:val="00663749"/>
    <w:rsid w:val="0066764B"/>
    <w:rsid w:val="00670206"/>
    <w:rsid w:val="006A3D8D"/>
    <w:rsid w:val="006B48F1"/>
    <w:rsid w:val="006B5539"/>
    <w:rsid w:val="006C0182"/>
    <w:rsid w:val="006C2706"/>
    <w:rsid w:val="006D5696"/>
    <w:rsid w:val="00701C81"/>
    <w:rsid w:val="007059A0"/>
    <w:rsid w:val="0071335F"/>
    <w:rsid w:val="00727D0E"/>
    <w:rsid w:val="00750974"/>
    <w:rsid w:val="0075158B"/>
    <w:rsid w:val="00785D1A"/>
    <w:rsid w:val="007B78B0"/>
    <w:rsid w:val="007D4119"/>
    <w:rsid w:val="007E2F26"/>
    <w:rsid w:val="007E6A97"/>
    <w:rsid w:val="007F421E"/>
    <w:rsid w:val="007F46AC"/>
    <w:rsid w:val="008133FB"/>
    <w:rsid w:val="008157F2"/>
    <w:rsid w:val="008168AF"/>
    <w:rsid w:val="00817F38"/>
    <w:rsid w:val="008461FE"/>
    <w:rsid w:val="00862619"/>
    <w:rsid w:val="00875EEA"/>
    <w:rsid w:val="00897DAA"/>
    <w:rsid w:val="008A733C"/>
    <w:rsid w:val="008B34BC"/>
    <w:rsid w:val="008E3B4C"/>
    <w:rsid w:val="008F6ABB"/>
    <w:rsid w:val="00921812"/>
    <w:rsid w:val="00927B9F"/>
    <w:rsid w:val="0094358A"/>
    <w:rsid w:val="00954F8F"/>
    <w:rsid w:val="00961AA1"/>
    <w:rsid w:val="00965663"/>
    <w:rsid w:val="009B0C53"/>
    <w:rsid w:val="009B2728"/>
    <w:rsid w:val="009D6779"/>
    <w:rsid w:val="009E6DF3"/>
    <w:rsid w:val="009F3DC9"/>
    <w:rsid w:val="00A21683"/>
    <w:rsid w:val="00A24532"/>
    <w:rsid w:val="00A36187"/>
    <w:rsid w:val="00A4103B"/>
    <w:rsid w:val="00A4529D"/>
    <w:rsid w:val="00A6045F"/>
    <w:rsid w:val="00A645A2"/>
    <w:rsid w:val="00A94FD0"/>
    <w:rsid w:val="00A97938"/>
    <w:rsid w:val="00AB0582"/>
    <w:rsid w:val="00AB54EF"/>
    <w:rsid w:val="00AC710F"/>
    <w:rsid w:val="00AD1641"/>
    <w:rsid w:val="00AD1B3B"/>
    <w:rsid w:val="00AD65F9"/>
    <w:rsid w:val="00AD6EB5"/>
    <w:rsid w:val="00AE2946"/>
    <w:rsid w:val="00AF48C5"/>
    <w:rsid w:val="00B06C03"/>
    <w:rsid w:val="00B37BED"/>
    <w:rsid w:val="00B51F5D"/>
    <w:rsid w:val="00B5244D"/>
    <w:rsid w:val="00B53538"/>
    <w:rsid w:val="00B5674D"/>
    <w:rsid w:val="00B71908"/>
    <w:rsid w:val="00B83D28"/>
    <w:rsid w:val="00B87A17"/>
    <w:rsid w:val="00B960B9"/>
    <w:rsid w:val="00BB1A97"/>
    <w:rsid w:val="00BE75D9"/>
    <w:rsid w:val="00BF7D74"/>
    <w:rsid w:val="00C008B6"/>
    <w:rsid w:val="00C53892"/>
    <w:rsid w:val="00C53DF0"/>
    <w:rsid w:val="00C81D7B"/>
    <w:rsid w:val="00C87D4C"/>
    <w:rsid w:val="00CA67EE"/>
    <w:rsid w:val="00CB2159"/>
    <w:rsid w:val="00CC0D9A"/>
    <w:rsid w:val="00D24AB7"/>
    <w:rsid w:val="00D325BF"/>
    <w:rsid w:val="00D66CE7"/>
    <w:rsid w:val="00D72078"/>
    <w:rsid w:val="00D740EF"/>
    <w:rsid w:val="00D86739"/>
    <w:rsid w:val="00DB4290"/>
    <w:rsid w:val="00DC7DFF"/>
    <w:rsid w:val="00DE3416"/>
    <w:rsid w:val="00DE7486"/>
    <w:rsid w:val="00DF5F3A"/>
    <w:rsid w:val="00E051F7"/>
    <w:rsid w:val="00E27125"/>
    <w:rsid w:val="00E56D02"/>
    <w:rsid w:val="00E80ACB"/>
    <w:rsid w:val="00E872B5"/>
    <w:rsid w:val="00E8797F"/>
    <w:rsid w:val="00EC38D7"/>
    <w:rsid w:val="00EC6F5F"/>
    <w:rsid w:val="00EF14CF"/>
    <w:rsid w:val="00EF40CC"/>
    <w:rsid w:val="00EF649A"/>
    <w:rsid w:val="00F243A4"/>
    <w:rsid w:val="00F3322C"/>
    <w:rsid w:val="00F350F4"/>
    <w:rsid w:val="00F42F37"/>
    <w:rsid w:val="00F45379"/>
    <w:rsid w:val="00F47B55"/>
    <w:rsid w:val="00F75457"/>
    <w:rsid w:val="00F97AE1"/>
    <w:rsid w:val="00FC5EB4"/>
    <w:rsid w:val="00FF4476"/>
    <w:rsid w:val="00FF68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28F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character" w:customStyle="1" w:styleId="apple-converted-space">
    <w:name w:val="apple-converted-space"/>
    <w:basedOn w:val="DefaultParagraphFont"/>
    <w:rsid w:val="003A2ED4"/>
  </w:style>
  <w:style w:type="paragraph" w:styleId="NormalWeb">
    <w:name w:val="Normal (Web)"/>
    <w:basedOn w:val="Normal"/>
    <w:uiPriority w:val="99"/>
    <w:semiHidden/>
    <w:unhideWhenUsed/>
    <w:rsid w:val="00DB4290"/>
    <w:pPr>
      <w:spacing w:before="100" w:beforeAutospacing="1" w:after="100" w:afterAutospacing="1" w:line="240" w:lineRule="auto"/>
    </w:pPr>
    <w:rPr>
      <w:rFonts w:ascii="Times New Roman" w:eastAsiaTheme="minorEastAsia" w:hAnsi="Times New Roman" w:cs="Times New Roman"/>
    </w:rPr>
  </w:style>
  <w:style w:type="paragraph" w:styleId="BalloonText">
    <w:name w:val="Balloon Text"/>
    <w:basedOn w:val="Normal"/>
    <w:link w:val="BalloonTextChar"/>
    <w:uiPriority w:val="99"/>
    <w:semiHidden/>
    <w:unhideWhenUsed/>
    <w:rsid w:val="004C6BB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6BB4"/>
    <w:rPr>
      <w:rFonts w:ascii="Times New Roman" w:hAnsi="Times New Roman" w:cs="Times New Roman"/>
      <w:b w:val="0"/>
      <w:sz w:val="18"/>
      <w:szCs w:val="18"/>
    </w:rPr>
  </w:style>
  <w:style w:type="paragraph" w:styleId="DocumentMap">
    <w:name w:val="Document Map"/>
    <w:basedOn w:val="Normal"/>
    <w:link w:val="DocumentMapChar"/>
    <w:uiPriority w:val="99"/>
    <w:semiHidden/>
    <w:unhideWhenUsed/>
    <w:rsid w:val="004C6BB4"/>
    <w:pPr>
      <w:spacing w:after="0" w:line="240" w:lineRule="auto"/>
    </w:pPr>
    <w:rPr>
      <w:rFonts w:ascii="Times New Roman" w:hAnsi="Times New Roman" w:cs="Times New Roman"/>
    </w:rPr>
  </w:style>
  <w:style w:type="character" w:customStyle="1" w:styleId="DocumentMapChar">
    <w:name w:val="Document Map Char"/>
    <w:basedOn w:val="DefaultParagraphFont"/>
    <w:link w:val="DocumentMap"/>
    <w:uiPriority w:val="99"/>
    <w:semiHidden/>
    <w:rsid w:val="004C6BB4"/>
    <w:rPr>
      <w:rFonts w:ascii="Times New Roman" w:hAnsi="Times New Roman" w:cs="Times New Roman"/>
      <w:b w:val="0"/>
    </w:rPr>
  </w:style>
  <w:style w:type="paragraph" w:styleId="Revision">
    <w:name w:val="Revision"/>
    <w:hidden/>
    <w:uiPriority w:val="99"/>
    <w:semiHidden/>
    <w:rsid w:val="004C6BB4"/>
    <w:pPr>
      <w:spacing w:after="0" w:line="240" w:lineRule="auto"/>
    </w:pPr>
    <w:rPr>
      <w:b w:val="0"/>
    </w:rPr>
  </w:style>
  <w:style w:type="character" w:customStyle="1" w:styleId="subheadred">
    <w:name w:val="subheadred"/>
    <w:basedOn w:val="DefaultParagraphFont"/>
    <w:rsid w:val="00AF48C5"/>
  </w:style>
  <w:style w:type="character" w:styleId="Strong">
    <w:name w:val="Strong"/>
    <w:basedOn w:val="DefaultParagraphFont"/>
    <w:uiPriority w:val="22"/>
    <w:qFormat/>
    <w:rsid w:val="00AF48C5"/>
    <w:rPr>
      <w:b w:val="0"/>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b/>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29D"/>
    <w:rPr>
      <w:b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529D"/>
    <w:rPr>
      <w:color w:val="0000FF"/>
      <w:u w:val="single"/>
    </w:rPr>
  </w:style>
  <w:style w:type="character" w:customStyle="1" w:styleId="Hyperlink0">
    <w:name w:val="Hyperlink.0"/>
    <w:basedOn w:val="DefaultParagraphFont"/>
    <w:rsid w:val="00A4529D"/>
    <w:rPr>
      <w:rFonts w:ascii="Arial" w:eastAsia="Arial" w:hAnsi="Arial" w:cs="Arial" w:hint="default"/>
      <w:strike w:val="0"/>
      <w:dstrike w:val="0"/>
      <w:color w:val="0000FF"/>
      <w:u w:val="none"/>
      <w:effect w:val="none"/>
    </w:rPr>
  </w:style>
  <w:style w:type="character" w:styleId="FollowedHyperlink">
    <w:name w:val="FollowedHyperlink"/>
    <w:basedOn w:val="DefaultParagraphFont"/>
    <w:uiPriority w:val="99"/>
    <w:semiHidden/>
    <w:unhideWhenUsed/>
    <w:rsid w:val="0036414E"/>
    <w:rPr>
      <w:color w:val="800080" w:themeColor="followedHyperlink"/>
      <w:u w:val="single"/>
    </w:rPr>
  </w:style>
  <w:style w:type="character" w:customStyle="1" w:styleId="apple-converted-space">
    <w:name w:val="apple-converted-space"/>
    <w:basedOn w:val="DefaultParagraphFont"/>
    <w:rsid w:val="003A2ED4"/>
  </w:style>
  <w:style w:type="paragraph" w:styleId="NormalWeb">
    <w:name w:val="Normal (Web)"/>
    <w:basedOn w:val="Normal"/>
    <w:uiPriority w:val="99"/>
    <w:semiHidden/>
    <w:unhideWhenUsed/>
    <w:rsid w:val="00DB4290"/>
    <w:pPr>
      <w:spacing w:before="100" w:beforeAutospacing="1" w:after="100" w:afterAutospacing="1" w:line="240" w:lineRule="auto"/>
    </w:pPr>
    <w:rPr>
      <w:rFonts w:ascii="Times New Roman" w:eastAsiaTheme="minorEastAsia" w:hAnsi="Times New Roman" w:cs="Times New Roman"/>
    </w:rPr>
  </w:style>
  <w:style w:type="paragraph" w:styleId="BalloonText">
    <w:name w:val="Balloon Text"/>
    <w:basedOn w:val="Normal"/>
    <w:link w:val="BalloonTextChar"/>
    <w:uiPriority w:val="99"/>
    <w:semiHidden/>
    <w:unhideWhenUsed/>
    <w:rsid w:val="004C6BB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6BB4"/>
    <w:rPr>
      <w:rFonts w:ascii="Times New Roman" w:hAnsi="Times New Roman" w:cs="Times New Roman"/>
      <w:b w:val="0"/>
      <w:sz w:val="18"/>
      <w:szCs w:val="18"/>
    </w:rPr>
  </w:style>
  <w:style w:type="paragraph" w:styleId="DocumentMap">
    <w:name w:val="Document Map"/>
    <w:basedOn w:val="Normal"/>
    <w:link w:val="DocumentMapChar"/>
    <w:uiPriority w:val="99"/>
    <w:semiHidden/>
    <w:unhideWhenUsed/>
    <w:rsid w:val="004C6BB4"/>
    <w:pPr>
      <w:spacing w:after="0" w:line="240" w:lineRule="auto"/>
    </w:pPr>
    <w:rPr>
      <w:rFonts w:ascii="Times New Roman" w:hAnsi="Times New Roman" w:cs="Times New Roman"/>
    </w:rPr>
  </w:style>
  <w:style w:type="character" w:customStyle="1" w:styleId="DocumentMapChar">
    <w:name w:val="Document Map Char"/>
    <w:basedOn w:val="DefaultParagraphFont"/>
    <w:link w:val="DocumentMap"/>
    <w:uiPriority w:val="99"/>
    <w:semiHidden/>
    <w:rsid w:val="004C6BB4"/>
    <w:rPr>
      <w:rFonts w:ascii="Times New Roman" w:hAnsi="Times New Roman" w:cs="Times New Roman"/>
      <w:b w:val="0"/>
    </w:rPr>
  </w:style>
  <w:style w:type="paragraph" w:styleId="Revision">
    <w:name w:val="Revision"/>
    <w:hidden/>
    <w:uiPriority w:val="99"/>
    <w:semiHidden/>
    <w:rsid w:val="004C6BB4"/>
    <w:pPr>
      <w:spacing w:after="0" w:line="240" w:lineRule="auto"/>
    </w:pPr>
    <w:rPr>
      <w:b w:val="0"/>
    </w:rPr>
  </w:style>
  <w:style w:type="character" w:customStyle="1" w:styleId="subheadred">
    <w:name w:val="subheadred"/>
    <w:basedOn w:val="DefaultParagraphFont"/>
    <w:rsid w:val="00AF48C5"/>
  </w:style>
  <w:style w:type="character" w:styleId="Strong">
    <w:name w:val="Strong"/>
    <w:basedOn w:val="DefaultParagraphFont"/>
    <w:uiPriority w:val="22"/>
    <w:qFormat/>
    <w:rsid w:val="00AF48C5"/>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47323">
      <w:bodyDiv w:val="1"/>
      <w:marLeft w:val="0"/>
      <w:marRight w:val="0"/>
      <w:marTop w:val="0"/>
      <w:marBottom w:val="0"/>
      <w:divBdr>
        <w:top w:val="none" w:sz="0" w:space="0" w:color="auto"/>
        <w:left w:val="none" w:sz="0" w:space="0" w:color="auto"/>
        <w:bottom w:val="none" w:sz="0" w:space="0" w:color="auto"/>
        <w:right w:val="none" w:sz="0" w:space="0" w:color="auto"/>
      </w:divBdr>
      <w:divsChild>
        <w:div w:id="1299800128">
          <w:marLeft w:val="120"/>
          <w:marRight w:val="0"/>
          <w:marTop w:val="0"/>
          <w:marBottom w:val="75"/>
          <w:divBdr>
            <w:top w:val="single" w:sz="6" w:space="0" w:color="999999"/>
            <w:left w:val="single" w:sz="6" w:space="0" w:color="999999"/>
            <w:bottom w:val="single" w:sz="6" w:space="0" w:color="999999"/>
            <w:right w:val="single" w:sz="6" w:space="0" w:color="999999"/>
          </w:divBdr>
          <w:divsChild>
            <w:div w:id="1738236470">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820459848">
      <w:bodyDiv w:val="1"/>
      <w:marLeft w:val="0"/>
      <w:marRight w:val="0"/>
      <w:marTop w:val="0"/>
      <w:marBottom w:val="0"/>
      <w:divBdr>
        <w:top w:val="none" w:sz="0" w:space="0" w:color="auto"/>
        <w:left w:val="none" w:sz="0" w:space="0" w:color="auto"/>
        <w:bottom w:val="none" w:sz="0" w:space="0" w:color="auto"/>
        <w:right w:val="none" w:sz="0" w:space="0" w:color="auto"/>
      </w:divBdr>
    </w:div>
    <w:div w:id="935869593">
      <w:bodyDiv w:val="1"/>
      <w:marLeft w:val="0"/>
      <w:marRight w:val="0"/>
      <w:marTop w:val="0"/>
      <w:marBottom w:val="0"/>
      <w:divBdr>
        <w:top w:val="none" w:sz="0" w:space="0" w:color="auto"/>
        <w:left w:val="none" w:sz="0" w:space="0" w:color="auto"/>
        <w:bottom w:val="none" w:sz="0" w:space="0" w:color="auto"/>
        <w:right w:val="none" w:sz="0" w:space="0" w:color="auto"/>
      </w:divBdr>
    </w:div>
    <w:div w:id="1053119181">
      <w:bodyDiv w:val="1"/>
      <w:marLeft w:val="0"/>
      <w:marRight w:val="0"/>
      <w:marTop w:val="0"/>
      <w:marBottom w:val="0"/>
      <w:divBdr>
        <w:top w:val="none" w:sz="0" w:space="0" w:color="auto"/>
        <w:left w:val="none" w:sz="0" w:space="0" w:color="auto"/>
        <w:bottom w:val="none" w:sz="0" w:space="0" w:color="auto"/>
        <w:right w:val="none" w:sz="0" w:space="0" w:color="auto"/>
      </w:divBdr>
    </w:div>
    <w:div w:id="1219365567">
      <w:bodyDiv w:val="1"/>
      <w:marLeft w:val="0"/>
      <w:marRight w:val="0"/>
      <w:marTop w:val="0"/>
      <w:marBottom w:val="0"/>
      <w:divBdr>
        <w:top w:val="none" w:sz="0" w:space="0" w:color="auto"/>
        <w:left w:val="none" w:sz="0" w:space="0" w:color="auto"/>
        <w:bottom w:val="none" w:sz="0" w:space="0" w:color="auto"/>
        <w:right w:val="none" w:sz="0" w:space="0" w:color="auto"/>
      </w:divBdr>
      <w:divsChild>
        <w:div w:id="20700297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4354574">
              <w:marLeft w:val="0"/>
              <w:marRight w:val="0"/>
              <w:marTop w:val="0"/>
              <w:marBottom w:val="0"/>
              <w:divBdr>
                <w:top w:val="none" w:sz="0" w:space="0" w:color="auto"/>
                <w:left w:val="none" w:sz="0" w:space="0" w:color="auto"/>
                <w:bottom w:val="none" w:sz="0" w:space="0" w:color="auto"/>
                <w:right w:val="none" w:sz="0" w:space="0" w:color="auto"/>
              </w:divBdr>
              <w:divsChild>
                <w:div w:id="896011657">
                  <w:marLeft w:val="0"/>
                  <w:marRight w:val="0"/>
                  <w:marTop w:val="0"/>
                  <w:marBottom w:val="0"/>
                  <w:divBdr>
                    <w:top w:val="none" w:sz="0" w:space="0" w:color="auto"/>
                    <w:left w:val="none" w:sz="0" w:space="0" w:color="auto"/>
                    <w:bottom w:val="none" w:sz="0" w:space="0" w:color="auto"/>
                    <w:right w:val="none" w:sz="0" w:space="0" w:color="auto"/>
                  </w:divBdr>
                  <w:divsChild>
                    <w:div w:id="1562130604">
                      <w:marLeft w:val="0"/>
                      <w:marRight w:val="0"/>
                      <w:marTop w:val="0"/>
                      <w:marBottom w:val="0"/>
                      <w:divBdr>
                        <w:top w:val="none" w:sz="0" w:space="0" w:color="auto"/>
                        <w:left w:val="none" w:sz="0" w:space="0" w:color="auto"/>
                        <w:bottom w:val="none" w:sz="0" w:space="0" w:color="auto"/>
                        <w:right w:val="none" w:sz="0" w:space="0" w:color="auto"/>
                      </w:divBdr>
                    </w:div>
                    <w:div w:id="788937692">
                      <w:marLeft w:val="0"/>
                      <w:marRight w:val="0"/>
                      <w:marTop w:val="0"/>
                      <w:marBottom w:val="0"/>
                      <w:divBdr>
                        <w:top w:val="none" w:sz="0" w:space="0" w:color="auto"/>
                        <w:left w:val="none" w:sz="0" w:space="0" w:color="auto"/>
                        <w:bottom w:val="none" w:sz="0" w:space="0" w:color="auto"/>
                        <w:right w:val="none" w:sz="0" w:space="0" w:color="auto"/>
                      </w:divBdr>
                    </w:div>
                    <w:div w:id="1928493942">
                      <w:marLeft w:val="0"/>
                      <w:marRight w:val="0"/>
                      <w:marTop w:val="0"/>
                      <w:marBottom w:val="0"/>
                      <w:divBdr>
                        <w:top w:val="none" w:sz="0" w:space="0" w:color="auto"/>
                        <w:left w:val="none" w:sz="0" w:space="0" w:color="auto"/>
                        <w:bottom w:val="none" w:sz="0" w:space="0" w:color="auto"/>
                        <w:right w:val="none" w:sz="0" w:space="0" w:color="auto"/>
                      </w:divBdr>
                    </w:div>
                    <w:div w:id="2105803826">
                      <w:marLeft w:val="0"/>
                      <w:marRight w:val="0"/>
                      <w:marTop w:val="0"/>
                      <w:marBottom w:val="0"/>
                      <w:divBdr>
                        <w:top w:val="none" w:sz="0" w:space="0" w:color="auto"/>
                        <w:left w:val="none" w:sz="0" w:space="0" w:color="auto"/>
                        <w:bottom w:val="none" w:sz="0" w:space="0" w:color="auto"/>
                        <w:right w:val="none" w:sz="0" w:space="0" w:color="auto"/>
                      </w:divBdr>
                    </w:div>
                    <w:div w:id="1782609710">
                      <w:marLeft w:val="0"/>
                      <w:marRight w:val="0"/>
                      <w:marTop w:val="0"/>
                      <w:marBottom w:val="0"/>
                      <w:divBdr>
                        <w:top w:val="none" w:sz="0" w:space="0" w:color="auto"/>
                        <w:left w:val="none" w:sz="0" w:space="0" w:color="auto"/>
                        <w:bottom w:val="none" w:sz="0" w:space="0" w:color="auto"/>
                        <w:right w:val="none" w:sz="0" w:space="0" w:color="auto"/>
                      </w:divBdr>
                    </w:div>
                    <w:div w:id="1299843000">
                      <w:marLeft w:val="0"/>
                      <w:marRight w:val="0"/>
                      <w:marTop w:val="0"/>
                      <w:marBottom w:val="0"/>
                      <w:divBdr>
                        <w:top w:val="none" w:sz="0" w:space="0" w:color="auto"/>
                        <w:left w:val="none" w:sz="0" w:space="0" w:color="auto"/>
                        <w:bottom w:val="none" w:sz="0" w:space="0" w:color="auto"/>
                        <w:right w:val="none" w:sz="0" w:space="0" w:color="auto"/>
                      </w:divBdr>
                    </w:div>
                    <w:div w:id="741753928">
                      <w:marLeft w:val="0"/>
                      <w:marRight w:val="0"/>
                      <w:marTop w:val="0"/>
                      <w:marBottom w:val="0"/>
                      <w:divBdr>
                        <w:top w:val="none" w:sz="0" w:space="0" w:color="auto"/>
                        <w:left w:val="none" w:sz="0" w:space="0" w:color="auto"/>
                        <w:bottom w:val="none" w:sz="0" w:space="0" w:color="auto"/>
                        <w:right w:val="none" w:sz="0" w:space="0" w:color="auto"/>
                      </w:divBdr>
                    </w:div>
                    <w:div w:id="630283952">
                      <w:marLeft w:val="0"/>
                      <w:marRight w:val="0"/>
                      <w:marTop w:val="0"/>
                      <w:marBottom w:val="0"/>
                      <w:divBdr>
                        <w:top w:val="none" w:sz="0" w:space="0" w:color="auto"/>
                        <w:left w:val="none" w:sz="0" w:space="0" w:color="auto"/>
                        <w:bottom w:val="none" w:sz="0" w:space="0" w:color="auto"/>
                        <w:right w:val="none" w:sz="0" w:space="0" w:color="auto"/>
                      </w:divBdr>
                    </w:div>
                    <w:div w:id="946422896">
                      <w:marLeft w:val="0"/>
                      <w:marRight w:val="0"/>
                      <w:marTop w:val="0"/>
                      <w:marBottom w:val="0"/>
                      <w:divBdr>
                        <w:top w:val="none" w:sz="0" w:space="0" w:color="auto"/>
                        <w:left w:val="none" w:sz="0" w:space="0" w:color="auto"/>
                        <w:bottom w:val="none" w:sz="0" w:space="0" w:color="auto"/>
                        <w:right w:val="none" w:sz="0" w:space="0" w:color="auto"/>
                      </w:divBdr>
                    </w:div>
                    <w:div w:id="697005343">
                      <w:marLeft w:val="0"/>
                      <w:marRight w:val="0"/>
                      <w:marTop w:val="0"/>
                      <w:marBottom w:val="0"/>
                      <w:divBdr>
                        <w:top w:val="none" w:sz="0" w:space="0" w:color="auto"/>
                        <w:left w:val="none" w:sz="0" w:space="0" w:color="auto"/>
                        <w:bottom w:val="none" w:sz="0" w:space="0" w:color="auto"/>
                        <w:right w:val="none" w:sz="0" w:space="0" w:color="auto"/>
                      </w:divBdr>
                    </w:div>
                    <w:div w:id="1536963866">
                      <w:marLeft w:val="0"/>
                      <w:marRight w:val="0"/>
                      <w:marTop w:val="0"/>
                      <w:marBottom w:val="0"/>
                      <w:divBdr>
                        <w:top w:val="none" w:sz="0" w:space="0" w:color="auto"/>
                        <w:left w:val="none" w:sz="0" w:space="0" w:color="auto"/>
                        <w:bottom w:val="none" w:sz="0" w:space="0" w:color="auto"/>
                        <w:right w:val="none" w:sz="0" w:space="0" w:color="auto"/>
                      </w:divBdr>
                    </w:div>
                    <w:div w:id="893321311">
                      <w:marLeft w:val="0"/>
                      <w:marRight w:val="0"/>
                      <w:marTop w:val="0"/>
                      <w:marBottom w:val="0"/>
                      <w:divBdr>
                        <w:top w:val="none" w:sz="0" w:space="0" w:color="auto"/>
                        <w:left w:val="none" w:sz="0" w:space="0" w:color="auto"/>
                        <w:bottom w:val="none" w:sz="0" w:space="0" w:color="auto"/>
                        <w:right w:val="none" w:sz="0" w:space="0" w:color="auto"/>
                      </w:divBdr>
                    </w:div>
                    <w:div w:id="91890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6758229">
      <w:bodyDiv w:val="1"/>
      <w:marLeft w:val="0"/>
      <w:marRight w:val="0"/>
      <w:marTop w:val="0"/>
      <w:marBottom w:val="0"/>
      <w:divBdr>
        <w:top w:val="none" w:sz="0" w:space="0" w:color="auto"/>
        <w:left w:val="none" w:sz="0" w:space="0" w:color="auto"/>
        <w:bottom w:val="none" w:sz="0" w:space="0" w:color="auto"/>
        <w:right w:val="none" w:sz="0" w:space="0" w:color="auto"/>
      </w:divBdr>
    </w:div>
    <w:div w:id="1552038835">
      <w:bodyDiv w:val="1"/>
      <w:marLeft w:val="0"/>
      <w:marRight w:val="0"/>
      <w:marTop w:val="0"/>
      <w:marBottom w:val="0"/>
      <w:divBdr>
        <w:top w:val="none" w:sz="0" w:space="0" w:color="auto"/>
        <w:left w:val="none" w:sz="0" w:space="0" w:color="auto"/>
        <w:bottom w:val="none" w:sz="0" w:space="0" w:color="auto"/>
        <w:right w:val="none" w:sz="0" w:space="0" w:color="auto"/>
      </w:divBdr>
    </w:div>
    <w:div w:id="1786970237">
      <w:bodyDiv w:val="1"/>
      <w:marLeft w:val="0"/>
      <w:marRight w:val="0"/>
      <w:marTop w:val="0"/>
      <w:marBottom w:val="0"/>
      <w:divBdr>
        <w:top w:val="none" w:sz="0" w:space="0" w:color="auto"/>
        <w:left w:val="none" w:sz="0" w:space="0" w:color="auto"/>
        <w:bottom w:val="none" w:sz="0" w:space="0" w:color="auto"/>
        <w:right w:val="none" w:sz="0" w:space="0" w:color="auto"/>
      </w:divBdr>
      <w:divsChild>
        <w:div w:id="2009210891">
          <w:marLeft w:val="0"/>
          <w:marRight w:val="0"/>
          <w:marTop w:val="0"/>
          <w:marBottom w:val="0"/>
          <w:divBdr>
            <w:top w:val="none" w:sz="0" w:space="0" w:color="auto"/>
            <w:left w:val="none" w:sz="0" w:space="0" w:color="auto"/>
            <w:bottom w:val="none" w:sz="0" w:space="0" w:color="auto"/>
            <w:right w:val="none" w:sz="0" w:space="0" w:color="auto"/>
          </w:divBdr>
          <w:divsChild>
            <w:div w:id="975062114">
              <w:marLeft w:val="0"/>
              <w:marRight w:val="0"/>
              <w:marTop w:val="0"/>
              <w:marBottom w:val="0"/>
              <w:divBdr>
                <w:top w:val="none" w:sz="0" w:space="0" w:color="auto"/>
                <w:left w:val="none" w:sz="0" w:space="0" w:color="auto"/>
                <w:bottom w:val="none" w:sz="0" w:space="0" w:color="auto"/>
                <w:right w:val="none" w:sz="0" w:space="0" w:color="auto"/>
              </w:divBdr>
              <w:divsChild>
                <w:div w:id="977346240">
                  <w:marLeft w:val="0"/>
                  <w:marRight w:val="0"/>
                  <w:marTop w:val="150"/>
                  <w:marBottom w:val="150"/>
                  <w:divBdr>
                    <w:top w:val="none" w:sz="0" w:space="0" w:color="auto"/>
                    <w:left w:val="none" w:sz="0" w:space="0" w:color="auto"/>
                    <w:bottom w:val="none" w:sz="0" w:space="0" w:color="auto"/>
                    <w:right w:val="none" w:sz="0" w:space="0" w:color="auto"/>
                  </w:divBdr>
                  <w:divsChild>
                    <w:div w:id="210192060">
                      <w:marLeft w:val="1"/>
                      <w:marRight w:val="1"/>
                      <w:marTop w:val="1"/>
                      <w:marBottom w:val="1"/>
                      <w:divBdr>
                        <w:top w:val="none" w:sz="0" w:space="0" w:color="auto"/>
                        <w:left w:val="none" w:sz="0" w:space="0" w:color="auto"/>
                        <w:bottom w:val="none" w:sz="0" w:space="0" w:color="auto"/>
                        <w:right w:val="none" w:sz="0" w:space="0" w:color="auto"/>
                      </w:divBdr>
                    </w:div>
                  </w:divsChild>
                </w:div>
              </w:divsChild>
            </w:div>
          </w:divsChild>
        </w:div>
      </w:divsChild>
    </w:div>
    <w:div w:id="1797678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nealcommunities.com/where-we-build/fort-myersnaples/estero-place/" TargetMode="External"/><Relationship Id="rId12" Type="http://schemas.openxmlformats.org/officeDocument/2006/relationships/hyperlink" Target="http://www.nealcommunities.com/where-we-build/fort-myersnaples/reflection-lakes/" TargetMode="External"/><Relationship Id="rId13" Type="http://schemas.openxmlformats.org/officeDocument/2006/relationships/hyperlink" Target="http://www.nealcommunities.com/where-we-build/fort-myersnaples/marquesa-isles/" TargetMode="External"/><Relationship Id="rId14" Type="http://schemas.openxmlformats.org/officeDocument/2006/relationships/hyperlink" Target="http://www.nealcommunities.com/where-we-build/fort-myersnaples/verandah/"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lweintraub@nealcommunities.com" TargetMode="External"/><Relationship Id="rId6" Type="http://schemas.openxmlformats.org/officeDocument/2006/relationships/hyperlink" Target="http://www.NealCommunities.com" TargetMode="External"/><Relationship Id="rId7" Type="http://schemas.openxmlformats.org/officeDocument/2006/relationships/hyperlink" Target="http://www.nealcommunities.com/where-we-build/sarasotavenice/grand-palm/" TargetMode="External"/><Relationship Id="rId8" Type="http://schemas.openxmlformats.org/officeDocument/2006/relationships/hyperlink" Target="http://www.nealcommunities.com/where-we-build/fort-myersnaples/avalon/" TargetMode="External"/><Relationship Id="rId9" Type="http://schemas.openxmlformats.org/officeDocument/2006/relationships/hyperlink" Target="http://www.nealcommunities.com/where-we-build/fort-myersnaples/watermark/" TargetMode="External"/><Relationship Id="rId10" Type="http://schemas.openxmlformats.org/officeDocument/2006/relationships/hyperlink" Target="http://www.nealcommunities.com/where-we-build/fort-myersnaples/canop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1160</Words>
  <Characters>6615</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Grier</dc:creator>
  <cp:lastModifiedBy>360 PR</cp:lastModifiedBy>
  <cp:revision>5</cp:revision>
  <dcterms:created xsi:type="dcterms:W3CDTF">2018-01-08T22:26:00Z</dcterms:created>
  <dcterms:modified xsi:type="dcterms:W3CDTF">2018-01-09T16:57:00Z</dcterms:modified>
</cp:coreProperties>
</file>