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95872E" w14:textId="77777777" w:rsidR="001E2B94" w:rsidRDefault="00000000">
      <w:pPr>
        <w:spacing w:before="39"/>
        <w:ind w:left="6"/>
        <w:jc w:val="center"/>
        <w:rPr>
          <w:b/>
          <w:sz w:val="24"/>
        </w:rPr>
      </w:pPr>
      <w:r>
        <w:rPr>
          <w:b/>
          <w:sz w:val="24"/>
          <w:u w:val="single"/>
        </w:rPr>
        <w:t>NEWS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RELEASE</w:t>
      </w:r>
    </w:p>
    <w:p w14:paraId="006FB480" w14:textId="3E251A47" w:rsidR="001E2B94" w:rsidRDefault="00000000">
      <w:pPr>
        <w:pStyle w:val="Heading1"/>
        <w:ind w:left="4532" w:hanging="4098"/>
      </w:pPr>
      <w:r>
        <w:t>WESTERN</w:t>
      </w:r>
      <w:r>
        <w:rPr>
          <w:spacing w:val="-4"/>
        </w:rPr>
        <w:t xml:space="preserve"> </w:t>
      </w:r>
      <w:r>
        <w:t>ALASKA</w:t>
      </w:r>
      <w:r>
        <w:rPr>
          <w:spacing w:val="-5"/>
        </w:rPr>
        <w:t xml:space="preserve"> </w:t>
      </w:r>
      <w:r>
        <w:t>MINERALS</w:t>
      </w:r>
      <w:r>
        <w:rPr>
          <w:spacing w:val="-4"/>
        </w:rPr>
        <w:t xml:space="preserve"> </w:t>
      </w:r>
      <w:r>
        <w:t>ANNOUNCES</w:t>
      </w:r>
      <w:r>
        <w:rPr>
          <w:spacing w:val="-4"/>
        </w:rPr>
        <w:t xml:space="preserve"> </w:t>
      </w:r>
      <w:r>
        <w:t>GRANT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RESTRICTED</w:t>
      </w:r>
      <w:r>
        <w:rPr>
          <w:spacing w:val="-5"/>
        </w:rPr>
        <w:t xml:space="preserve"> </w:t>
      </w:r>
      <w:r>
        <w:t xml:space="preserve">SHARE </w:t>
      </w:r>
      <w:r>
        <w:rPr>
          <w:spacing w:val="-4"/>
        </w:rPr>
        <w:t>UNITS</w:t>
      </w:r>
    </w:p>
    <w:p w14:paraId="586C3C3C" w14:textId="77777777" w:rsidR="001E2B94" w:rsidRDefault="00000000">
      <w:pPr>
        <w:pStyle w:val="BodyText"/>
        <w:spacing w:before="10"/>
        <w:ind w:left="0"/>
        <w:rPr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DCC59DC" wp14:editId="53A039A4">
                <wp:simplePos x="0" y="0"/>
                <wp:positionH relativeFrom="page">
                  <wp:posOffset>885444</wp:posOffset>
                </wp:positionH>
                <wp:positionV relativeFrom="paragraph">
                  <wp:posOffset>114613</wp:posOffset>
                </wp:positionV>
                <wp:extent cx="5992495" cy="190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249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2495" h="19050">
                              <a:moveTo>
                                <a:pt x="5992367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992367" y="19050"/>
                              </a:lnTo>
                              <a:lnTo>
                                <a:pt x="59923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AEE39" id="Graphic 1" o:spid="_x0000_s1026" style="position:absolute;margin-left:69.7pt;margin-top:9pt;width:471.85pt;height:1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249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" path="m5992367,l,,,19050r5992367,l599236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A4555D7" w14:textId="15EE2D0E" w:rsidR="001E2B94" w:rsidRDefault="00000000" w:rsidP="00914F9F">
      <w:pPr>
        <w:pStyle w:val="BodyText"/>
        <w:spacing w:before="239"/>
        <w:ind w:left="160" w:right="248"/>
        <w:jc w:val="both"/>
      </w:pPr>
      <w:r>
        <w:rPr>
          <w:b/>
        </w:rPr>
        <w:t xml:space="preserve">TUCSON, ARIZONA, US </w:t>
      </w:r>
      <w:r>
        <w:t xml:space="preserve">– </w:t>
      </w:r>
      <w:r w:rsidR="00914F9F">
        <w:t>October 18</w:t>
      </w:r>
      <w:r>
        <w:t xml:space="preserve">, 2024 – </w:t>
      </w:r>
      <w:r>
        <w:rPr>
          <w:b/>
        </w:rPr>
        <w:t>Western Alaska Minerals Corp.</w:t>
      </w:r>
      <w:r>
        <w:rPr>
          <w:b/>
          <w:spacing w:val="-3"/>
        </w:rPr>
        <w:t xml:space="preserve"> </w:t>
      </w:r>
      <w:r>
        <w:t>(the "</w:t>
      </w:r>
      <w:r>
        <w:rPr>
          <w:b/>
        </w:rPr>
        <w:t>Company</w:t>
      </w:r>
      <w:r>
        <w:t>" or "</w:t>
      </w:r>
      <w:r>
        <w:rPr>
          <w:b/>
        </w:rPr>
        <w:t>WAM</w:t>
      </w:r>
      <w:r>
        <w:t xml:space="preserve">") (TSXV: WAM) is pleased to announce that it has issued an aggregate of </w:t>
      </w:r>
      <w:r w:rsidR="00914F9F">
        <w:t>114,58</w:t>
      </w:r>
      <w:r w:rsidR="008F183B">
        <w:t>8</w:t>
      </w:r>
      <w:r w:rsidR="00914F9F">
        <w:t xml:space="preserve"> </w:t>
      </w:r>
      <w:r>
        <w:t>restricted share units (the “</w:t>
      </w:r>
      <w:r>
        <w:rPr>
          <w:b/>
        </w:rPr>
        <w:t>RSUs</w:t>
      </w:r>
      <w:r>
        <w:t xml:space="preserve">”) to certain </w:t>
      </w:r>
      <w:r w:rsidR="00914F9F">
        <w:t xml:space="preserve">directors </w:t>
      </w:r>
      <w:r>
        <w:t>of the Company. Each RSU entitles the holder to be issued one subordinate voting share of the Company on vesting. All the RSUs will vest one year from the grant date.</w:t>
      </w:r>
    </w:p>
    <w:p w14:paraId="60FAFB56" w14:textId="77777777" w:rsidR="001E2B94" w:rsidRDefault="00000000">
      <w:pPr>
        <w:spacing w:before="241"/>
        <w:ind w:left="160"/>
        <w:rPr>
          <w:b/>
          <w:sz w:val="24"/>
        </w:rPr>
      </w:pPr>
      <w:r>
        <w:rPr>
          <w:b/>
          <w:color w:val="373737"/>
          <w:sz w:val="24"/>
        </w:rPr>
        <w:t>About</w:t>
      </w:r>
      <w:r>
        <w:rPr>
          <w:b/>
          <w:color w:val="373737"/>
          <w:spacing w:val="-4"/>
          <w:sz w:val="24"/>
        </w:rPr>
        <w:t xml:space="preserve"> </w:t>
      </w:r>
      <w:r>
        <w:rPr>
          <w:b/>
          <w:color w:val="373737"/>
          <w:spacing w:val="-5"/>
          <w:sz w:val="24"/>
        </w:rPr>
        <w:t>WAM</w:t>
      </w:r>
    </w:p>
    <w:p w14:paraId="2DBB0977" w14:textId="64E5FE0C" w:rsidR="00603E11" w:rsidRDefault="00603E11" w:rsidP="00914F9F">
      <w:pPr>
        <w:pStyle w:val="BodyText"/>
        <w:ind w:left="160" w:right="134"/>
        <w:jc w:val="both"/>
      </w:pPr>
      <w:r>
        <w:t xml:space="preserve">WAM </w:t>
      </w:r>
      <w:r w:rsidRPr="00603E11">
        <w:t>is a North American precious</w:t>
      </w:r>
      <w:r>
        <w:t xml:space="preserve"> and base</w:t>
      </w:r>
      <w:r w:rsidRPr="00603E11">
        <w:t xml:space="preserve"> metals explorer strategically focused on its flagship CRD project in western Alaska's historic Illinois Creek Mining District, where the Company continues to make significant discoveries along </w:t>
      </w:r>
      <w:r>
        <w:t>the</w:t>
      </w:r>
      <w:r w:rsidRPr="00603E11">
        <w:t xml:space="preserve"> emerging </w:t>
      </w:r>
      <w:r>
        <w:t xml:space="preserve">8-kilometer </w:t>
      </w:r>
      <w:r w:rsidRPr="00603E11">
        <w:t>mineralized trend.</w:t>
      </w:r>
    </w:p>
    <w:p w14:paraId="5100C772" w14:textId="27602012" w:rsidR="00914F9F" w:rsidRDefault="00000000" w:rsidP="00914F9F">
      <w:pPr>
        <w:pStyle w:val="BodyText"/>
        <w:ind w:left="160" w:right="134"/>
        <w:jc w:val="both"/>
      </w:pPr>
      <w:r>
        <w:t>WAM’s 100% owned claims cover 73,120 acres (114.25 square miles or 29,591 hectares), roughly 45 km from the Yukon River. The District encompasses at least five deposits</w:t>
      </w:r>
      <w:r>
        <w:rPr>
          <w:spacing w:val="-13"/>
        </w:rPr>
        <w:t xml:space="preserve"> </w:t>
      </w:r>
      <w:r>
        <w:t>containing</w:t>
      </w:r>
      <w:r>
        <w:rPr>
          <w:spacing w:val="-13"/>
        </w:rPr>
        <w:t xml:space="preserve"> </w:t>
      </w:r>
      <w:r>
        <w:t>gold,</w:t>
      </w:r>
      <w:r>
        <w:rPr>
          <w:spacing w:val="-12"/>
        </w:rPr>
        <w:t xml:space="preserve"> </w:t>
      </w:r>
      <w:r>
        <w:t>silver,</w:t>
      </w:r>
      <w:r>
        <w:rPr>
          <w:spacing w:val="-12"/>
        </w:rPr>
        <w:t xml:space="preserve"> </w:t>
      </w:r>
      <w:r>
        <w:t>copper,</w:t>
      </w:r>
      <w:r>
        <w:rPr>
          <w:spacing w:val="-12"/>
        </w:rPr>
        <w:t xml:space="preserve"> </w:t>
      </w:r>
      <w:r>
        <w:t>lead,</w:t>
      </w:r>
      <w:r>
        <w:rPr>
          <w:spacing w:val="-12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zinc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was</w:t>
      </w:r>
      <w:r>
        <w:rPr>
          <w:spacing w:val="-13"/>
        </w:rPr>
        <w:t xml:space="preserve"> </w:t>
      </w:r>
      <w:r>
        <w:t>originally</w:t>
      </w:r>
      <w:r>
        <w:rPr>
          <w:spacing w:val="-12"/>
        </w:rPr>
        <w:t xml:space="preserve"> </w:t>
      </w:r>
      <w:r>
        <w:t>discovered</w:t>
      </w:r>
      <w:r>
        <w:rPr>
          <w:spacing w:val="-12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Anaconda Minerals</w:t>
      </w:r>
      <w:r>
        <w:rPr>
          <w:spacing w:val="-4"/>
        </w:rPr>
        <w:t xml:space="preserve"> </w:t>
      </w:r>
      <w:r>
        <w:t>Co.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early</w:t>
      </w:r>
      <w:r>
        <w:rPr>
          <w:spacing w:val="-3"/>
        </w:rPr>
        <w:t xml:space="preserve"> </w:t>
      </w:r>
      <w:r>
        <w:t>1980's.</w:t>
      </w:r>
      <w:r>
        <w:rPr>
          <w:spacing w:val="-3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2010,</w:t>
      </w:r>
      <w:r>
        <w:rPr>
          <w:spacing w:val="-3"/>
        </w:rPr>
        <w:t xml:space="preserve"> </w:t>
      </w:r>
      <w:r>
        <w:t>WAM,</w:t>
      </w:r>
      <w:r>
        <w:rPr>
          <w:spacing w:val="-4"/>
        </w:rPr>
        <w:t xml:space="preserve"> </w:t>
      </w:r>
      <w:r>
        <w:t>along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precursor</w:t>
      </w:r>
      <w:r>
        <w:rPr>
          <w:spacing w:val="-5"/>
        </w:rPr>
        <w:t xml:space="preserve"> </w:t>
      </w:r>
      <w:r>
        <w:t>Western</w:t>
      </w:r>
      <w:r>
        <w:rPr>
          <w:spacing w:val="-4"/>
        </w:rPr>
        <w:t xml:space="preserve"> </w:t>
      </w:r>
      <w:r>
        <w:t>Alaska</w:t>
      </w:r>
      <w:r>
        <w:rPr>
          <w:spacing w:val="-4"/>
        </w:rPr>
        <w:t xml:space="preserve"> </w:t>
      </w:r>
      <w:r>
        <w:t>Copper &amp; Gold Company, has reassembled the Anaconda property package and been engaged in exploring the District.</w:t>
      </w:r>
      <w:r w:rsidR="00914F9F">
        <w:t xml:space="preserve">  </w:t>
      </w:r>
      <w:r w:rsidR="00914F9F" w:rsidRPr="00914F9F">
        <w:rPr>
          <w:lang w:val="en-CA"/>
        </w:rPr>
        <w:t>Headquartered in both Alaska and Arizona, WAM brings together a team of seasoned professionals with a shared vision of pioneering new frontiers in mineral exploration. Our strategic approach is underpinned by cutting-edge technology, innovative techniques, and a deep understanding of the geological intricacies of the region.</w:t>
      </w:r>
    </w:p>
    <w:p w14:paraId="7B964AA2" w14:textId="77777777" w:rsidR="001E2B94" w:rsidRDefault="00000000">
      <w:pPr>
        <w:pStyle w:val="BodyText"/>
        <w:ind w:right="136" w:hanging="11"/>
        <w:jc w:val="both"/>
      </w:pPr>
      <w:r>
        <w:t>The Company remains focused on delivering value to its shareholders and stakeholders while adhering to the highest standards of environmental stewardship and community engagement.</w:t>
      </w:r>
    </w:p>
    <w:p w14:paraId="4FBA2109" w14:textId="77777777" w:rsidR="001E2B94" w:rsidRDefault="00000000">
      <w:pPr>
        <w:pStyle w:val="BodyText"/>
        <w:spacing w:before="239"/>
        <w:ind w:left="144"/>
      </w:pPr>
      <w:r>
        <w:t>On</w:t>
      </w:r>
      <w:r>
        <w:rPr>
          <w:spacing w:val="-2"/>
        </w:rPr>
        <w:t xml:space="preserve"> </w:t>
      </w:r>
      <w:r>
        <w:t>behalf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Company</w:t>
      </w:r>
    </w:p>
    <w:p w14:paraId="32923D99" w14:textId="77777777" w:rsidR="001E2B94" w:rsidRDefault="00000000">
      <w:pPr>
        <w:pStyle w:val="Heading1"/>
        <w:spacing w:line="436" w:lineRule="auto"/>
        <w:ind w:right="8378"/>
      </w:pPr>
      <w:r>
        <w:t>“Kit</w:t>
      </w:r>
      <w:r>
        <w:rPr>
          <w:spacing w:val="-14"/>
        </w:rPr>
        <w:t xml:space="preserve"> </w:t>
      </w:r>
      <w:r>
        <w:t>Marrs” Kit Marrs</w:t>
      </w:r>
    </w:p>
    <w:p w14:paraId="2F51DC91" w14:textId="77777777" w:rsidR="001E2B94" w:rsidRDefault="00000000">
      <w:pPr>
        <w:pStyle w:val="BodyText"/>
        <w:spacing w:before="1"/>
        <w:ind w:right="5719" w:hanging="11"/>
      </w:pPr>
      <w:r>
        <w:t xml:space="preserve">President &amp; CEO </w:t>
      </w:r>
      <w:hyperlink r:id="rId4">
        <w:r w:rsidR="001E2B94">
          <w:rPr>
            <w:color w:val="0562C1"/>
            <w:spacing w:val="-2"/>
            <w:u w:val="single" w:color="0562C1"/>
          </w:rPr>
          <w:t>kit@westernalaskaminerals.com</w:t>
        </w:r>
      </w:hyperlink>
      <w:r>
        <w:rPr>
          <w:color w:val="0562C1"/>
          <w:spacing w:val="-2"/>
        </w:rPr>
        <w:t xml:space="preserve"> </w:t>
      </w:r>
      <w:r>
        <w:t>Phone: 1-520-200-1667</w:t>
      </w:r>
    </w:p>
    <w:p w14:paraId="7287732D" w14:textId="77777777" w:rsidR="001E2B94" w:rsidRDefault="00000000">
      <w:pPr>
        <w:pStyle w:val="Heading1"/>
        <w:spacing w:before="239"/>
      </w:pPr>
      <w:r>
        <w:t>For</w:t>
      </w:r>
      <w:r>
        <w:rPr>
          <w:spacing w:val="-4"/>
        </w:rPr>
        <w:t xml:space="preserve"> </w:t>
      </w:r>
      <w:r>
        <w:t>further</w:t>
      </w:r>
      <w:r>
        <w:rPr>
          <w:spacing w:val="-4"/>
        </w:rPr>
        <w:t xml:space="preserve"> </w:t>
      </w:r>
      <w:r>
        <w:t>information,</w:t>
      </w:r>
      <w:r>
        <w:rPr>
          <w:spacing w:val="-4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rPr>
          <w:spacing w:val="-2"/>
        </w:rPr>
        <w:t>contact:</w:t>
      </w:r>
    </w:p>
    <w:p w14:paraId="515A70A5" w14:textId="77777777" w:rsidR="001E2B94" w:rsidRDefault="00000000">
      <w:pPr>
        <w:pStyle w:val="BodyText"/>
        <w:ind w:right="123" w:hanging="11"/>
      </w:pPr>
      <w:r>
        <w:t>Vanessa</w:t>
      </w:r>
      <w:r>
        <w:rPr>
          <w:spacing w:val="-8"/>
        </w:rPr>
        <w:t xml:space="preserve"> </w:t>
      </w:r>
      <w:r>
        <w:t>Bogaert,</w:t>
      </w:r>
      <w:r>
        <w:rPr>
          <w:spacing w:val="-8"/>
        </w:rPr>
        <w:t xml:space="preserve"> </w:t>
      </w:r>
      <w:r>
        <w:t>Director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Corporate</w:t>
      </w:r>
      <w:r>
        <w:rPr>
          <w:spacing w:val="-7"/>
        </w:rPr>
        <w:t xml:space="preserve"> </w:t>
      </w:r>
      <w:r>
        <w:t xml:space="preserve">Communications/IR </w:t>
      </w:r>
      <w:hyperlink r:id="rId5">
        <w:r w:rsidR="001E2B94">
          <w:rPr>
            <w:color w:val="0562C1"/>
            <w:spacing w:val="-2"/>
            <w:u w:val="single" w:color="0562C1"/>
          </w:rPr>
          <w:t>vanessa@westernalaskaminerals.com</w:t>
        </w:r>
      </w:hyperlink>
    </w:p>
    <w:p w14:paraId="15A047FB" w14:textId="77777777" w:rsidR="001E2B94" w:rsidRDefault="001E2B94">
      <w:pPr>
        <w:sectPr w:rsidR="001E2B94">
          <w:type w:val="continuous"/>
          <w:pgSz w:w="12240" w:h="15840"/>
          <w:pgMar w:top="1400" w:right="1300" w:bottom="280" w:left="1280" w:header="720" w:footer="720" w:gutter="0"/>
          <w:cols w:space="720"/>
        </w:sectPr>
      </w:pPr>
    </w:p>
    <w:p w14:paraId="40F61A16" w14:textId="77777777" w:rsidR="001E2B94" w:rsidRDefault="00000000">
      <w:pPr>
        <w:pStyle w:val="BodyText"/>
        <w:spacing w:before="39"/>
        <w:ind w:left="144"/>
      </w:pPr>
      <w:r>
        <w:lastRenderedPageBreak/>
        <w:t>Or</w:t>
      </w:r>
      <w:r>
        <w:rPr>
          <w:spacing w:val="-4"/>
        </w:rPr>
        <w:t xml:space="preserve"> </w:t>
      </w:r>
      <w:r>
        <w:t>visit</w:t>
      </w:r>
      <w:r>
        <w:rPr>
          <w:spacing w:val="-1"/>
        </w:rPr>
        <w:t xml:space="preserve"> </w:t>
      </w:r>
      <w:r>
        <w:t>our</w:t>
      </w:r>
      <w:r>
        <w:rPr>
          <w:spacing w:val="-2"/>
        </w:rPr>
        <w:t xml:space="preserve"> </w:t>
      </w:r>
      <w:r>
        <w:t>website</w:t>
      </w:r>
      <w:r>
        <w:rPr>
          <w:spacing w:val="-1"/>
        </w:rPr>
        <w:t xml:space="preserve"> </w:t>
      </w:r>
      <w:r>
        <w:t>at:</w:t>
      </w:r>
      <w:r>
        <w:rPr>
          <w:spacing w:val="-2"/>
        </w:rPr>
        <w:t xml:space="preserve"> </w:t>
      </w:r>
      <w:hyperlink r:id="rId6">
        <w:r w:rsidR="001E2B94">
          <w:rPr>
            <w:color w:val="0562C1"/>
            <w:spacing w:val="-2"/>
            <w:u w:val="single" w:color="0562C1"/>
          </w:rPr>
          <w:t>www.westernalaskaminerals.com</w:t>
        </w:r>
      </w:hyperlink>
    </w:p>
    <w:p w14:paraId="3C5396C8" w14:textId="77777777" w:rsidR="001E2B94" w:rsidRDefault="00000000">
      <w:pPr>
        <w:spacing w:before="240"/>
        <w:ind w:left="160" w:right="209"/>
        <w:jc w:val="both"/>
        <w:rPr>
          <w:i/>
          <w:sz w:val="24"/>
        </w:rPr>
      </w:pPr>
      <w:r>
        <w:rPr>
          <w:i/>
          <w:sz w:val="24"/>
        </w:rPr>
        <w:t>Neither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TSX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Venture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Exchange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nor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its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Regulation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Services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Provider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(as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term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defined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 policies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TSX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Venture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Exchange)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accepts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responsibility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adequacy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accuracy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this </w:t>
      </w:r>
      <w:r>
        <w:rPr>
          <w:i/>
          <w:spacing w:val="-2"/>
          <w:sz w:val="24"/>
        </w:rPr>
        <w:t>release.</w:t>
      </w:r>
    </w:p>
    <w:sectPr w:rsidR="001E2B94">
      <w:pgSz w:w="12240" w:h="15840"/>
      <w:pgMar w:top="1400" w:right="130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B94"/>
    <w:rsid w:val="001E2B94"/>
    <w:rsid w:val="0053226E"/>
    <w:rsid w:val="00603E11"/>
    <w:rsid w:val="007B33C6"/>
    <w:rsid w:val="00835130"/>
    <w:rsid w:val="00880C9D"/>
    <w:rsid w:val="008F183B"/>
    <w:rsid w:val="00914F9F"/>
    <w:rsid w:val="00EF0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4B265"/>
  <w15:docId w15:val="{5896D400-804D-416B-9169-4B7220E5C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40"/>
      <w:ind w:left="144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40"/>
      <w:ind w:left="15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7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esternalaskaminerals.com/" TargetMode="External"/><Relationship Id="rId5" Type="http://schemas.openxmlformats.org/officeDocument/2006/relationships/hyperlink" Target="mailto:vanessa@westernalaskaminerals.com" TargetMode="External"/><Relationship Id="rId4" Type="http://schemas.openxmlformats.org/officeDocument/2006/relationships/hyperlink" Target="mailto:kit@westernalaskaminera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CASSELS-DMS_Legal_35935353_1.DOCX</vt:lpstr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CASSELS-DMS_Legal_35935353_1.DOCX</dc:title>
  <dc:creator>Andrew MacRitchie</dc:creator>
  <dc:description/>
  <cp:lastModifiedBy>Vanessa Bogaert</cp:lastModifiedBy>
  <cp:revision>3</cp:revision>
  <dcterms:created xsi:type="dcterms:W3CDTF">2024-10-17T23:12:00Z</dcterms:created>
  <dcterms:modified xsi:type="dcterms:W3CDTF">2024-10-17T23:30:00Z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_DocIDActiveBits">
    <vt:lpwstr>98304</vt:lpwstr>
  </property>
  <property fmtid="{D5CDD505-2E9C-101B-9397-08002B2CF9AE}" pid="3" name="CUS_DocIDLocation">
    <vt:lpwstr>NO_DOC_ID</vt:lpwstr>
  </property>
  <property fmtid="{D5CDD505-2E9C-101B-9397-08002B2CF9AE}" pid="4" name="CUS_DocIDReference">
    <vt:lpwstr>noDocID</vt:lpwstr>
  </property>
  <property fmtid="{D5CDD505-2E9C-101B-9397-08002B2CF9AE}" pid="5" name="Created">
    <vt:filetime>2024-03-04T00:00:00Z</vt:filetime>
  </property>
  <property fmtid="{D5CDD505-2E9C-101B-9397-08002B2CF9AE}" pid="6" name="Creator">
    <vt:lpwstr>Acrobat PDFMaker 23 for Word</vt:lpwstr>
  </property>
  <property fmtid="{D5CDD505-2E9C-101B-9397-08002B2CF9AE}" pid="7" name="LastSaved">
    <vt:filetime>2024-10-17T00:00:00Z</vt:filetime>
  </property>
  <property fmtid="{D5CDD505-2E9C-101B-9397-08002B2CF9AE}" pid="8" name="Producer">
    <vt:lpwstr>Adobe PDF Library 23.8.53</vt:lpwstr>
  </property>
  <property fmtid="{D5CDD505-2E9C-101B-9397-08002B2CF9AE}" pid="9" name="SourceModified">
    <vt:lpwstr/>
  </property>
</Properties>
</file>