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AC20E" w14:textId="77777777" w:rsidR="00DB6211" w:rsidRPr="00DB6211" w:rsidRDefault="00DB6211" w:rsidP="00DB6211">
      <w:pPr>
        <w:pBdr>
          <w:top w:val="nil"/>
          <w:left w:val="nil"/>
          <w:bottom w:val="nil"/>
          <w:right w:val="nil"/>
          <w:between w:val="nil"/>
        </w:pBdr>
        <w:spacing w:line="240" w:lineRule="auto"/>
        <w:rPr>
          <w:rFonts w:ascii="Arial" w:eastAsia="Arial" w:hAnsi="Arial" w:cs="Arial"/>
          <w:color w:val="000000"/>
          <w:sz w:val="24"/>
          <w:szCs w:val="24"/>
        </w:rPr>
      </w:pPr>
      <w:r w:rsidRPr="00DB6211">
        <w:rPr>
          <w:rFonts w:ascii="Arial" w:eastAsia="Arial" w:hAnsi="Arial" w:cs="Arial"/>
          <w:b/>
          <w:color w:val="000000"/>
          <w:sz w:val="24"/>
          <w:szCs w:val="24"/>
        </w:rPr>
        <w:t>FOR IMMEDIATE RELEASE</w:t>
      </w:r>
      <w:r w:rsidRPr="00DB6211">
        <w:rPr>
          <w:rFonts w:ascii="Arial" w:hAnsi="Arial" w:cs="Arial"/>
          <w:color w:val="000000"/>
          <w:sz w:val="24"/>
          <w:szCs w:val="24"/>
        </w:rPr>
        <w:t xml:space="preserve"> </w:t>
      </w:r>
      <w:r w:rsidRPr="00DB6211">
        <w:rPr>
          <w:rFonts w:ascii="Arial" w:hAnsi="Arial" w:cs="Arial"/>
          <w:color w:val="000000"/>
          <w:sz w:val="24"/>
          <w:szCs w:val="24"/>
        </w:rPr>
        <w:tab/>
      </w:r>
      <w:r w:rsidRPr="00DB6211">
        <w:rPr>
          <w:rFonts w:ascii="Arial" w:hAnsi="Arial" w:cs="Arial"/>
          <w:color w:val="000000"/>
          <w:sz w:val="24"/>
          <w:szCs w:val="24"/>
        </w:rPr>
        <w:tab/>
      </w:r>
      <w:r w:rsidRPr="00DB6211">
        <w:rPr>
          <w:rFonts w:ascii="Arial" w:hAnsi="Arial" w:cs="Arial"/>
          <w:color w:val="000000"/>
          <w:sz w:val="24"/>
          <w:szCs w:val="24"/>
        </w:rPr>
        <w:tab/>
      </w:r>
      <w:r w:rsidRPr="00DB6211">
        <w:rPr>
          <w:rFonts w:ascii="Arial" w:hAnsi="Arial" w:cs="Arial"/>
          <w:color w:val="000000"/>
          <w:sz w:val="24"/>
          <w:szCs w:val="24"/>
        </w:rPr>
        <w:tab/>
      </w:r>
      <w:r w:rsidRPr="00DB6211">
        <w:rPr>
          <w:rFonts w:ascii="Arial" w:eastAsia="Arial" w:hAnsi="Arial" w:cs="Arial"/>
          <w:b/>
          <w:color w:val="000000"/>
          <w:sz w:val="24"/>
          <w:szCs w:val="24"/>
        </w:rPr>
        <w:t xml:space="preserve">Contact: </w:t>
      </w:r>
      <w:r w:rsidRPr="00DB6211">
        <w:rPr>
          <w:rFonts w:ascii="Arial" w:eastAsia="Arial" w:hAnsi="Arial" w:cs="Arial"/>
          <w:color w:val="000000"/>
          <w:sz w:val="24"/>
          <w:szCs w:val="24"/>
        </w:rPr>
        <w:t>Emily Patton</w:t>
      </w:r>
    </w:p>
    <w:p w14:paraId="3AB3A0B3" w14:textId="77777777" w:rsidR="00DB6211" w:rsidRPr="00DB6211" w:rsidRDefault="00DB6211" w:rsidP="00DB6211">
      <w:pPr>
        <w:pBdr>
          <w:top w:val="nil"/>
          <w:left w:val="nil"/>
          <w:bottom w:val="nil"/>
          <w:right w:val="nil"/>
          <w:between w:val="nil"/>
        </w:pBdr>
        <w:spacing w:line="240" w:lineRule="auto"/>
        <w:rPr>
          <w:rFonts w:ascii="Arial" w:eastAsia="Arial" w:hAnsi="Arial" w:cs="Arial"/>
          <w:color w:val="000000"/>
          <w:sz w:val="24"/>
          <w:szCs w:val="24"/>
        </w:rPr>
      </w:pPr>
      <w:r w:rsidRPr="00DB6211">
        <w:rPr>
          <w:rFonts w:ascii="Arial" w:eastAsia="Arial" w:hAnsi="Arial" w:cs="Arial"/>
          <w:color w:val="000000"/>
          <w:sz w:val="24"/>
          <w:szCs w:val="24"/>
        </w:rPr>
        <w:tab/>
      </w:r>
      <w:r w:rsidRPr="00DB6211">
        <w:rPr>
          <w:rFonts w:ascii="Arial" w:eastAsia="Arial" w:hAnsi="Arial" w:cs="Arial"/>
          <w:color w:val="000000"/>
          <w:sz w:val="24"/>
          <w:szCs w:val="24"/>
        </w:rPr>
        <w:tab/>
      </w:r>
      <w:r w:rsidRPr="00DB6211">
        <w:rPr>
          <w:rFonts w:ascii="Arial" w:eastAsia="Arial" w:hAnsi="Arial" w:cs="Arial"/>
          <w:color w:val="000000"/>
          <w:sz w:val="24"/>
          <w:szCs w:val="24"/>
        </w:rPr>
        <w:tab/>
      </w:r>
      <w:r w:rsidRPr="00DB6211">
        <w:rPr>
          <w:rFonts w:ascii="Arial" w:eastAsia="Arial" w:hAnsi="Arial" w:cs="Arial"/>
          <w:color w:val="000000"/>
          <w:sz w:val="24"/>
          <w:szCs w:val="24"/>
        </w:rPr>
        <w:tab/>
      </w:r>
      <w:r w:rsidRPr="00DB6211">
        <w:rPr>
          <w:rFonts w:ascii="Arial" w:eastAsia="Arial" w:hAnsi="Arial" w:cs="Arial"/>
          <w:color w:val="000000"/>
          <w:sz w:val="24"/>
          <w:szCs w:val="24"/>
        </w:rPr>
        <w:tab/>
      </w:r>
      <w:r w:rsidRPr="00DB6211">
        <w:rPr>
          <w:rFonts w:ascii="Arial" w:eastAsia="Arial" w:hAnsi="Arial" w:cs="Arial"/>
          <w:color w:val="000000"/>
          <w:sz w:val="24"/>
          <w:szCs w:val="24"/>
        </w:rPr>
        <w:tab/>
      </w:r>
      <w:r w:rsidRPr="00DB6211">
        <w:rPr>
          <w:rFonts w:ascii="Arial" w:eastAsia="Arial" w:hAnsi="Arial" w:cs="Arial"/>
          <w:color w:val="000000"/>
          <w:sz w:val="24"/>
          <w:szCs w:val="24"/>
        </w:rPr>
        <w:tab/>
      </w:r>
      <w:r w:rsidRPr="00DB6211">
        <w:rPr>
          <w:rFonts w:ascii="Arial" w:eastAsia="Arial" w:hAnsi="Arial" w:cs="Arial"/>
          <w:color w:val="000000"/>
          <w:sz w:val="24"/>
          <w:szCs w:val="24"/>
        </w:rPr>
        <w:tab/>
        <w:t>Goalrilla Basketball</w:t>
      </w:r>
    </w:p>
    <w:p w14:paraId="1828D88F" w14:textId="77777777" w:rsidR="00DB6211" w:rsidRPr="00DB6211" w:rsidRDefault="00DB6211" w:rsidP="00DB6211">
      <w:pPr>
        <w:pBdr>
          <w:top w:val="nil"/>
          <w:left w:val="nil"/>
          <w:bottom w:val="nil"/>
          <w:right w:val="nil"/>
          <w:between w:val="nil"/>
        </w:pBdr>
        <w:spacing w:line="240" w:lineRule="auto"/>
        <w:rPr>
          <w:rFonts w:ascii="Arial" w:eastAsia="Arial" w:hAnsi="Arial" w:cs="Arial"/>
          <w:color w:val="000000"/>
          <w:sz w:val="24"/>
          <w:szCs w:val="24"/>
        </w:rPr>
      </w:pPr>
      <w:r w:rsidRPr="00DB6211">
        <w:rPr>
          <w:rFonts w:ascii="Arial" w:eastAsia="Arial" w:hAnsi="Arial" w:cs="Arial"/>
          <w:color w:val="000000"/>
          <w:sz w:val="24"/>
          <w:szCs w:val="24"/>
        </w:rPr>
        <w:tab/>
      </w:r>
      <w:r w:rsidRPr="00DB6211">
        <w:rPr>
          <w:rFonts w:ascii="Arial" w:eastAsia="Arial" w:hAnsi="Arial" w:cs="Arial"/>
          <w:color w:val="000000"/>
          <w:sz w:val="24"/>
          <w:szCs w:val="24"/>
        </w:rPr>
        <w:tab/>
      </w:r>
      <w:r w:rsidRPr="00DB6211">
        <w:rPr>
          <w:rFonts w:ascii="Arial" w:eastAsia="Arial" w:hAnsi="Arial" w:cs="Arial"/>
          <w:color w:val="000000"/>
          <w:sz w:val="24"/>
          <w:szCs w:val="24"/>
        </w:rPr>
        <w:tab/>
      </w:r>
      <w:r w:rsidRPr="00DB6211">
        <w:rPr>
          <w:rFonts w:ascii="Arial" w:eastAsia="Arial" w:hAnsi="Arial" w:cs="Arial"/>
          <w:color w:val="000000"/>
          <w:sz w:val="24"/>
          <w:szCs w:val="24"/>
        </w:rPr>
        <w:tab/>
      </w:r>
      <w:r w:rsidRPr="00DB6211">
        <w:rPr>
          <w:rFonts w:ascii="Arial" w:eastAsia="Arial" w:hAnsi="Arial" w:cs="Arial"/>
          <w:color w:val="000000"/>
          <w:sz w:val="24"/>
          <w:szCs w:val="24"/>
        </w:rPr>
        <w:tab/>
      </w:r>
      <w:r w:rsidRPr="00DB6211">
        <w:rPr>
          <w:rFonts w:ascii="Arial" w:eastAsia="Arial" w:hAnsi="Arial" w:cs="Arial"/>
          <w:color w:val="000000"/>
          <w:sz w:val="24"/>
          <w:szCs w:val="24"/>
        </w:rPr>
        <w:tab/>
      </w:r>
      <w:r w:rsidRPr="00DB6211">
        <w:rPr>
          <w:rFonts w:ascii="Arial" w:eastAsia="Arial" w:hAnsi="Arial" w:cs="Arial"/>
          <w:color w:val="000000"/>
          <w:sz w:val="24"/>
          <w:szCs w:val="24"/>
        </w:rPr>
        <w:tab/>
      </w:r>
      <w:r w:rsidRPr="00DB6211">
        <w:rPr>
          <w:rFonts w:ascii="Arial" w:eastAsia="Arial" w:hAnsi="Arial" w:cs="Arial"/>
          <w:color w:val="000000"/>
          <w:sz w:val="24"/>
          <w:szCs w:val="24"/>
        </w:rPr>
        <w:tab/>
        <w:t>Escalade Sports</w:t>
      </w:r>
    </w:p>
    <w:p w14:paraId="4FA7D41F" w14:textId="04C739C3" w:rsidR="00DB6211" w:rsidRPr="00DB6211" w:rsidRDefault="00DB6211" w:rsidP="00DB6211">
      <w:pPr>
        <w:pBdr>
          <w:top w:val="nil"/>
          <w:left w:val="nil"/>
          <w:bottom w:val="nil"/>
          <w:right w:val="nil"/>
          <w:between w:val="nil"/>
        </w:pBdr>
        <w:spacing w:line="240" w:lineRule="auto"/>
        <w:ind w:left="5760"/>
        <w:rPr>
          <w:rFonts w:ascii="Arial" w:eastAsia="Arial" w:hAnsi="Arial" w:cs="Arial"/>
          <w:color w:val="000000"/>
          <w:sz w:val="24"/>
          <w:szCs w:val="24"/>
        </w:rPr>
      </w:pPr>
      <w:r w:rsidRPr="00DB6211">
        <w:rPr>
          <w:rFonts w:ascii="Arial" w:eastAsia="Arial" w:hAnsi="Arial" w:cs="Arial"/>
          <w:sz w:val="24"/>
          <w:szCs w:val="24"/>
        </w:rPr>
        <w:t>epatton@escaladesports.com</w:t>
      </w:r>
    </w:p>
    <w:p w14:paraId="74818BA4" w14:textId="77777777" w:rsidR="00DB6211" w:rsidRPr="00DB6211" w:rsidRDefault="00DB6211" w:rsidP="00DB6211">
      <w:pPr>
        <w:pBdr>
          <w:top w:val="nil"/>
          <w:left w:val="nil"/>
          <w:bottom w:val="nil"/>
          <w:right w:val="nil"/>
          <w:between w:val="nil"/>
        </w:pBdr>
        <w:spacing w:line="240" w:lineRule="auto"/>
        <w:ind w:firstLine="15120"/>
        <w:rPr>
          <w:rFonts w:ascii="Arial" w:eastAsia="Quattrocento Sans" w:hAnsi="Arial" w:cs="Arial"/>
          <w:color w:val="000000"/>
          <w:sz w:val="24"/>
          <w:szCs w:val="24"/>
        </w:rPr>
      </w:pPr>
      <w:r w:rsidRPr="00DB6211">
        <w:rPr>
          <w:rFonts w:ascii="Arial" w:eastAsia="Arial" w:hAnsi="Arial" w:cs="Arial"/>
          <w:color w:val="000000"/>
          <w:sz w:val="24"/>
          <w:szCs w:val="24"/>
        </w:rPr>
        <w:t> </w:t>
      </w:r>
    </w:p>
    <w:p w14:paraId="5B0FD5D2" w14:textId="1E686E37" w:rsidR="00DB6211" w:rsidRPr="00DB6211" w:rsidRDefault="00DB6211" w:rsidP="004E276F">
      <w:pPr>
        <w:pBdr>
          <w:top w:val="nil"/>
          <w:left w:val="nil"/>
          <w:bottom w:val="nil"/>
          <w:right w:val="nil"/>
          <w:between w:val="nil"/>
        </w:pBdr>
        <w:spacing w:line="240" w:lineRule="auto"/>
        <w:jc w:val="center"/>
        <w:rPr>
          <w:rFonts w:ascii="Arial" w:eastAsia="Quattrocento Sans" w:hAnsi="Arial" w:cs="Arial"/>
          <w:color w:val="000000"/>
          <w:sz w:val="24"/>
          <w:szCs w:val="24"/>
        </w:rPr>
      </w:pPr>
      <w:r w:rsidRPr="00DB6211">
        <w:rPr>
          <w:rFonts w:ascii="Arial" w:eastAsia="Arial" w:hAnsi="Arial" w:cs="Arial"/>
          <w:color w:val="000000"/>
          <w:sz w:val="24"/>
          <w:szCs w:val="24"/>
        </w:rPr>
        <w:t> </w:t>
      </w:r>
      <w:r w:rsidR="004E276F">
        <w:rPr>
          <w:rFonts w:ascii="Arial" w:eastAsia="Arial" w:hAnsi="Arial" w:cs="Arial"/>
          <w:b/>
          <w:color w:val="000000"/>
          <w:sz w:val="24"/>
          <w:szCs w:val="24"/>
        </w:rPr>
        <w:t>GOALRILLA ANNOUNCES PARTNERSHIP WITH HANDLELIFE</w:t>
      </w:r>
    </w:p>
    <w:p w14:paraId="098AD23A" w14:textId="30EA0FAF" w:rsidR="00DB6211" w:rsidRPr="00DB6211" w:rsidRDefault="004E276F" w:rsidP="00DB6211">
      <w:pPr>
        <w:spacing w:line="240" w:lineRule="auto"/>
        <w:jc w:val="center"/>
        <w:rPr>
          <w:rFonts w:ascii="Arial" w:eastAsia="Arial" w:hAnsi="Arial" w:cs="Arial"/>
          <w:i/>
          <w:color w:val="000000"/>
          <w:sz w:val="24"/>
          <w:szCs w:val="24"/>
        </w:rPr>
      </w:pPr>
      <w:r>
        <w:rPr>
          <w:rFonts w:ascii="Arial" w:eastAsia="Arial" w:hAnsi="Arial" w:cs="Arial"/>
          <w:i/>
          <w:color w:val="000000"/>
          <w:sz w:val="24"/>
          <w:szCs w:val="24"/>
        </w:rPr>
        <w:t xml:space="preserve">Releases All-New Collaborative </w:t>
      </w:r>
      <w:proofErr w:type="spellStart"/>
      <w:r>
        <w:rPr>
          <w:rFonts w:ascii="Arial" w:eastAsia="Arial" w:hAnsi="Arial" w:cs="Arial"/>
          <w:i/>
          <w:color w:val="000000"/>
          <w:sz w:val="24"/>
          <w:szCs w:val="24"/>
        </w:rPr>
        <w:t>Goalrilla</w:t>
      </w:r>
      <w:proofErr w:type="spellEnd"/>
      <w:r>
        <w:rPr>
          <w:rFonts w:ascii="Arial" w:eastAsia="Arial" w:hAnsi="Arial" w:cs="Arial"/>
          <w:i/>
          <w:color w:val="000000"/>
          <w:sz w:val="24"/>
          <w:szCs w:val="24"/>
        </w:rPr>
        <w:t xml:space="preserve"> </w:t>
      </w:r>
      <w:proofErr w:type="spellStart"/>
      <w:r>
        <w:rPr>
          <w:rFonts w:ascii="Arial" w:eastAsia="Arial" w:hAnsi="Arial" w:cs="Arial"/>
          <w:i/>
          <w:color w:val="000000"/>
          <w:sz w:val="24"/>
          <w:szCs w:val="24"/>
        </w:rPr>
        <w:t>HandleLife</w:t>
      </w:r>
      <w:proofErr w:type="spellEnd"/>
      <w:r>
        <w:rPr>
          <w:rFonts w:ascii="Arial" w:eastAsia="Arial" w:hAnsi="Arial" w:cs="Arial"/>
          <w:i/>
          <w:color w:val="000000"/>
          <w:sz w:val="24"/>
          <w:szCs w:val="24"/>
        </w:rPr>
        <w:t xml:space="preserve"> Heavyweight Training Basketball </w:t>
      </w:r>
    </w:p>
    <w:p w14:paraId="2DAFB4FE" w14:textId="77777777" w:rsidR="00DB6211" w:rsidRPr="00DB6211" w:rsidRDefault="00DB6211" w:rsidP="00DB6211">
      <w:pPr>
        <w:spacing w:line="240" w:lineRule="auto"/>
        <w:jc w:val="center"/>
        <w:rPr>
          <w:rFonts w:ascii="Arial" w:eastAsia="Arial" w:hAnsi="Arial" w:cs="Arial"/>
          <w:i/>
          <w:color w:val="000000"/>
          <w:sz w:val="24"/>
          <w:szCs w:val="24"/>
        </w:rPr>
      </w:pPr>
      <w:r w:rsidRPr="00DB6211">
        <w:rPr>
          <w:rFonts w:ascii="Arial" w:eastAsia="Arial" w:hAnsi="Arial" w:cs="Arial"/>
          <w:i/>
          <w:color w:val="000000"/>
          <w:sz w:val="24"/>
          <w:szCs w:val="24"/>
        </w:rPr>
        <w:t xml:space="preserve"> </w:t>
      </w:r>
    </w:p>
    <w:p w14:paraId="449BFFFE" w14:textId="1E2D6548" w:rsidR="00DB6211" w:rsidRPr="00DB6211" w:rsidRDefault="2D1CE004" w:rsidP="00DB6211">
      <w:pPr>
        <w:spacing w:line="240" w:lineRule="auto"/>
        <w:rPr>
          <w:rFonts w:ascii="Arial" w:hAnsi="Arial" w:cs="Arial"/>
          <w:sz w:val="24"/>
          <w:szCs w:val="24"/>
        </w:rPr>
      </w:pPr>
      <w:r w:rsidRPr="2D1CE004">
        <w:rPr>
          <w:rFonts w:ascii="Arial" w:eastAsia="Arial" w:hAnsi="Arial" w:cs="Arial"/>
          <w:b/>
          <w:bCs/>
          <w:color w:val="000000" w:themeColor="text1"/>
          <w:sz w:val="24"/>
          <w:szCs w:val="24"/>
        </w:rPr>
        <w:t xml:space="preserve">EVANSVILLE, IN (July </w:t>
      </w:r>
      <w:r w:rsidR="00FD0910">
        <w:rPr>
          <w:rFonts w:ascii="Arial" w:eastAsia="Arial" w:hAnsi="Arial" w:cs="Arial"/>
          <w:b/>
          <w:bCs/>
          <w:color w:val="000000" w:themeColor="text1"/>
          <w:sz w:val="24"/>
          <w:szCs w:val="24"/>
        </w:rPr>
        <w:t>27</w:t>
      </w:r>
      <w:r w:rsidRPr="2D1CE004">
        <w:rPr>
          <w:rFonts w:ascii="Arial" w:eastAsia="Arial" w:hAnsi="Arial" w:cs="Arial"/>
          <w:b/>
          <w:bCs/>
          <w:color w:val="000000" w:themeColor="text1"/>
          <w:sz w:val="24"/>
          <w:szCs w:val="24"/>
        </w:rPr>
        <w:t>, 2023) </w:t>
      </w:r>
      <w:r w:rsidRPr="2D1CE004">
        <w:rPr>
          <w:rFonts w:ascii="Arial" w:hAnsi="Arial" w:cs="Arial"/>
          <w:sz w:val="24"/>
          <w:szCs w:val="24"/>
        </w:rPr>
        <w:t xml:space="preserve">– </w:t>
      </w:r>
      <w:proofErr w:type="spellStart"/>
      <w:r w:rsidRPr="2D1CE004">
        <w:rPr>
          <w:rFonts w:ascii="Arial" w:hAnsi="Arial" w:cs="Arial"/>
          <w:sz w:val="24"/>
          <w:szCs w:val="24"/>
        </w:rPr>
        <w:t>Goalrilla</w:t>
      </w:r>
      <w:proofErr w:type="spellEnd"/>
      <w:r w:rsidRPr="2D1CE004">
        <w:rPr>
          <w:rFonts w:ascii="Arial" w:hAnsi="Arial" w:cs="Arial"/>
          <w:sz w:val="24"/>
          <w:szCs w:val="24"/>
        </w:rPr>
        <w:t xml:space="preserve"> Basketball, the industry leader in residential basketball hoops and accessories, is proud to announce our partnership with Johnny </w:t>
      </w:r>
      <w:proofErr w:type="spellStart"/>
      <w:r w:rsidRPr="2D1CE004">
        <w:rPr>
          <w:rFonts w:ascii="Arial" w:hAnsi="Arial" w:cs="Arial"/>
          <w:sz w:val="24"/>
          <w:szCs w:val="24"/>
        </w:rPr>
        <w:t>Stephene</w:t>
      </w:r>
      <w:proofErr w:type="spellEnd"/>
      <w:r w:rsidRPr="2D1CE004">
        <w:rPr>
          <w:rFonts w:ascii="Arial" w:hAnsi="Arial" w:cs="Arial"/>
          <w:sz w:val="24"/>
          <w:szCs w:val="24"/>
        </w:rPr>
        <w:t xml:space="preserve">, creator of </w:t>
      </w:r>
      <w:proofErr w:type="spellStart"/>
      <w:r w:rsidRPr="2D1CE004">
        <w:rPr>
          <w:rFonts w:ascii="Arial" w:hAnsi="Arial" w:cs="Arial"/>
          <w:sz w:val="24"/>
          <w:szCs w:val="24"/>
        </w:rPr>
        <w:t>HandleLife</w:t>
      </w:r>
      <w:proofErr w:type="spellEnd"/>
      <w:r w:rsidRPr="2D1CE004">
        <w:rPr>
          <w:rFonts w:ascii="Arial" w:hAnsi="Arial" w:cs="Arial"/>
          <w:sz w:val="24"/>
          <w:szCs w:val="24"/>
        </w:rPr>
        <w:t xml:space="preserve"> - trainer to dozens of men’s and women’s professional and collegiate basketball players. </w:t>
      </w:r>
      <w:proofErr w:type="spellStart"/>
      <w:r w:rsidRPr="2D1CE004">
        <w:rPr>
          <w:rFonts w:ascii="Arial" w:hAnsi="Arial" w:cs="Arial"/>
          <w:sz w:val="24"/>
          <w:szCs w:val="24"/>
        </w:rPr>
        <w:t>Stephene</w:t>
      </w:r>
      <w:proofErr w:type="spellEnd"/>
      <w:r w:rsidRPr="2D1CE004">
        <w:rPr>
          <w:rFonts w:ascii="Arial" w:hAnsi="Arial" w:cs="Arial"/>
          <w:sz w:val="24"/>
          <w:szCs w:val="24"/>
        </w:rPr>
        <w:t xml:space="preserve">, who has amassed over 2 million social media followers across multiple channels, has transformed how both professional and amateur basketball players prepare for game day with focused training on ball handling, control, hand speed, and muscle memory using heavyweight training balls. The partnership will be focused on developing training products and services that help players grow to their next level. Available immediately, the </w:t>
      </w:r>
      <w:proofErr w:type="spellStart"/>
      <w:r w:rsidRPr="2D1CE004">
        <w:rPr>
          <w:rFonts w:ascii="Arial" w:hAnsi="Arial" w:cs="Arial"/>
          <w:sz w:val="24"/>
          <w:szCs w:val="24"/>
        </w:rPr>
        <w:t>Goalrilla</w:t>
      </w:r>
      <w:proofErr w:type="spellEnd"/>
      <w:r w:rsidRPr="2D1CE004">
        <w:rPr>
          <w:rFonts w:ascii="Arial" w:hAnsi="Arial" w:cs="Arial"/>
          <w:sz w:val="24"/>
          <w:szCs w:val="24"/>
        </w:rPr>
        <w:t xml:space="preserve"> </w:t>
      </w:r>
      <w:proofErr w:type="spellStart"/>
      <w:r w:rsidRPr="2D1CE004">
        <w:rPr>
          <w:rFonts w:ascii="Arial" w:hAnsi="Arial" w:cs="Arial"/>
          <w:sz w:val="24"/>
          <w:szCs w:val="24"/>
        </w:rPr>
        <w:t>HandleLife</w:t>
      </w:r>
      <w:proofErr w:type="spellEnd"/>
      <w:r w:rsidRPr="2D1CE004">
        <w:rPr>
          <w:rFonts w:ascii="Arial" w:hAnsi="Arial" w:cs="Arial"/>
          <w:sz w:val="24"/>
          <w:szCs w:val="24"/>
        </w:rPr>
        <w:t xml:space="preserve"> Heavyweight basketball can quickly improve ball handling </w:t>
      </w:r>
      <w:r w:rsidR="00501728">
        <w:rPr>
          <w:rFonts w:ascii="Arial" w:hAnsi="Arial" w:cs="Arial"/>
          <w:sz w:val="24"/>
          <w:szCs w:val="24"/>
        </w:rPr>
        <w:t xml:space="preserve">skills </w:t>
      </w:r>
      <w:r w:rsidRPr="2D1CE004">
        <w:rPr>
          <w:rFonts w:ascii="Arial" w:hAnsi="Arial" w:cs="Arial"/>
          <w:sz w:val="24"/>
          <w:szCs w:val="24"/>
        </w:rPr>
        <w:t xml:space="preserve">and is made for all types of athletes, players, coaches, and trainers who are seeking to progress their skills. </w:t>
      </w:r>
    </w:p>
    <w:p w14:paraId="4E728D53" w14:textId="636CF4A8" w:rsidR="00426009" w:rsidRPr="00DB6211" w:rsidRDefault="2D1CE004" w:rsidP="057418A7">
      <w:pPr>
        <w:spacing w:line="240" w:lineRule="auto"/>
        <w:rPr>
          <w:rFonts w:ascii="Arial" w:hAnsi="Arial" w:cs="Arial"/>
          <w:sz w:val="24"/>
          <w:szCs w:val="24"/>
        </w:rPr>
      </w:pPr>
      <w:r w:rsidRPr="00583834">
        <w:rPr>
          <w:rStyle w:val="ui-provider"/>
          <w:rFonts w:ascii="Arial" w:hAnsi="Arial" w:cs="Arial"/>
          <w:sz w:val="24"/>
          <w:szCs w:val="24"/>
        </w:rPr>
        <w:t xml:space="preserve">“I'm super excited to announce my partnership with </w:t>
      </w:r>
      <w:proofErr w:type="spellStart"/>
      <w:r w:rsidRPr="00583834">
        <w:rPr>
          <w:rStyle w:val="ui-provider"/>
          <w:rFonts w:ascii="Arial" w:hAnsi="Arial" w:cs="Arial"/>
          <w:sz w:val="24"/>
          <w:szCs w:val="24"/>
        </w:rPr>
        <w:t>Goalrilla</w:t>
      </w:r>
      <w:proofErr w:type="spellEnd"/>
      <w:r w:rsidRPr="2D1CE004">
        <w:rPr>
          <w:rStyle w:val="ui-provider"/>
          <w:rFonts w:ascii="Arial" w:hAnsi="Arial" w:cs="Arial"/>
          <w:sz w:val="24"/>
          <w:szCs w:val="24"/>
        </w:rPr>
        <w:t xml:space="preserve">,” says </w:t>
      </w:r>
      <w:proofErr w:type="spellStart"/>
      <w:r w:rsidRPr="2D1CE004">
        <w:rPr>
          <w:rStyle w:val="ui-provider"/>
          <w:rFonts w:ascii="Arial" w:hAnsi="Arial" w:cs="Arial"/>
          <w:sz w:val="24"/>
          <w:szCs w:val="24"/>
        </w:rPr>
        <w:t>HandleLife</w:t>
      </w:r>
      <w:proofErr w:type="spellEnd"/>
      <w:r w:rsidRPr="2D1CE004">
        <w:rPr>
          <w:rStyle w:val="ui-provider"/>
          <w:rFonts w:ascii="Arial" w:hAnsi="Arial" w:cs="Arial"/>
          <w:sz w:val="24"/>
          <w:szCs w:val="24"/>
        </w:rPr>
        <w:t xml:space="preserve"> creator Johnny </w:t>
      </w:r>
      <w:proofErr w:type="spellStart"/>
      <w:r w:rsidRPr="2D1CE004">
        <w:rPr>
          <w:rStyle w:val="ui-provider"/>
          <w:rFonts w:ascii="Arial" w:hAnsi="Arial" w:cs="Arial"/>
          <w:sz w:val="24"/>
          <w:szCs w:val="24"/>
        </w:rPr>
        <w:t>Stephene</w:t>
      </w:r>
      <w:proofErr w:type="spellEnd"/>
      <w:r w:rsidRPr="2D1CE004">
        <w:rPr>
          <w:rStyle w:val="ui-provider"/>
          <w:rFonts w:ascii="Arial" w:hAnsi="Arial" w:cs="Arial"/>
          <w:sz w:val="24"/>
          <w:szCs w:val="24"/>
        </w:rPr>
        <w:t>.</w:t>
      </w:r>
      <w:r w:rsidRPr="00583834">
        <w:rPr>
          <w:rStyle w:val="ui-provider"/>
          <w:rFonts w:ascii="Arial" w:hAnsi="Arial" w:cs="Arial"/>
          <w:sz w:val="24"/>
          <w:szCs w:val="24"/>
        </w:rPr>
        <w:t xml:space="preserve"> </w:t>
      </w:r>
      <w:r w:rsidRPr="2D1CE004">
        <w:rPr>
          <w:rStyle w:val="ui-provider"/>
          <w:rFonts w:ascii="Arial" w:hAnsi="Arial" w:cs="Arial"/>
          <w:sz w:val="24"/>
          <w:szCs w:val="24"/>
        </w:rPr>
        <w:t>“</w:t>
      </w:r>
      <w:r w:rsidRPr="00583834">
        <w:rPr>
          <w:rStyle w:val="ui-provider"/>
          <w:rFonts w:ascii="Arial" w:hAnsi="Arial" w:cs="Arial"/>
          <w:sz w:val="24"/>
          <w:szCs w:val="24"/>
        </w:rPr>
        <w:t xml:space="preserve">The </w:t>
      </w:r>
      <w:proofErr w:type="spellStart"/>
      <w:r w:rsidRPr="00583834">
        <w:rPr>
          <w:rStyle w:val="ui-provider"/>
          <w:rFonts w:ascii="Arial" w:hAnsi="Arial" w:cs="Arial"/>
          <w:sz w:val="24"/>
          <w:szCs w:val="24"/>
        </w:rPr>
        <w:t>HandleLife</w:t>
      </w:r>
      <w:proofErr w:type="spellEnd"/>
      <w:r w:rsidRPr="00583834">
        <w:rPr>
          <w:rStyle w:val="ui-provider"/>
          <w:rFonts w:ascii="Arial" w:hAnsi="Arial" w:cs="Arial"/>
          <w:sz w:val="24"/>
          <w:szCs w:val="24"/>
        </w:rPr>
        <w:t xml:space="preserve"> Heavy Ball has been a total game-changer, not just for my </w:t>
      </w:r>
      <w:r w:rsidRPr="2D1CE004">
        <w:rPr>
          <w:rStyle w:val="ui-provider"/>
          <w:rFonts w:ascii="Arial" w:hAnsi="Arial" w:cs="Arial"/>
          <w:sz w:val="24"/>
          <w:szCs w:val="24"/>
        </w:rPr>
        <w:t>clients that are professional athletes, but for hoopers all around the globe. It's taken their handles and skills to the next level, like nothing else out there. Joining forces with Goalrilla, a brand that is as passionate as I am about inspiring the next wave of ballers, is like a dream come true.  Goalrilla will use its premier sourcing network to produce the highest quality products and accelerate distribution thr</w:t>
      </w:r>
      <w:r w:rsidR="00B64FC7">
        <w:rPr>
          <w:rStyle w:val="ui-provider"/>
          <w:rFonts w:ascii="Arial" w:hAnsi="Arial" w:cs="Arial"/>
          <w:sz w:val="24"/>
          <w:szCs w:val="24"/>
        </w:rPr>
        <w:t>ough</w:t>
      </w:r>
      <w:r w:rsidRPr="2D1CE004">
        <w:rPr>
          <w:rStyle w:val="ui-provider"/>
          <w:rFonts w:ascii="Arial" w:hAnsi="Arial" w:cs="Arial"/>
          <w:sz w:val="24"/>
          <w:szCs w:val="24"/>
        </w:rPr>
        <w:t xml:space="preserve"> </w:t>
      </w:r>
      <w:r w:rsidR="009064C5" w:rsidRPr="2D1CE004">
        <w:rPr>
          <w:rStyle w:val="ui-provider"/>
          <w:rFonts w:ascii="Arial" w:hAnsi="Arial" w:cs="Arial"/>
          <w:sz w:val="24"/>
          <w:szCs w:val="24"/>
        </w:rPr>
        <w:t>its</w:t>
      </w:r>
      <w:r w:rsidRPr="2D1CE004">
        <w:rPr>
          <w:rStyle w:val="ui-provider"/>
          <w:rFonts w:ascii="Arial" w:hAnsi="Arial" w:cs="Arial"/>
          <w:sz w:val="24"/>
          <w:szCs w:val="24"/>
        </w:rPr>
        <w:t xml:space="preserve"> global partners, allowing me to focus on training my clients while creating great content.” </w:t>
      </w:r>
    </w:p>
    <w:p w14:paraId="55C41683" w14:textId="29F9461C" w:rsidR="00426009" w:rsidRPr="00DB6211" w:rsidRDefault="2D1CE004" w:rsidP="00DB6211">
      <w:pPr>
        <w:spacing w:line="240" w:lineRule="auto"/>
        <w:rPr>
          <w:rFonts w:ascii="Arial" w:hAnsi="Arial" w:cs="Arial"/>
          <w:sz w:val="24"/>
          <w:szCs w:val="24"/>
        </w:rPr>
      </w:pPr>
      <w:r w:rsidRPr="2D1CE004">
        <w:rPr>
          <w:rStyle w:val="ui-provider"/>
          <w:rFonts w:ascii="Arial" w:hAnsi="Arial" w:cs="Arial"/>
          <w:sz w:val="24"/>
          <w:szCs w:val="24"/>
        </w:rPr>
        <w:t xml:space="preserve">The weighted training ball combines a true bounce and game ball feel to accelerate your handles development. The ball size is available in official men’s and women’s sizes and comes in </w:t>
      </w:r>
      <w:hyperlink r:id="rId6" w:history="1">
        <w:r w:rsidRPr="00583834">
          <w:rPr>
            <w:rStyle w:val="Hyperlink"/>
            <w:rFonts w:ascii="Arial" w:hAnsi="Arial" w:cs="Arial"/>
            <w:sz w:val="24"/>
            <w:szCs w:val="24"/>
          </w:rPr>
          <w:t>29.5”</w:t>
        </w:r>
      </w:hyperlink>
      <w:r w:rsidRPr="2D1CE004">
        <w:rPr>
          <w:rStyle w:val="ui-provider"/>
          <w:rFonts w:ascii="Arial" w:hAnsi="Arial" w:cs="Arial"/>
          <w:sz w:val="24"/>
          <w:szCs w:val="24"/>
        </w:rPr>
        <w:t xml:space="preserve"> (size 7) and </w:t>
      </w:r>
      <w:hyperlink r:id="rId7" w:history="1">
        <w:r w:rsidRPr="00583834">
          <w:rPr>
            <w:rStyle w:val="Hyperlink"/>
            <w:rFonts w:ascii="Arial" w:hAnsi="Arial" w:cs="Arial"/>
            <w:sz w:val="24"/>
            <w:szCs w:val="24"/>
          </w:rPr>
          <w:t>28.5”</w:t>
        </w:r>
      </w:hyperlink>
      <w:r w:rsidRPr="2D1CE004">
        <w:rPr>
          <w:rStyle w:val="ui-provider"/>
          <w:rFonts w:ascii="Arial" w:hAnsi="Arial" w:cs="Arial"/>
          <w:sz w:val="24"/>
          <w:szCs w:val="24"/>
        </w:rPr>
        <w:t xml:space="preserve"> (size 6) – both weighing 3 lbs. (</w:t>
      </w:r>
      <w:r w:rsidRPr="2D1CE004">
        <w:rPr>
          <w:rFonts w:ascii="Arial" w:hAnsi="Arial" w:cs="Arial"/>
          <w:sz w:val="24"/>
          <w:szCs w:val="24"/>
        </w:rPr>
        <w:t xml:space="preserve">48 oz.). </w:t>
      </w:r>
    </w:p>
    <w:p w14:paraId="20BEA1A8" w14:textId="3B91B181" w:rsidR="0095127C" w:rsidRPr="00DB6211" w:rsidRDefault="004E276F" w:rsidP="00DB6211">
      <w:pPr>
        <w:spacing w:line="240" w:lineRule="auto"/>
        <w:rPr>
          <w:rFonts w:ascii="Arial" w:hAnsi="Arial" w:cs="Arial"/>
          <w:sz w:val="24"/>
          <w:szCs w:val="24"/>
        </w:rPr>
      </w:pPr>
      <w:r>
        <w:rPr>
          <w:rFonts w:ascii="Arial" w:hAnsi="Arial" w:cs="Arial"/>
          <w:sz w:val="24"/>
          <w:szCs w:val="24"/>
        </w:rPr>
        <w:t xml:space="preserve">“We are thrilled to partner with Johnny to bring our collaborative </w:t>
      </w:r>
      <w:proofErr w:type="spellStart"/>
      <w:r>
        <w:rPr>
          <w:rFonts w:ascii="Arial" w:hAnsi="Arial" w:cs="Arial"/>
          <w:sz w:val="24"/>
          <w:szCs w:val="24"/>
        </w:rPr>
        <w:t>HandleLife</w:t>
      </w:r>
      <w:proofErr w:type="spellEnd"/>
      <w:r>
        <w:rPr>
          <w:rFonts w:ascii="Arial" w:hAnsi="Arial" w:cs="Arial"/>
          <w:sz w:val="24"/>
          <w:szCs w:val="24"/>
        </w:rPr>
        <w:t xml:space="preserve"> basketball</w:t>
      </w:r>
      <w:r w:rsidR="006D06F9">
        <w:rPr>
          <w:rFonts w:ascii="Arial" w:hAnsi="Arial" w:cs="Arial"/>
          <w:sz w:val="24"/>
          <w:szCs w:val="24"/>
        </w:rPr>
        <w:t>s</w:t>
      </w:r>
      <w:r>
        <w:rPr>
          <w:rFonts w:ascii="Arial" w:hAnsi="Arial" w:cs="Arial"/>
          <w:sz w:val="24"/>
          <w:szCs w:val="24"/>
        </w:rPr>
        <w:t xml:space="preserve"> to athletes everywhere</w:t>
      </w:r>
      <w:r w:rsidR="00DB6211" w:rsidRPr="00DB6211">
        <w:rPr>
          <w:rFonts w:ascii="Arial" w:hAnsi="Arial" w:cs="Arial"/>
          <w:sz w:val="24"/>
          <w:szCs w:val="24"/>
        </w:rPr>
        <w:t>,” says Emily Patton, Brand Manager of Goalrilla Basketball. “</w:t>
      </w:r>
      <w:r>
        <w:rPr>
          <w:rFonts w:ascii="Arial" w:hAnsi="Arial" w:cs="Arial"/>
          <w:sz w:val="24"/>
          <w:szCs w:val="24"/>
        </w:rPr>
        <w:t xml:space="preserve">At Goalrilla, we’ve always encouraged young athletes to dream bigger than their driveway with </w:t>
      </w:r>
      <w:r w:rsidR="2E5686DB" w:rsidRPr="6AC7AA5F">
        <w:rPr>
          <w:rFonts w:ascii="Arial" w:hAnsi="Arial" w:cs="Arial"/>
          <w:sz w:val="24"/>
          <w:szCs w:val="24"/>
        </w:rPr>
        <w:t>our</w:t>
      </w:r>
      <w:r>
        <w:rPr>
          <w:rFonts w:ascii="Arial" w:hAnsi="Arial" w:cs="Arial"/>
          <w:sz w:val="24"/>
          <w:szCs w:val="24"/>
        </w:rPr>
        <w:t xml:space="preserve"> training equipment that </w:t>
      </w:r>
      <w:r w:rsidR="39E3347D" w:rsidRPr="6AC7AA5F">
        <w:rPr>
          <w:rFonts w:ascii="Arial" w:hAnsi="Arial" w:cs="Arial"/>
          <w:sz w:val="24"/>
          <w:szCs w:val="24"/>
        </w:rPr>
        <w:t xml:space="preserve">truly </w:t>
      </w:r>
      <w:r>
        <w:rPr>
          <w:rFonts w:ascii="Arial" w:hAnsi="Arial" w:cs="Arial"/>
          <w:sz w:val="24"/>
          <w:szCs w:val="24"/>
        </w:rPr>
        <w:t xml:space="preserve">replicates in-game experience. We are confident adding this </w:t>
      </w:r>
      <w:r w:rsidR="08D51FDB" w:rsidRPr="5D971B41">
        <w:rPr>
          <w:rFonts w:ascii="Arial" w:hAnsi="Arial" w:cs="Arial"/>
          <w:sz w:val="24"/>
          <w:szCs w:val="24"/>
        </w:rPr>
        <w:t>weighted</w:t>
      </w:r>
      <w:r>
        <w:rPr>
          <w:rFonts w:ascii="Arial" w:hAnsi="Arial" w:cs="Arial"/>
          <w:sz w:val="24"/>
          <w:szCs w:val="24"/>
        </w:rPr>
        <w:t xml:space="preserve"> basketball to our accessory lineup will help make more dreams become a reality.”</w:t>
      </w:r>
    </w:p>
    <w:p w14:paraId="442A3209" w14:textId="7A86945E" w:rsidR="00FF1972" w:rsidRPr="00DB6211" w:rsidRDefault="00FF1972" w:rsidP="00DB6211">
      <w:pPr>
        <w:spacing w:line="240" w:lineRule="auto"/>
        <w:rPr>
          <w:rFonts w:ascii="Arial" w:hAnsi="Arial" w:cs="Arial"/>
          <w:sz w:val="24"/>
          <w:szCs w:val="24"/>
        </w:rPr>
      </w:pPr>
      <w:r w:rsidRPr="00DB6211">
        <w:rPr>
          <w:rFonts w:ascii="Arial" w:hAnsi="Arial" w:cs="Arial"/>
          <w:sz w:val="24"/>
          <w:szCs w:val="24"/>
        </w:rPr>
        <w:t xml:space="preserve">To learn more about our all-new </w:t>
      </w:r>
      <w:proofErr w:type="spellStart"/>
      <w:r w:rsidRPr="00DB6211">
        <w:rPr>
          <w:rFonts w:ascii="Arial" w:hAnsi="Arial" w:cs="Arial"/>
          <w:sz w:val="24"/>
          <w:szCs w:val="24"/>
        </w:rPr>
        <w:t>HandleLife</w:t>
      </w:r>
      <w:proofErr w:type="spellEnd"/>
      <w:r w:rsidRPr="00DB6211">
        <w:rPr>
          <w:rFonts w:ascii="Arial" w:hAnsi="Arial" w:cs="Arial"/>
          <w:sz w:val="24"/>
          <w:szCs w:val="24"/>
        </w:rPr>
        <w:t xml:space="preserve"> Heavyweight B</w:t>
      </w:r>
      <w:r w:rsidR="00020007" w:rsidRPr="00DB6211">
        <w:rPr>
          <w:rFonts w:ascii="Arial" w:hAnsi="Arial" w:cs="Arial"/>
          <w:sz w:val="24"/>
          <w:szCs w:val="24"/>
        </w:rPr>
        <w:t xml:space="preserve">asketball and </w:t>
      </w:r>
      <w:r w:rsidR="00DB6211" w:rsidRPr="00DB6211">
        <w:rPr>
          <w:rFonts w:ascii="Arial" w:hAnsi="Arial" w:cs="Arial"/>
          <w:sz w:val="24"/>
          <w:szCs w:val="24"/>
        </w:rPr>
        <w:t xml:space="preserve">our partnership with </w:t>
      </w:r>
      <w:r w:rsidR="00020007" w:rsidRPr="00DB6211">
        <w:rPr>
          <w:rFonts w:ascii="Arial" w:hAnsi="Arial" w:cs="Arial"/>
          <w:sz w:val="24"/>
          <w:szCs w:val="24"/>
        </w:rPr>
        <w:t xml:space="preserve">Johnny </w:t>
      </w:r>
      <w:proofErr w:type="spellStart"/>
      <w:r w:rsidR="00020007" w:rsidRPr="00DB6211">
        <w:rPr>
          <w:rFonts w:ascii="Arial" w:hAnsi="Arial" w:cs="Arial"/>
          <w:sz w:val="24"/>
          <w:szCs w:val="24"/>
        </w:rPr>
        <w:t>Stephene</w:t>
      </w:r>
      <w:proofErr w:type="spellEnd"/>
      <w:r w:rsidR="00020007" w:rsidRPr="00DB6211">
        <w:rPr>
          <w:rFonts w:ascii="Arial" w:hAnsi="Arial" w:cs="Arial"/>
          <w:sz w:val="24"/>
          <w:szCs w:val="24"/>
        </w:rPr>
        <w:t xml:space="preserve">, </w:t>
      </w:r>
      <w:r w:rsidR="00DB6211" w:rsidRPr="00DB6211">
        <w:rPr>
          <w:rFonts w:ascii="Arial" w:hAnsi="Arial" w:cs="Arial"/>
          <w:sz w:val="24"/>
          <w:szCs w:val="24"/>
        </w:rPr>
        <w:t>visit</w:t>
      </w:r>
      <w:r w:rsidR="00020007" w:rsidRPr="00DB6211">
        <w:rPr>
          <w:rFonts w:ascii="Arial" w:hAnsi="Arial" w:cs="Arial"/>
          <w:sz w:val="24"/>
          <w:szCs w:val="24"/>
        </w:rPr>
        <w:t xml:space="preserve"> </w:t>
      </w:r>
      <w:hyperlink r:id="rId8" w:history="1">
        <w:r w:rsidR="00020007" w:rsidRPr="00DB6211">
          <w:rPr>
            <w:rStyle w:val="Hyperlink"/>
            <w:rFonts w:ascii="Arial" w:hAnsi="Arial" w:cs="Arial"/>
            <w:sz w:val="24"/>
            <w:szCs w:val="24"/>
          </w:rPr>
          <w:t>goalrilla</w:t>
        </w:r>
        <w:r w:rsidR="00020007" w:rsidRPr="00DB6211">
          <w:rPr>
            <w:rStyle w:val="Hyperlink"/>
            <w:rFonts w:ascii="Arial" w:hAnsi="Arial" w:cs="Arial"/>
            <w:sz w:val="24"/>
            <w:szCs w:val="24"/>
          </w:rPr>
          <w:t>.</w:t>
        </w:r>
        <w:r w:rsidR="00020007" w:rsidRPr="00DB6211">
          <w:rPr>
            <w:rStyle w:val="Hyperlink"/>
            <w:rFonts w:ascii="Arial" w:hAnsi="Arial" w:cs="Arial"/>
            <w:sz w:val="24"/>
            <w:szCs w:val="24"/>
          </w:rPr>
          <w:t>com</w:t>
        </w:r>
      </w:hyperlink>
      <w:r w:rsidR="00020007" w:rsidRPr="00DB6211">
        <w:rPr>
          <w:rFonts w:ascii="Arial" w:hAnsi="Arial" w:cs="Arial"/>
          <w:sz w:val="24"/>
          <w:szCs w:val="24"/>
        </w:rPr>
        <w:t xml:space="preserve">. </w:t>
      </w:r>
    </w:p>
    <w:p w14:paraId="087EFD30" w14:textId="77777777" w:rsidR="00DB6211" w:rsidRPr="00DB6211" w:rsidRDefault="00DB6211" w:rsidP="00DB6211">
      <w:pPr>
        <w:pStyle w:val="NormalWeb"/>
        <w:shd w:val="clear" w:color="auto" w:fill="FFFFFF"/>
        <w:spacing w:before="0" w:beforeAutospacing="0" w:after="300" w:afterAutospacing="0"/>
        <w:rPr>
          <w:rFonts w:ascii="Arial" w:hAnsi="Arial" w:cs="Arial"/>
          <w:color w:val="000000" w:themeColor="text1"/>
        </w:rPr>
      </w:pPr>
      <w:r w:rsidRPr="00DB6211">
        <w:rPr>
          <w:rStyle w:val="Strong"/>
          <w:rFonts w:ascii="Arial" w:hAnsi="Arial" w:cs="Arial"/>
          <w:color w:val="000000" w:themeColor="text1"/>
        </w:rPr>
        <w:t>ABOUT ESCALADE </w:t>
      </w:r>
      <w:r w:rsidRPr="00DB6211">
        <w:rPr>
          <w:rFonts w:ascii="Arial" w:hAnsi="Arial" w:cs="Arial"/>
          <w:color w:val="000000" w:themeColor="text1"/>
        </w:rPr>
        <w:t> </w:t>
      </w:r>
    </w:p>
    <w:p w14:paraId="0AC3DEC7" w14:textId="77777777" w:rsidR="00DB6211" w:rsidRPr="00DB6211" w:rsidRDefault="00DB6211" w:rsidP="00DB6211">
      <w:pPr>
        <w:pStyle w:val="NormalWeb"/>
        <w:shd w:val="clear" w:color="auto" w:fill="FFFFFF"/>
        <w:spacing w:before="0" w:beforeAutospacing="0" w:after="300" w:afterAutospacing="0"/>
        <w:rPr>
          <w:rFonts w:ascii="Arial" w:hAnsi="Arial" w:cs="Arial"/>
          <w:color w:val="000000" w:themeColor="text1"/>
        </w:rPr>
      </w:pPr>
      <w:r w:rsidRPr="00DB6211">
        <w:rPr>
          <w:rFonts w:ascii="Arial" w:hAnsi="Arial" w:cs="Arial"/>
          <w:color w:val="000000" w:themeColor="text1"/>
        </w:rPr>
        <w:lastRenderedPageBreak/>
        <w:t xml:space="preserve">Founded in 1922, and headquartered in Evansville, Indiana, Escalade designs, manufactures, and sells sporting goods, fitness, and indoor/outdoor recreation equipment. Our mission is to connect family and friends and create lasting memories. Leaders in our respective categories, Escalade's brands include Bear® Archery; STIGA® table tennis; </w:t>
      </w:r>
      <w:proofErr w:type="spellStart"/>
      <w:r w:rsidRPr="00DB6211">
        <w:rPr>
          <w:rFonts w:ascii="Arial" w:hAnsi="Arial" w:cs="Arial"/>
          <w:color w:val="000000" w:themeColor="text1"/>
        </w:rPr>
        <w:t>Accudart</w:t>
      </w:r>
      <w:proofErr w:type="spellEnd"/>
      <w:r w:rsidRPr="00DB6211">
        <w:rPr>
          <w:rFonts w:ascii="Arial" w:hAnsi="Arial" w:cs="Arial"/>
          <w:color w:val="000000" w:themeColor="text1"/>
        </w:rPr>
        <w:t xml:space="preserve">®; RAVE Sports®; Victory Tailgate®; </w:t>
      </w:r>
      <w:proofErr w:type="spellStart"/>
      <w:r w:rsidRPr="00DB6211">
        <w:rPr>
          <w:rFonts w:ascii="Arial" w:hAnsi="Arial" w:cs="Arial"/>
          <w:color w:val="000000" w:themeColor="text1"/>
        </w:rPr>
        <w:t>Onix</w:t>
      </w:r>
      <w:proofErr w:type="spellEnd"/>
      <w:r w:rsidRPr="00DB6211">
        <w:rPr>
          <w:rFonts w:ascii="Arial" w:hAnsi="Arial" w:cs="Arial"/>
          <w:color w:val="000000" w:themeColor="text1"/>
        </w:rPr>
        <w:t xml:space="preserve">® Pickleball; </w:t>
      </w:r>
      <w:proofErr w:type="spellStart"/>
      <w:r w:rsidRPr="00DB6211">
        <w:rPr>
          <w:rFonts w:ascii="Arial" w:hAnsi="Arial" w:cs="Arial"/>
          <w:color w:val="000000" w:themeColor="text1"/>
        </w:rPr>
        <w:t>Goalrilla</w:t>
      </w:r>
      <w:proofErr w:type="spellEnd"/>
      <w:r w:rsidRPr="00DB6211">
        <w:rPr>
          <w:rFonts w:ascii="Arial" w:hAnsi="Arial" w:cs="Arial"/>
          <w:color w:val="000000" w:themeColor="text1"/>
        </w:rPr>
        <w:t>™; Lifeline® fitness products; Woodplay®; Brunswick®. Escalade's products are available online and at leading retailers nationwide. For more information about Escalade's many brands, history, financials, and governance, please visit </w:t>
      </w:r>
      <w:hyperlink r:id="rId9" w:tgtFrame="_blank" w:history="1">
        <w:r w:rsidRPr="00DB6211">
          <w:rPr>
            <w:rStyle w:val="Hyperlink"/>
            <w:rFonts w:ascii="Arial" w:hAnsi="Arial" w:cs="Arial"/>
            <w:color w:val="000000" w:themeColor="text1"/>
          </w:rPr>
          <w:t>www.escaladeinc.com</w:t>
        </w:r>
      </w:hyperlink>
      <w:r w:rsidRPr="00DB6211">
        <w:rPr>
          <w:rFonts w:ascii="Arial" w:hAnsi="Arial" w:cs="Arial"/>
          <w:color w:val="000000" w:themeColor="text1"/>
        </w:rPr>
        <w:t>. </w:t>
      </w:r>
    </w:p>
    <w:p w14:paraId="164E1D37" w14:textId="3B48ABBA" w:rsidR="005A720F" w:rsidRPr="00DB6211" w:rsidRDefault="005A720F" w:rsidP="00A96721">
      <w:pPr>
        <w:spacing w:line="240" w:lineRule="auto"/>
        <w:rPr>
          <w:rFonts w:ascii="Arial" w:hAnsi="Arial" w:cs="Arial"/>
          <w:sz w:val="24"/>
          <w:szCs w:val="24"/>
        </w:rPr>
      </w:pPr>
    </w:p>
    <w:sectPr w:rsidR="005A720F" w:rsidRPr="00DB6211">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0DE4C" w14:textId="77777777" w:rsidR="007A48CF" w:rsidRDefault="007A48CF">
      <w:pPr>
        <w:spacing w:after="0" w:line="240" w:lineRule="auto"/>
      </w:pPr>
      <w:r>
        <w:separator/>
      </w:r>
    </w:p>
  </w:endnote>
  <w:endnote w:type="continuationSeparator" w:id="0">
    <w:p w14:paraId="43D3780B" w14:textId="77777777" w:rsidR="007A48CF" w:rsidRDefault="007A48CF">
      <w:pPr>
        <w:spacing w:after="0" w:line="240" w:lineRule="auto"/>
      </w:pPr>
      <w:r>
        <w:continuationSeparator/>
      </w:r>
    </w:p>
  </w:endnote>
  <w:endnote w:type="continuationNotice" w:id="1">
    <w:p w14:paraId="7D067444" w14:textId="77777777" w:rsidR="007A48CF" w:rsidRDefault="007A48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Quattrocento Sans">
    <w:panose1 w:val="020B0604020202020204"/>
    <w:charset w:val="00"/>
    <w:family w:val="swiss"/>
    <w:pitch w:val="variable"/>
    <w:sig w:usb0="800000BF" w:usb1="4000005B"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C08EECD" w14:paraId="1E9B8D8C" w14:textId="77777777" w:rsidTr="00583834">
      <w:trPr>
        <w:trHeight w:val="300"/>
      </w:trPr>
      <w:tc>
        <w:tcPr>
          <w:tcW w:w="3120" w:type="dxa"/>
        </w:tcPr>
        <w:p w14:paraId="272B0352" w14:textId="647A29BB" w:rsidR="0C08EECD" w:rsidRDefault="0C08EECD" w:rsidP="00583834">
          <w:pPr>
            <w:pStyle w:val="Header"/>
            <w:ind w:left="-115"/>
          </w:pPr>
        </w:p>
      </w:tc>
      <w:tc>
        <w:tcPr>
          <w:tcW w:w="3120" w:type="dxa"/>
        </w:tcPr>
        <w:p w14:paraId="64689E59" w14:textId="1B04377B" w:rsidR="0C08EECD" w:rsidRDefault="0C08EECD" w:rsidP="00583834">
          <w:pPr>
            <w:pStyle w:val="Header"/>
            <w:jc w:val="center"/>
          </w:pPr>
        </w:p>
      </w:tc>
      <w:tc>
        <w:tcPr>
          <w:tcW w:w="3120" w:type="dxa"/>
        </w:tcPr>
        <w:p w14:paraId="3C8DE136" w14:textId="5CB316BB" w:rsidR="0C08EECD" w:rsidRDefault="0C08EECD" w:rsidP="00583834">
          <w:pPr>
            <w:pStyle w:val="Header"/>
            <w:ind w:right="-115"/>
            <w:jc w:val="right"/>
          </w:pPr>
        </w:p>
      </w:tc>
    </w:tr>
  </w:tbl>
  <w:p w14:paraId="5D94505F" w14:textId="0E3363FC" w:rsidR="0C08EECD" w:rsidRDefault="0C08EECD" w:rsidP="005838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B7AF63" w14:textId="77777777" w:rsidR="007A48CF" w:rsidRDefault="007A48CF">
      <w:pPr>
        <w:spacing w:after="0" w:line="240" w:lineRule="auto"/>
      </w:pPr>
      <w:r>
        <w:separator/>
      </w:r>
    </w:p>
  </w:footnote>
  <w:footnote w:type="continuationSeparator" w:id="0">
    <w:p w14:paraId="4A107381" w14:textId="77777777" w:rsidR="007A48CF" w:rsidRDefault="007A48CF">
      <w:pPr>
        <w:spacing w:after="0" w:line="240" w:lineRule="auto"/>
      </w:pPr>
      <w:r>
        <w:continuationSeparator/>
      </w:r>
    </w:p>
  </w:footnote>
  <w:footnote w:type="continuationNotice" w:id="1">
    <w:p w14:paraId="57736575" w14:textId="77777777" w:rsidR="007A48CF" w:rsidRDefault="007A48C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C08EECD" w14:paraId="6E4B95C2" w14:textId="77777777" w:rsidTr="00583834">
      <w:trPr>
        <w:trHeight w:val="300"/>
      </w:trPr>
      <w:tc>
        <w:tcPr>
          <w:tcW w:w="3120" w:type="dxa"/>
        </w:tcPr>
        <w:p w14:paraId="37F81AE9" w14:textId="22A3C8F6" w:rsidR="0C08EECD" w:rsidRDefault="0C08EECD" w:rsidP="00583834">
          <w:pPr>
            <w:pStyle w:val="Header"/>
            <w:ind w:left="-115"/>
          </w:pPr>
        </w:p>
      </w:tc>
      <w:tc>
        <w:tcPr>
          <w:tcW w:w="3120" w:type="dxa"/>
        </w:tcPr>
        <w:p w14:paraId="249F43A8" w14:textId="1FC501DE" w:rsidR="0C08EECD" w:rsidRDefault="0C08EECD" w:rsidP="00583834">
          <w:pPr>
            <w:pStyle w:val="Header"/>
            <w:jc w:val="center"/>
          </w:pPr>
        </w:p>
      </w:tc>
      <w:tc>
        <w:tcPr>
          <w:tcW w:w="3120" w:type="dxa"/>
        </w:tcPr>
        <w:p w14:paraId="1F8CC6B0" w14:textId="532E022A" w:rsidR="0C08EECD" w:rsidRDefault="0C08EECD" w:rsidP="00583834">
          <w:pPr>
            <w:pStyle w:val="Header"/>
            <w:ind w:right="-115"/>
            <w:jc w:val="right"/>
          </w:pPr>
        </w:p>
      </w:tc>
    </w:tr>
  </w:tbl>
  <w:p w14:paraId="3F2A7203" w14:textId="4A085031" w:rsidR="0C08EECD" w:rsidRDefault="0C08EECD" w:rsidP="005838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BDA"/>
    <w:rsid w:val="00020007"/>
    <w:rsid w:val="0002787C"/>
    <w:rsid w:val="000A3CA8"/>
    <w:rsid w:val="000E43EA"/>
    <w:rsid w:val="001041C9"/>
    <w:rsid w:val="001A5582"/>
    <w:rsid w:val="001B2452"/>
    <w:rsid w:val="002373D9"/>
    <w:rsid w:val="002423B0"/>
    <w:rsid w:val="00381C27"/>
    <w:rsid w:val="00426009"/>
    <w:rsid w:val="00463DA6"/>
    <w:rsid w:val="004E276F"/>
    <w:rsid w:val="00501728"/>
    <w:rsid w:val="00530308"/>
    <w:rsid w:val="00583834"/>
    <w:rsid w:val="005A2578"/>
    <w:rsid w:val="005A6C07"/>
    <w:rsid w:val="005A720F"/>
    <w:rsid w:val="005D0BB3"/>
    <w:rsid w:val="006014A9"/>
    <w:rsid w:val="006322BC"/>
    <w:rsid w:val="00635AB9"/>
    <w:rsid w:val="006D06F9"/>
    <w:rsid w:val="006E059E"/>
    <w:rsid w:val="006E7875"/>
    <w:rsid w:val="0076328C"/>
    <w:rsid w:val="00786E4E"/>
    <w:rsid w:val="007A48CF"/>
    <w:rsid w:val="00845EF6"/>
    <w:rsid w:val="008A077E"/>
    <w:rsid w:val="008C3CD1"/>
    <w:rsid w:val="009064C5"/>
    <w:rsid w:val="0095127C"/>
    <w:rsid w:val="00A13769"/>
    <w:rsid w:val="00A85B4C"/>
    <w:rsid w:val="00A96721"/>
    <w:rsid w:val="00AA36A1"/>
    <w:rsid w:val="00AB40ED"/>
    <w:rsid w:val="00B64FC7"/>
    <w:rsid w:val="00B80622"/>
    <w:rsid w:val="00BD6286"/>
    <w:rsid w:val="00BF52FF"/>
    <w:rsid w:val="00C36B2F"/>
    <w:rsid w:val="00C51DC4"/>
    <w:rsid w:val="00C948A9"/>
    <w:rsid w:val="00CB36D0"/>
    <w:rsid w:val="00CF2929"/>
    <w:rsid w:val="00D2160F"/>
    <w:rsid w:val="00D323B5"/>
    <w:rsid w:val="00D9426A"/>
    <w:rsid w:val="00DB3BE8"/>
    <w:rsid w:val="00DB6211"/>
    <w:rsid w:val="00E05BDA"/>
    <w:rsid w:val="00E81553"/>
    <w:rsid w:val="00EC62CD"/>
    <w:rsid w:val="00F118DF"/>
    <w:rsid w:val="00F178AB"/>
    <w:rsid w:val="00F672F1"/>
    <w:rsid w:val="00F91656"/>
    <w:rsid w:val="00FD0910"/>
    <w:rsid w:val="00FF1972"/>
    <w:rsid w:val="00FF781C"/>
    <w:rsid w:val="057418A7"/>
    <w:rsid w:val="08D51FDB"/>
    <w:rsid w:val="0C08EECD"/>
    <w:rsid w:val="0E0ED0F9"/>
    <w:rsid w:val="11CA701C"/>
    <w:rsid w:val="1D5F45FA"/>
    <w:rsid w:val="21183E19"/>
    <w:rsid w:val="261C9922"/>
    <w:rsid w:val="2D1CE004"/>
    <w:rsid w:val="2E5686DB"/>
    <w:rsid w:val="3049AC78"/>
    <w:rsid w:val="39D76661"/>
    <w:rsid w:val="39E3347D"/>
    <w:rsid w:val="3A45053A"/>
    <w:rsid w:val="3AD26BA2"/>
    <w:rsid w:val="519B2D89"/>
    <w:rsid w:val="55C94B15"/>
    <w:rsid w:val="59F1BD74"/>
    <w:rsid w:val="5D971B41"/>
    <w:rsid w:val="6AC7AA5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45466"/>
  <w15:chartTrackingRefBased/>
  <w15:docId w15:val="{A31A8A85-79F8-4DEF-8EAC-ECE21664B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0007"/>
    <w:rPr>
      <w:color w:val="0563C1" w:themeColor="hyperlink"/>
      <w:u w:val="single"/>
    </w:rPr>
  </w:style>
  <w:style w:type="character" w:styleId="UnresolvedMention">
    <w:name w:val="Unresolved Mention"/>
    <w:basedOn w:val="DefaultParagraphFont"/>
    <w:uiPriority w:val="99"/>
    <w:semiHidden/>
    <w:unhideWhenUsed/>
    <w:rsid w:val="00020007"/>
    <w:rPr>
      <w:color w:val="605E5C"/>
      <w:shd w:val="clear" w:color="auto" w:fill="E1DFDD"/>
    </w:rPr>
  </w:style>
  <w:style w:type="paragraph" w:styleId="NormalWeb">
    <w:name w:val="Normal (Web)"/>
    <w:basedOn w:val="Normal"/>
    <w:uiPriority w:val="99"/>
    <w:unhideWhenUsed/>
    <w:rsid w:val="00DB621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DB6211"/>
    <w:rPr>
      <w:b/>
      <w:bCs/>
    </w:rPr>
  </w:style>
  <w:style w:type="paragraph" w:styleId="Revision">
    <w:name w:val="Revision"/>
    <w:hidden/>
    <w:uiPriority w:val="99"/>
    <w:semiHidden/>
    <w:rsid w:val="006D06F9"/>
    <w:pPr>
      <w:spacing w:after="0" w:line="240" w:lineRule="auto"/>
    </w:pPr>
  </w:style>
  <w:style w:type="character" w:customStyle="1" w:styleId="ui-provider">
    <w:name w:val="ui-provider"/>
    <w:basedOn w:val="DefaultParagraphFont"/>
    <w:rsid w:val="00A85B4C"/>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FollowedHyperlink">
    <w:name w:val="FollowedHyperlink"/>
    <w:basedOn w:val="DefaultParagraphFont"/>
    <w:uiPriority w:val="99"/>
    <w:semiHidden/>
    <w:unhideWhenUsed/>
    <w:rsid w:val="0058383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alrilla.com/pages/handlelife"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goalrilla.com/collections/basketballs-and-other-accessories/products/handlelife-basketbal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alrilla.com/collections/basketballs-and-other-accessories/products/goalrilla-handlelife-mens"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stats.newswire.com/x/html?final=aHR0cDovL3d3dy5lc2NhbGFkZWluYy5jb20v&amp;hit%2Csum=WyIzajE5OHYiLCIzajE5OHciLCIzajE5OG4iX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577</Words>
  <Characters>3293</Characters>
  <Application>Microsoft Office Word</Application>
  <DocSecurity>0</DocSecurity>
  <Lines>27</Lines>
  <Paragraphs>7</Paragraphs>
  <ScaleCrop>false</ScaleCrop>
  <Company>Escalade Sports</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Yakel</dc:creator>
  <cp:keywords/>
  <dc:description/>
  <cp:lastModifiedBy>Emily Patton</cp:lastModifiedBy>
  <cp:revision>4</cp:revision>
  <dcterms:created xsi:type="dcterms:W3CDTF">2023-06-28T13:08:00Z</dcterms:created>
  <dcterms:modified xsi:type="dcterms:W3CDTF">2023-07-27T12:19:00Z</dcterms:modified>
</cp:coreProperties>
</file>