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947B69" w14:textId="2623048F" w:rsidR="00CB18D2" w:rsidRPr="00E52D47" w:rsidRDefault="00484A52" w:rsidP="00CB18D2">
      <w:pPr>
        <w:spacing w:before="100" w:beforeAutospacing="1" w:after="100" w:afterAutospacing="1"/>
        <w:jc w:val="center"/>
        <w:rPr>
          <w:rFonts w:ascii="Calibri" w:hAnsi="Calibri" w:cs="Calibri"/>
          <w:b/>
          <w:bCs/>
          <w:sz w:val="32"/>
          <w:szCs w:val="32"/>
        </w:rPr>
      </w:pPr>
      <w:r>
        <w:rPr>
          <w:rFonts w:ascii="Calibri" w:hAnsi="Calibri" w:cs="Calibri"/>
          <w:b/>
          <w:bCs/>
          <w:sz w:val="32"/>
          <w:szCs w:val="32"/>
        </w:rPr>
        <w:t xml:space="preserve">Terra Innovatum </w:t>
      </w:r>
      <w:r w:rsidR="00A804D0">
        <w:rPr>
          <w:rFonts w:ascii="Calibri" w:hAnsi="Calibri" w:cs="Calibri"/>
          <w:b/>
          <w:bCs/>
          <w:sz w:val="32"/>
          <w:szCs w:val="32"/>
        </w:rPr>
        <w:t>Submi</w:t>
      </w:r>
      <w:r w:rsidR="009E46AF">
        <w:rPr>
          <w:rFonts w:ascii="Calibri" w:hAnsi="Calibri" w:cs="Calibri"/>
          <w:b/>
          <w:bCs/>
          <w:sz w:val="32"/>
          <w:szCs w:val="32"/>
        </w:rPr>
        <w:t>ts</w:t>
      </w:r>
      <w:r w:rsidR="00A804D0">
        <w:rPr>
          <w:rFonts w:ascii="Calibri" w:hAnsi="Calibri" w:cs="Calibri"/>
          <w:b/>
          <w:bCs/>
          <w:sz w:val="32"/>
          <w:szCs w:val="32"/>
        </w:rPr>
        <w:t xml:space="preserve"> </w:t>
      </w:r>
      <w:r w:rsidR="00C43903">
        <w:rPr>
          <w:rFonts w:ascii="Calibri" w:hAnsi="Calibri" w:cs="Calibri"/>
          <w:b/>
          <w:bCs/>
          <w:sz w:val="32"/>
          <w:szCs w:val="32"/>
        </w:rPr>
        <w:t>Engagement Plan to the United States Nuclear Regulatory Commission (</w:t>
      </w:r>
      <w:r w:rsidR="00A804D0">
        <w:rPr>
          <w:rFonts w:ascii="Calibri" w:hAnsi="Calibri" w:cs="Calibri"/>
          <w:b/>
          <w:bCs/>
          <w:sz w:val="32"/>
          <w:szCs w:val="32"/>
        </w:rPr>
        <w:t>USNRC</w:t>
      </w:r>
      <w:r w:rsidR="00C43903">
        <w:rPr>
          <w:rFonts w:ascii="Calibri" w:hAnsi="Calibri" w:cs="Calibri"/>
          <w:b/>
          <w:bCs/>
          <w:sz w:val="32"/>
          <w:szCs w:val="32"/>
        </w:rPr>
        <w:t>)</w:t>
      </w:r>
      <w:r w:rsidR="00A804D0">
        <w:rPr>
          <w:rFonts w:ascii="Calibri" w:hAnsi="Calibri" w:cs="Calibri"/>
          <w:b/>
          <w:bCs/>
          <w:sz w:val="32"/>
          <w:szCs w:val="32"/>
        </w:rPr>
        <w:t xml:space="preserve"> </w:t>
      </w:r>
      <w:r w:rsidR="00DE33DC">
        <w:rPr>
          <w:rFonts w:ascii="Calibri" w:hAnsi="Calibri" w:cs="Calibri"/>
          <w:b/>
          <w:bCs/>
          <w:sz w:val="32"/>
          <w:szCs w:val="32"/>
        </w:rPr>
        <w:t xml:space="preserve">for </w:t>
      </w:r>
      <w:r w:rsidR="00CB18D2" w:rsidRPr="00E52D47">
        <w:rPr>
          <w:rFonts w:ascii="Calibri" w:hAnsi="Calibri" w:cs="Calibri"/>
          <w:b/>
          <w:bCs/>
          <w:sz w:val="32"/>
          <w:szCs w:val="32"/>
        </w:rPr>
        <w:t>SOLO Micro Modular Reactor</w:t>
      </w:r>
      <w:r w:rsidR="00C43903">
        <w:rPr>
          <w:rFonts w:ascii="Calibri" w:hAnsi="Calibri" w:cs="Calibri"/>
          <w:b/>
          <w:bCs/>
          <w:sz w:val="32"/>
          <w:szCs w:val="32"/>
        </w:rPr>
        <w:t xml:space="preserve"> </w:t>
      </w:r>
      <w:r w:rsidR="009E46AF">
        <w:rPr>
          <w:rFonts w:ascii="Calibri" w:hAnsi="Calibri" w:cs="Calibri"/>
          <w:b/>
          <w:bCs/>
          <w:sz w:val="32"/>
          <w:szCs w:val="32"/>
        </w:rPr>
        <w:t>Marking a</w:t>
      </w:r>
      <w:r w:rsidR="00C94291">
        <w:rPr>
          <w:rFonts w:ascii="Calibri" w:hAnsi="Calibri" w:cs="Calibri"/>
          <w:b/>
          <w:bCs/>
          <w:sz w:val="32"/>
          <w:szCs w:val="32"/>
        </w:rPr>
        <w:t xml:space="preserve"> Fundamental</w:t>
      </w:r>
      <w:r w:rsidR="009E46AF">
        <w:rPr>
          <w:rFonts w:ascii="Calibri" w:hAnsi="Calibri" w:cs="Calibri"/>
          <w:b/>
          <w:bCs/>
          <w:sz w:val="32"/>
          <w:szCs w:val="32"/>
        </w:rPr>
        <w:t xml:space="preserve"> Milestone in</w:t>
      </w:r>
      <w:r w:rsidR="00C43903">
        <w:rPr>
          <w:rFonts w:ascii="Calibri" w:hAnsi="Calibri" w:cs="Calibri"/>
          <w:b/>
          <w:bCs/>
          <w:sz w:val="32"/>
          <w:szCs w:val="32"/>
        </w:rPr>
        <w:t xml:space="preserve"> 2025</w:t>
      </w:r>
    </w:p>
    <w:p w14:paraId="13E692BA" w14:textId="7F5370CE" w:rsidR="00C43903" w:rsidRPr="008829E5" w:rsidRDefault="00C43903" w:rsidP="00C43903">
      <w:pPr>
        <w:jc w:val="center"/>
        <w:rPr>
          <w:rFonts w:ascii="Calibri" w:hAnsi="Calibri" w:cs="Calibri"/>
          <w:b/>
          <w:bCs/>
        </w:rPr>
      </w:pPr>
      <w:r>
        <w:rPr>
          <w:rFonts w:ascii="Calibri" w:hAnsi="Calibri" w:cs="Calibri"/>
          <w:b/>
          <w:bCs/>
        </w:rPr>
        <w:t>Propelling</w:t>
      </w:r>
      <w:r w:rsidRPr="008829E5">
        <w:rPr>
          <w:rFonts w:ascii="Calibri" w:hAnsi="Calibri" w:cs="Calibri"/>
          <w:b/>
          <w:bCs/>
        </w:rPr>
        <w:t xml:space="preserve"> Nuclear Innovation: Terra Innovatum</w:t>
      </w:r>
      <w:r w:rsidR="00A15386">
        <w:rPr>
          <w:rFonts w:ascii="Calibri" w:hAnsi="Calibri" w:cs="Calibri"/>
          <w:b/>
          <w:bCs/>
        </w:rPr>
        <w:t>, a Leader in the C</w:t>
      </w:r>
      <w:r w:rsidRPr="008829E5">
        <w:rPr>
          <w:rFonts w:ascii="Calibri" w:hAnsi="Calibri" w:cs="Calibri"/>
          <w:b/>
          <w:bCs/>
        </w:rPr>
        <w:t>lean Energy Revolution</w:t>
      </w:r>
      <w:r w:rsidR="00B613BD">
        <w:rPr>
          <w:rFonts w:ascii="Calibri" w:hAnsi="Calibri" w:cs="Calibri"/>
          <w:b/>
          <w:bCs/>
        </w:rPr>
        <w:t>,</w:t>
      </w:r>
      <w:r w:rsidRPr="008829E5">
        <w:rPr>
          <w:rFonts w:ascii="Calibri" w:hAnsi="Calibri" w:cs="Calibri"/>
          <w:b/>
          <w:bCs/>
        </w:rPr>
        <w:t xml:space="preserve"> </w:t>
      </w:r>
      <w:r>
        <w:rPr>
          <w:rFonts w:ascii="Calibri" w:hAnsi="Calibri" w:cs="Calibri"/>
          <w:b/>
          <w:bCs/>
        </w:rPr>
        <w:t xml:space="preserve">Setting New Industry Benchmarks </w:t>
      </w:r>
      <w:r w:rsidRPr="008829E5">
        <w:rPr>
          <w:rFonts w:ascii="Calibri" w:hAnsi="Calibri" w:cs="Calibri"/>
          <w:b/>
          <w:bCs/>
        </w:rPr>
        <w:t xml:space="preserve">with </w:t>
      </w:r>
      <w:r w:rsidR="009E46AF">
        <w:rPr>
          <w:rFonts w:ascii="Calibri" w:hAnsi="Calibri" w:cs="Calibri"/>
          <w:b/>
          <w:bCs/>
        </w:rPr>
        <w:t>SOLO</w:t>
      </w:r>
      <w:r w:rsidRPr="008829E5">
        <w:rPr>
          <w:rFonts w:ascii="Calibri" w:hAnsi="Calibri" w:cs="Calibri"/>
          <w:b/>
          <w:bCs/>
        </w:rPr>
        <w:t xml:space="preserve"> Micro</w:t>
      </w:r>
      <w:r w:rsidR="009E46AF">
        <w:rPr>
          <w:rFonts w:ascii="Calibri" w:hAnsi="Calibri" w:cs="Calibri"/>
          <w:b/>
          <w:bCs/>
        </w:rPr>
        <w:t>-Modular</w:t>
      </w:r>
      <w:r w:rsidRPr="008829E5">
        <w:rPr>
          <w:rFonts w:ascii="Calibri" w:hAnsi="Calibri" w:cs="Calibri"/>
          <w:b/>
          <w:bCs/>
        </w:rPr>
        <w:t xml:space="preserve"> Reacto</w:t>
      </w:r>
      <w:r w:rsidR="009E46AF">
        <w:rPr>
          <w:rFonts w:ascii="Calibri" w:hAnsi="Calibri" w:cs="Calibri"/>
          <w:b/>
          <w:bCs/>
        </w:rPr>
        <w:t>r (SMR)</w:t>
      </w:r>
    </w:p>
    <w:p w14:paraId="413BBB44" w14:textId="77777777" w:rsidR="008975F7" w:rsidRPr="00CB18D2" w:rsidRDefault="008975F7" w:rsidP="00CB18D2">
      <w:pPr>
        <w:pStyle w:val="font0"/>
        <w:spacing w:before="0" w:beforeAutospacing="0" w:after="0" w:afterAutospacing="0"/>
        <w:textAlignment w:val="baseline"/>
        <w:rPr>
          <w:rFonts w:ascii="Calibri" w:hAnsi="Calibri" w:cs="Calibri"/>
        </w:rPr>
      </w:pPr>
    </w:p>
    <w:p w14:paraId="4DEF8863" w14:textId="0C4BD77B" w:rsidR="00F211B2" w:rsidRDefault="00CB18D2" w:rsidP="00C43903">
      <w:pPr>
        <w:rPr>
          <w:rFonts w:ascii="Calibri" w:hAnsi="Calibri" w:cs="Calibri"/>
          <w:color w:val="232A31"/>
          <w:sz w:val="22"/>
          <w:szCs w:val="22"/>
        </w:rPr>
      </w:pPr>
      <w:r w:rsidRPr="00E52D47">
        <w:rPr>
          <w:rStyle w:val="Strong"/>
          <w:rFonts w:ascii="Calibri" w:hAnsi="Calibri" w:cs="Calibri"/>
          <w:color w:val="232A31"/>
        </w:rPr>
        <w:t xml:space="preserve">NEW YORK, NY / </w:t>
      </w:r>
      <w:r w:rsidR="00227A04">
        <w:rPr>
          <w:rStyle w:val="Strong"/>
          <w:rFonts w:ascii="Calibri" w:hAnsi="Calibri" w:cs="Calibri"/>
          <w:color w:val="232A31"/>
        </w:rPr>
        <w:t xml:space="preserve">ACCESSWIRE / </w:t>
      </w:r>
      <w:r w:rsidR="00C43903" w:rsidRPr="00A37942">
        <w:rPr>
          <w:rStyle w:val="Strong"/>
          <w:rFonts w:ascii="Calibri" w:hAnsi="Calibri" w:cs="Calibri"/>
          <w:color w:val="232A31"/>
        </w:rPr>
        <w:t>Jan 2</w:t>
      </w:r>
      <w:r w:rsidR="00A37942">
        <w:rPr>
          <w:rStyle w:val="Strong"/>
          <w:rFonts w:ascii="Calibri" w:hAnsi="Calibri" w:cs="Calibri"/>
          <w:color w:val="232A31"/>
        </w:rPr>
        <w:t>9</w:t>
      </w:r>
      <w:r w:rsidR="00A37942">
        <w:rPr>
          <w:rStyle w:val="Strong"/>
          <w:rFonts w:ascii="Calibri" w:hAnsi="Calibri" w:cs="Calibri"/>
          <w:color w:val="232A31"/>
          <w:vertAlign w:val="superscript"/>
        </w:rPr>
        <w:t>th</w:t>
      </w:r>
      <w:r w:rsidRPr="00E52D47">
        <w:rPr>
          <w:rStyle w:val="Strong"/>
          <w:rFonts w:ascii="Calibri" w:hAnsi="Calibri" w:cs="Calibri"/>
          <w:color w:val="232A31"/>
        </w:rPr>
        <w:t>, 202</w:t>
      </w:r>
      <w:r w:rsidR="00711A87">
        <w:rPr>
          <w:rStyle w:val="Strong"/>
          <w:rFonts w:ascii="Calibri" w:hAnsi="Calibri" w:cs="Calibri"/>
          <w:color w:val="232A31"/>
        </w:rPr>
        <w:t>5</w:t>
      </w:r>
      <w:r w:rsidRPr="00E52D47">
        <w:rPr>
          <w:rStyle w:val="Strong"/>
          <w:rFonts w:ascii="Calibri" w:hAnsi="Calibri" w:cs="Calibri"/>
          <w:color w:val="232A31"/>
        </w:rPr>
        <w:t xml:space="preserve"> /</w:t>
      </w:r>
      <w:r w:rsidRPr="00E52D47">
        <w:rPr>
          <w:rStyle w:val="apple-converted-space"/>
          <w:rFonts w:ascii="Calibri" w:hAnsi="Calibri" w:cs="Calibri"/>
          <w:b/>
          <w:bCs/>
          <w:color w:val="232A31"/>
        </w:rPr>
        <w:t> </w:t>
      </w:r>
      <w:r w:rsidR="005B10F7" w:rsidRPr="005B10F7">
        <w:rPr>
          <w:rFonts w:ascii="Calibri" w:hAnsi="Calibri" w:cs="Calibri"/>
          <w:color w:val="232A31"/>
          <w:sz w:val="22"/>
          <w:szCs w:val="22"/>
        </w:rPr>
        <w:t>Following an informal introductory meeting in November 2024, Terra Innovatum—</w:t>
      </w:r>
      <w:r w:rsidR="005B10F7">
        <w:rPr>
          <w:rFonts w:ascii="Calibri" w:hAnsi="Calibri" w:cs="Calibri"/>
          <w:color w:val="232A31"/>
          <w:sz w:val="22"/>
          <w:szCs w:val="22"/>
        </w:rPr>
        <w:t>company at the frontier</w:t>
      </w:r>
      <w:r w:rsidR="005B10F7" w:rsidRPr="005B10F7">
        <w:rPr>
          <w:rFonts w:ascii="Calibri" w:hAnsi="Calibri" w:cs="Calibri"/>
          <w:color w:val="232A31"/>
          <w:sz w:val="22"/>
          <w:szCs w:val="22"/>
        </w:rPr>
        <w:t xml:space="preserve"> </w:t>
      </w:r>
      <w:r w:rsidR="005B10F7">
        <w:rPr>
          <w:rFonts w:ascii="Calibri" w:hAnsi="Calibri" w:cs="Calibri"/>
          <w:color w:val="232A31"/>
          <w:sz w:val="22"/>
          <w:szCs w:val="22"/>
        </w:rPr>
        <w:t>of</w:t>
      </w:r>
      <w:r w:rsidR="005B10F7" w:rsidRPr="005B10F7">
        <w:rPr>
          <w:rFonts w:ascii="Calibri" w:hAnsi="Calibri" w:cs="Calibri"/>
          <w:color w:val="232A31"/>
          <w:sz w:val="22"/>
          <w:szCs w:val="22"/>
        </w:rPr>
        <w:t xml:space="preserve"> innovation and nuclear technology—is proud to announce</w:t>
      </w:r>
      <w:r w:rsidR="00BA4153">
        <w:rPr>
          <w:rFonts w:ascii="Calibri" w:hAnsi="Calibri" w:cs="Calibri"/>
          <w:color w:val="232A31"/>
          <w:sz w:val="22"/>
          <w:szCs w:val="22"/>
        </w:rPr>
        <w:t xml:space="preserve"> </w:t>
      </w:r>
      <w:r w:rsidR="005B10F7" w:rsidRPr="005B10F7">
        <w:rPr>
          <w:rFonts w:ascii="Calibri" w:hAnsi="Calibri" w:cs="Calibri"/>
          <w:color w:val="232A31"/>
          <w:sz w:val="22"/>
          <w:szCs w:val="22"/>
        </w:rPr>
        <w:t>the submission of its Regulatory Engagement Plan (REP) to the United States Nuclear Regulatory Commission (USNRC) for the pioneering SOLO Micro-Modular Nuclear Reactor.</w:t>
      </w:r>
      <w:r w:rsidR="005B10F7">
        <w:rPr>
          <w:rFonts w:ascii="Calibri" w:hAnsi="Calibri" w:cs="Calibri"/>
          <w:color w:val="232A31"/>
          <w:sz w:val="22"/>
          <w:szCs w:val="22"/>
        </w:rPr>
        <w:t xml:space="preserve"> </w:t>
      </w:r>
      <w:r w:rsidR="00C43903" w:rsidRPr="0030091F">
        <w:rPr>
          <w:rFonts w:ascii="Calibri" w:hAnsi="Calibri" w:cs="Calibri"/>
          <w:color w:val="232A31"/>
          <w:sz w:val="22"/>
          <w:szCs w:val="22"/>
        </w:rPr>
        <w:t>This milestone marks a critical step in the rigorous regulatory process required to bring innovative nuclear technologies to market. The announcement</w:t>
      </w:r>
      <w:r w:rsidR="00C43903">
        <w:rPr>
          <w:rFonts w:ascii="Calibri" w:hAnsi="Calibri" w:cs="Calibri"/>
          <w:color w:val="232A31"/>
          <w:sz w:val="22"/>
          <w:szCs w:val="22"/>
        </w:rPr>
        <w:t xml:space="preserve"> </w:t>
      </w:r>
      <w:r w:rsidR="00C43903" w:rsidRPr="0030091F">
        <w:rPr>
          <w:rFonts w:ascii="Calibri" w:hAnsi="Calibri" w:cs="Calibri"/>
          <w:color w:val="232A31"/>
          <w:sz w:val="22"/>
          <w:szCs w:val="22"/>
        </w:rPr>
        <w:t>reflects Terra Innovatum’s commitment to revolutionizing clean energy solutions</w:t>
      </w:r>
      <w:r w:rsidR="00C43903">
        <w:rPr>
          <w:rFonts w:ascii="Calibri" w:hAnsi="Calibri" w:cs="Calibri"/>
          <w:color w:val="232A31"/>
          <w:sz w:val="22"/>
          <w:szCs w:val="22"/>
        </w:rPr>
        <w:t xml:space="preserve"> with immediate impact</w:t>
      </w:r>
      <w:r w:rsidR="0020665C">
        <w:rPr>
          <w:rFonts w:ascii="Calibri" w:hAnsi="Calibri" w:cs="Calibri"/>
          <w:color w:val="232A31"/>
          <w:sz w:val="22"/>
          <w:szCs w:val="22"/>
        </w:rPr>
        <w:t xml:space="preserve"> while taking the necessary steps to render this technology available for the world.</w:t>
      </w:r>
    </w:p>
    <w:p w14:paraId="0FC535FD" w14:textId="5541F315" w:rsidR="00F211B2" w:rsidRDefault="00F211B2" w:rsidP="00C43903">
      <w:pPr>
        <w:rPr>
          <w:rFonts w:ascii="Calibri" w:hAnsi="Calibri" w:cs="Calibri"/>
          <w:color w:val="232A31"/>
          <w:sz w:val="22"/>
          <w:szCs w:val="22"/>
        </w:rPr>
      </w:pPr>
    </w:p>
    <w:p w14:paraId="3CF1A709" w14:textId="77777777" w:rsidR="00282B66" w:rsidRDefault="00282B66" w:rsidP="00282B66">
      <w:pPr>
        <w:pStyle w:val="font0"/>
        <w:spacing w:before="0" w:beforeAutospacing="0" w:after="0" w:afterAutospacing="0"/>
        <w:textAlignment w:val="baseline"/>
        <w:rPr>
          <w:rFonts w:ascii="Calibri" w:hAnsi="Calibri" w:cs="Calibri"/>
        </w:rPr>
      </w:pPr>
      <w:r>
        <w:rPr>
          <w:rFonts w:ascii="Calibri" w:hAnsi="Calibri" w:cs="Calibri"/>
          <w:noProof/>
        </w:rPr>
        <w:drawing>
          <wp:inline distT="0" distB="0" distL="0" distR="0" wp14:anchorId="3E829017" wp14:editId="31DE899D">
            <wp:extent cx="5868505" cy="36861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INN_NYSE.jpg"/>
                    <pic:cNvPicPr/>
                  </pic:nvPicPr>
                  <pic:blipFill>
                    <a:blip r:embed="rId5">
                      <a:extLst>
                        <a:ext uri="{28A0092B-C50C-407E-A947-70E740481C1C}">
                          <a14:useLocalDpi xmlns:a14="http://schemas.microsoft.com/office/drawing/2010/main" val="0"/>
                        </a:ext>
                      </a:extLst>
                    </a:blip>
                    <a:stretch>
                      <a:fillRect/>
                    </a:stretch>
                  </pic:blipFill>
                  <pic:spPr bwMode="auto">
                    <a:xfrm>
                      <a:off x="0" y="0"/>
                      <a:ext cx="5868505" cy="3686155"/>
                    </a:xfrm>
                    <a:prstGeom prst="rect">
                      <a:avLst/>
                    </a:prstGeom>
                    <a:ln>
                      <a:noFill/>
                    </a:ln>
                    <a:extLst>
                      <a:ext uri="{53640926-AAD7-44D8-BBD7-CCE9431645EC}">
                        <a14:shadowObscured xmlns:a14="http://schemas.microsoft.com/office/drawing/2010/main"/>
                      </a:ext>
                    </a:extLst>
                  </pic:spPr>
                </pic:pic>
              </a:graphicData>
            </a:graphic>
          </wp:inline>
        </w:drawing>
      </w:r>
    </w:p>
    <w:p w14:paraId="1DA1D50B" w14:textId="77777777" w:rsidR="00282B66" w:rsidRDefault="00282B66" w:rsidP="00282B66">
      <w:pPr>
        <w:pStyle w:val="font0"/>
        <w:spacing w:before="0" w:beforeAutospacing="0" w:after="0" w:afterAutospacing="0"/>
        <w:textAlignment w:val="baseline"/>
        <w:rPr>
          <w:rFonts w:ascii="Calibri" w:hAnsi="Calibri" w:cs="Calibri"/>
        </w:rPr>
      </w:pPr>
    </w:p>
    <w:p w14:paraId="27471D86" w14:textId="213928A7" w:rsidR="00FE7AF0" w:rsidRDefault="00FE7AF0" w:rsidP="00FE7AF0">
      <w:r w:rsidRPr="00FE7AF0">
        <w:rPr>
          <w:rFonts w:ascii="Calibri" w:hAnsi="Calibri" w:cs="Calibri"/>
          <w:sz w:val="20"/>
          <w:szCs w:val="20"/>
        </w:rPr>
        <w:t xml:space="preserve">Left to Right: Giordano </w:t>
      </w:r>
      <w:proofErr w:type="spellStart"/>
      <w:r w:rsidRPr="00FE7AF0">
        <w:rPr>
          <w:rFonts w:ascii="Calibri" w:hAnsi="Calibri" w:cs="Calibri"/>
          <w:sz w:val="20"/>
          <w:szCs w:val="20"/>
        </w:rPr>
        <w:t>Morichi</w:t>
      </w:r>
      <w:proofErr w:type="spellEnd"/>
      <w:r w:rsidRPr="00FE7AF0">
        <w:rPr>
          <w:rFonts w:ascii="Calibri" w:hAnsi="Calibri" w:cs="Calibri"/>
          <w:sz w:val="20"/>
          <w:szCs w:val="20"/>
        </w:rPr>
        <w:t xml:space="preserve"> – Partner, Chief Business Development Officer &amp; Investor Relations, Marco Cherubini - Co-Founder, Chief Technology Officer &amp; Product Director, Alessandro </w:t>
      </w:r>
      <w:proofErr w:type="spellStart"/>
      <w:r w:rsidRPr="00FE7AF0">
        <w:rPr>
          <w:rFonts w:ascii="Calibri" w:hAnsi="Calibri" w:cs="Calibri"/>
          <w:sz w:val="20"/>
          <w:szCs w:val="20"/>
        </w:rPr>
        <w:t>Petruzzi</w:t>
      </w:r>
      <w:proofErr w:type="spellEnd"/>
      <w:r w:rsidRPr="00FE7AF0">
        <w:rPr>
          <w:rFonts w:ascii="Calibri" w:hAnsi="Calibri" w:cs="Calibri"/>
          <w:sz w:val="20"/>
          <w:szCs w:val="20"/>
        </w:rPr>
        <w:t xml:space="preserve"> - Co-Founder &amp; Chief Executive Officer, Cesare </w:t>
      </w:r>
      <w:proofErr w:type="spellStart"/>
      <w:r w:rsidRPr="00FE7AF0">
        <w:rPr>
          <w:rFonts w:ascii="Calibri" w:hAnsi="Calibri" w:cs="Calibri"/>
          <w:sz w:val="20"/>
          <w:szCs w:val="20"/>
        </w:rPr>
        <w:t xml:space="preserve">Frepoli – </w:t>
      </w:r>
      <w:proofErr w:type="spellEnd"/>
      <w:r w:rsidRPr="00FE7AF0">
        <w:rPr>
          <w:rFonts w:ascii="Calibri" w:hAnsi="Calibri" w:cs="Calibri"/>
          <w:sz w:val="20"/>
          <w:szCs w:val="20"/>
        </w:rPr>
        <w:t>Co-Founder, Chief Operating Officer &amp; Director of Licensing and Regulatory Affairs at USNRC HQ in Washington DC.</w:t>
      </w:r>
    </w:p>
    <w:p w14:paraId="5E173FA6" w14:textId="61697F57" w:rsidR="00282B66" w:rsidRDefault="00282B66" w:rsidP="00FE7AF0">
      <w:pPr>
        <w:pStyle w:val="font0"/>
        <w:spacing w:before="0" w:beforeAutospacing="0" w:after="0" w:afterAutospacing="0"/>
        <w:textAlignment w:val="baseline"/>
        <w:rPr>
          <w:rFonts w:ascii="Calibri" w:hAnsi="Calibri" w:cs="Calibri"/>
          <w:color w:val="232A31"/>
          <w:sz w:val="22"/>
          <w:szCs w:val="22"/>
        </w:rPr>
      </w:pPr>
    </w:p>
    <w:p w14:paraId="2E3605E7" w14:textId="17E67F3E" w:rsidR="00C43903" w:rsidRDefault="00C43903" w:rsidP="00C43903">
      <w:pPr>
        <w:rPr>
          <w:rFonts w:ascii="Calibri" w:hAnsi="Calibri" w:cs="Calibri"/>
          <w:color w:val="232A31"/>
          <w:sz w:val="22"/>
          <w:szCs w:val="22"/>
        </w:rPr>
      </w:pPr>
      <w:r w:rsidRPr="0030091F">
        <w:rPr>
          <w:rFonts w:ascii="Calibri" w:hAnsi="Calibri" w:cs="Calibri"/>
          <w:color w:val="232A31"/>
          <w:sz w:val="22"/>
          <w:szCs w:val="22"/>
        </w:rPr>
        <w:t xml:space="preserve">With SOLO’s pioneering design tailored for </w:t>
      </w:r>
      <w:r w:rsidR="00DD0227" w:rsidRPr="0030091F">
        <w:rPr>
          <w:rFonts w:ascii="Calibri" w:hAnsi="Calibri" w:cs="Calibri"/>
          <w:color w:val="232A31"/>
          <w:sz w:val="22"/>
          <w:szCs w:val="22"/>
        </w:rPr>
        <w:t>industrial applications</w:t>
      </w:r>
      <w:r w:rsidR="00DD0227">
        <w:rPr>
          <w:rFonts w:ascii="Calibri" w:hAnsi="Calibri" w:cs="Calibri"/>
          <w:color w:val="232A31"/>
          <w:sz w:val="22"/>
          <w:szCs w:val="22"/>
        </w:rPr>
        <w:t xml:space="preserve">, such as factories, mining </w:t>
      </w:r>
      <w:r w:rsidR="00425579">
        <w:rPr>
          <w:rFonts w:ascii="Calibri" w:hAnsi="Calibri" w:cs="Calibri"/>
          <w:color w:val="232A31"/>
          <w:sz w:val="22"/>
          <w:szCs w:val="22"/>
        </w:rPr>
        <w:t>zones</w:t>
      </w:r>
      <w:r w:rsidR="00DD0227">
        <w:rPr>
          <w:rFonts w:ascii="Calibri" w:hAnsi="Calibri" w:cs="Calibri"/>
          <w:color w:val="232A31"/>
          <w:sz w:val="22"/>
          <w:szCs w:val="22"/>
        </w:rPr>
        <w:t xml:space="preserve">, </w:t>
      </w:r>
      <w:r w:rsidR="00A755CB">
        <w:rPr>
          <w:rFonts w:ascii="Calibri" w:hAnsi="Calibri" w:cs="Calibri"/>
          <w:color w:val="232A31"/>
          <w:sz w:val="22"/>
          <w:szCs w:val="22"/>
        </w:rPr>
        <w:t>pink</w:t>
      </w:r>
      <w:r w:rsidR="00DD0227">
        <w:rPr>
          <w:rFonts w:ascii="Calibri" w:hAnsi="Calibri" w:cs="Calibri"/>
          <w:color w:val="232A31"/>
          <w:sz w:val="22"/>
          <w:szCs w:val="22"/>
        </w:rPr>
        <w:t xml:space="preserve">-hydrogen </w:t>
      </w:r>
      <w:r w:rsidR="001C56AE">
        <w:rPr>
          <w:rFonts w:ascii="Calibri" w:hAnsi="Calibri" w:cs="Calibri"/>
          <w:color w:val="232A31"/>
          <w:sz w:val="22"/>
          <w:szCs w:val="22"/>
        </w:rPr>
        <w:t xml:space="preserve">and </w:t>
      </w:r>
      <w:r w:rsidR="00DD0227">
        <w:rPr>
          <w:rFonts w:ascii="Calibri" w:hAnsi="Calibri" w:cs="Calibri"/>
          <w:color w:val="232A31"/>
          <w:sz w:val="22"/>
          <w:szCs w:val="22"/>
        </w:rPr>
        <w:t xml:space="preserve">cement electrification plants, data centers for AI, quantum computing </w:t>
      </w:r>
      <w:r w:rsidR="00425579">
        <w:rPr>
          <w:rFonts w:ascii="Calibri" w:hAnsi="Calibri" w:cs="Calibri"/>
          <w:color w:val="232A31"/>
          <w:sz w:val="22"/>
          <w:szCs w:val="22"/>
        </w:rPr>
        <w:t>hubs</w:t>
      </w:r>
      <w:r w:rsidR="00DD0227">
        <w:rPr>
          <w:rFonts w:ascii="Calibri" w:hAnsi="Calibri" w:cs="Calibri"/>
          <w:color w:val="232A31"/>
          <w:sz w:val="22"/>
          <w:szCs w:val="22"/>
        </w:rPr>
        <w:t xml:space="preserve">, as well as </w:t>
      </w:r>
      <w:r w:rsidRPr="0030091F">
        <w:rPr>
          <w:rFonts w:ascii="Calibri" w:hAnsi="Calibri" w:cs="Calibri"/>
          <w:color w:val="232A31"/>
          <w:sz w:val="22"/>
          <w:szCs w:val="22"/>
        </w:rPr>
        <w:t xml:space="preserve">underserved regions, the company is poised to transform the nuclear energy landscape, advancing </w:t>
      </w:r>
      <w:r w:rsidRPr="0030091F">
        <w:rPr>
          <w:rFonts w:ascii="Calibri" w:hAnsi="Calibri" w:cs="Calibri"/>
          <w:color w:val="232A31"/>
          <w:sz w:val="22"/>
          <w:szCs w:val="22"/>
        </w:rPr>
        <w:lastRenderedPageBreak/>
        <w:t xml:space="preserve">global efforts toward equitable energy access and carbon neutrality. </w:t>
      </w:r>
      <w:r w:rsidRPr="00A736D2">
        <w:rPr>
          <w:rFonts w:ascii="Calibri" w:hAnsi="Calibri" w:cs="Calibri"/>
          <w:color w:val="232A31"/>
          <w:sz w:val="22"/>
          <w:szCs w:val="22"/>
        </w:rPr>
        <w:t>This milestone achievement underscores Terra Innovatum’s commitment to propelling humankind by democratizing energy distribution and ensuring equitable energy access worldwide</w:t>
      </w:r>
      <w:r w:rsidR="00DD0227">
        <w:rPr>
          <w:rFonts w:ascii="Calibri" w:hAnsi="Calibri" w:cs="Calibri"/>
          <w:color w:val="232A31"/>
          <w:sz w:val="22"/>
          <w:szCs w:val="22"/>
        </w:rPr>
        <w:t>, for businesses and communities</w:t>
      </w:r>
      <w:r w:rsidR="001C56AE">
        <w:rPr>
          <w:rFonts w:ascii="Calibri" w:hAnsi="Calibri" w:cs="Calibri"/>
          <w:color w:val="232A31"/>
          <w:sz w:val="22"/>
          <w:szCs w:val="22"/>
        </w:rPr>
        <w:t xml:space="preserve"> alike</w:t>
      </w:r>
      <w:r w:rsidRPr="00A736D2">
        <w:rPr>
          <w:rFonts w:ascii="Calibri" w:hAnsi="Calibri" w:cs="Calibri"/>
          <w:color w:val="232A31"/>
          <w:sz w:val="22"/>
          <w:szCs w:val="22"/>
        </w:rPr>
        <w:t xml:space="preserve">, all while </w:t>
      </w:r>
      <w:r>
        <w:rPr>
          <w:rFonts w:ascii="Calibri" w:hAnsi="Calibri" w:cs="Calibri"/>
          <w:color w:val="232A31"/>
          <w:sz w:val="22"/>
          <w:szCs w:val="22"/>
        </w:rPr>
        <w:t>placing</w:t>
      </w:r>
      <w:r w:rsidRPr="00A736D2">
        <w:rPr>
          <w:rFonts w:ascii="Calibri" w:hAnsi="Calibri" w:cs="Calibri"/>
          <w:color w:val="232A31"/>
          <w:sz w:val="22"/>
          <w:szCs w:val="22"/>
        </w:rPr>
        <w:t xml:space="preserve"> safety protocols as its </w:t>
      </w:r>
      <w:r>
        <w:rPr>
          <w:rFonts w:ascii="Calibri" w:hAnsi="Calibri" w:cs="Calibri"/>
          <w:color w:val="232A31"/>
          <w:sz w:val="22"/>
          <w:szCs w:val="22"/>
        </w:rPr>
        <w:t>highest priority.</w:t>
      </w:r>
    </w:p>
    <w:p w14:paraId="2E56A1FB" w14:textId="77777777" w:rsidR="00A760D9" w:rsidRDefault="00A760D9" w:rsidP="00C43903">
      <w:pPr>
        <w:rPr>
          <w:rFonts w:ascii="Calibri" w:hAnsi="Calibri" w:cs="Calibri"/>
          <w:color w:val="232A31"/>
          <w:sz w:val="22"/>
          <w:szCs w:val="22"/>
        </w:rPr>
      </w:pPr>
    </w:p>
    <w:p w14:paraId="7FBA9E29" w14:textId="18070DB2" w:rsidR="00506C66" w:rsidRDefault="00506C66" w:rsidP="00C43903">
      <w:pPr>
        <w:rPr>
          <w:rFonts w:ascii="Calibri" w:hAnsi="Calibri" w:cs="Calibri"/>
          <w:color w:val="232A31"/>
          <w:sz w:val="22"/>
          <w:szCs w:val="22"/>
        </w:rPr>
      </w:pPr>
      <w:r>
        <w:rPr>
          <w:rFonts w:ascii="Calibri" w:hAnsi="Calibri" w:cs="Calibri"/>
          <w:color w:val="232A31"/>
          <w:sz w:val="22"/>
          <w:szCs w:val="22"/>
        </w:rPr>
        <w:t>“</w:t>
      </w:r>
      <w:r w:rsidR="001A7C99" w:rsidRPr="001A7C99">
        <w:rPr>
          <w:rFonts w:ascii="Calibri" w:hAnsi="Calibri" w:cs="Calibri"/>
          <w:i/>
          <w:iCs/>
          <w:color w:val="232A31"/>
          <w:sz w:val="22"/>
          <w:szCs w:val="22"/>
        </w:rPr>
        <w:t xml:space="preserve">Submitting to the USNRC marks a pivotal </w:t>
      </w:r>
      <w:r w:rsidR="00FD78AB">
        <w:rPr>
          <w:rFonts w:ascii="Calibri" w:hAnsi="Calibri" w:cs="Calibri"/>
          <w:i/>
          <w:iCs/>
          <w:color w:val="232A31"/>
          <w:sz w:val="22"/>
          <w:szCs w:val="22"/>
        </w:rPr>
        <w:t>moment</w:t>
      </w:r>
      <w:r w:rsidR="001A7C99" w:rsidRPr="001A7C99">
        <w:rPr>
          <w:rFonts w:ascii="Calibri" w:hAnsi="Calibri" w:cs="Calibri"/>
          <w:i/>
          <w:iCs/>
          <w:color w:val="232A31"/>
          <w:sz w:val="22"/>
          <w:szCs w:val="22"/>
        </w:rPr>
        <w:t xml:space="preserve"> for Terra Innovatum as it progresses toward bringing the SOLO Micro-Modular Nuclear Reactor to life.</w:t>
      </w:r>
      <w:r w:rsidR="00A7781C">
        <w:rPr>
          <w:rFonts w:ascii="Calibri" w:hAnsi="Calibri" w:cs="Calibri"/>
          <w:i/>
          <w:iCs/>
          <w:color w:val="232A31"/>
          <w:sz w:val="22"/>
          <w:szCs w:val="22"/>
        </w:rPr>
        <w:t xml:space="preserve"> Our</w:t>
      </w:r>
      <w:r w:rsidR="001A7C99" w:rsidRPr="001A7C99">
        <w:rPr>
          <w:rFonts w:ascii="Calibri" w:hAnsi="Calibri" w:cs="Calibri"/>
          <w:i/>
          <w:iCs/>
          <w:color w:val="232A31"/>
          <w:sz w:val="22"/>
          <w:szCs w:val="22"/>
        </w:rPr>
        <w:t xml:space="preserve"> decision to build the first-of-a-kind (FOAK) reactor in the United States highlights Terra Innovatum’s dedication to strengthening U.S. energy independence while contributing to global advancements in clean energy</w:t>
      </w:r>
      <w:r w:rsidRPr="001A7C99">
        <w:rPr>
          <w:rFonts w:ascii="Calibri" w:hAnsi="Calibri" w:cs="Calibri"/>
          <w:i/>
          <w:iCs/>
          <w:color w:val="232A31"/>
          <w:sz w:val="22"/>
          <w:szCs w:val="22"/>
        </w:rPr>
        <w:t>”,</w:t>
      </w:r>
      <w:r>
        <w:rPr>
          <w:rFonts w:ascii="Calibri" w:hAnsi="Calibri" w:cs="Calibri"/>
          <w:color w:val="232A31"/>
          <w:sz w:val="22"/>
          <w:szCs w:val="22"/>
        </w:rPr>
        <w:t xml:space="preserve"> announced </w:t>
      </w:r>
      <w:r w:rsidRPr="00A546AE">
        <w:rPr>
          <w:rFonts w:ascii="Calibri" w:hAnsi="Calibri" w:cs="Calibri"/>
          <w:color w:val="232A31"/>
          <w:sz w:val="22"/>
          <w:szCs w:val="22"/>
        </w:rPr>
        <w:t>Alessandro Petruzzi - Co-Founder &amp; Chief Executive Officer</w:t>
      </w:r>
      <w:r>
        <w:rPr>
          <w:rFonts w:ascii="Calibri" w:hAnsi="Calibri" w:cs="Calibri"/>
          <w:color w:val="232A31"/>
          <w:sz w:val="22"/>
          <w:szCs w:val="22"/>
        </w:rPr>
        <w:t>. “</w:t>
      </w:r>
      <w:r w:rsidRPr="000055B2">
        <w:rPr>
          <w:rFonts w:ascii="Calibri" w:hAnsi="Calibri" w:cs="Calibri"/>
          <w:i/>
          <w:iCs/>
          <w:color w:val="232A31"/>
          <w:sz w:val="22"/>
          <w:szCs w:val="22"/>
        </w:rPr>
        <w:t>As nuclear engineers and scientists, we are truly eager to advance our licensing process. Drawing on our extensive licensing experience and the years dedicated to refining the reactor design, we are confident in maintaining productive and seamless discussions with regulators, ensuring a timely path to licensing</w:t>
      </w:r>
      <w:r>
        <w:rPr>
          <w:rFonts w:ascii="Calibri" w:hAnsi="Calibri" w:cs="Calibri"/>
          <w:i/>
          <w:iCs/>
          <w:color w:val="232A31"/>
          <w:sz w:val="22"/>
          <w:szCs w:val="22"/>
        </w:rPr>
        <w:t>.</w:t>
      </w:r>
      <w:r>
        <w:rPr>
          <w:rFonts w:ascii="Calibri" w:hAnsi="Calibri" w:cs="Calibri"/>
          <w:color w:val="232A31"/>
          <w:sz w:val="22"/>
          <w:szCs w:val="22"/>
        </w:rPr>
        <w:t xml:space="preserve">” concluded the head of the company. </w:t>
      </w:r>
    </w:p>
    <w:p w14:paraId="47AC776A" w14:textId="77777777" w:rsidR="00DD0227" w:rsidRDefault="00DD0227" w:rsidP="00C43903">
      <w:pPr>
        <w:rPr>
          <w:rFonts w:ascii="Calibri" w:hAnsi="Calibri" w:cs="Calibri"/>
          <w:color w:val="232A31"/>
          <w:sz w:val="22"/>
          <w:szCs w:val="22"/>
        </w:rPr>
      </w:pPr>
    </w:p>
    <w:p w14:paraId="687B0EEA" w14:textId="0FBEF220" w:rsidR="00633AED" w:rsidRPr="009C7787" w:rsidRDefault="009C7787" w:rsidP="00C43903">
      <w:pPr>
        <w:rPr>
          <w:rFonts w:ascii="Calibri" w:hAnsi="Calibri" w:cs="Calibri"/>
          <w:b/>
          <w:bCs/>
          <w:color w:val="232A31"/>
          <w:sz w:val="22"/>
          <w:szCs w:val="22"/>
        </w:rPr>
      </w:pPr>
      <w:r w:rsidRPr="009C7787">
        <w:rPr>
          <w:rFonts w:ascii="Calibri" w:hAnsi="Calibri" w:cs="Calibri"/>
          <w:b/>
          <w:bCs/>
          <w:color w:val="232A31"/>
          <w:sz w:val="22"/>
          <w:szCs w:val="22"/>
        </w:rPr>
        <w:t xml:space="preserve">Highlights </w:t>
      </w:r>
      <w:r w:rsidR="009B55CC">
        <w:rPr>
          <w:rFonts w:ascii="Calibri" w:hAnsi="Calibri" w:cs="Calibri"/>
          <w:b/>
          <w:bCs/>
          <w:color w:val="232A31"/>
          <w:sz w:val="22"/>
          <w:szCs w:val="22"/>
        </w:rPr>
        <w:t>o</w:t>
      </w:r>
      <w:r w:rsidRPr="009C7787">
        <w:rPr>
          <w:rFonts w:ascii="Calibri" w:hAnsi="Calibri" w:cs="Calibri"/>
          <w:b/>
          <w:bCs/>
          <w:color w:val="232A31"/>
          <w:sz w:val="22"/>
          <w:szCs w:val="22"/>
        </w:rPr>
        <w:t>n SOLO Groundbreaking</w:t>
      </w:r>
      <w:r>
        <w:rPr>
          <w:rFonts w:ascii="Calibri" w:hAnsi="Calibri" w:cs="Calibri"/>
          <w:b/>
          <w:bCs/>
          <w:color w:val="232A31"/>
          <w:sz w:val="22"/>
          <w:szCs w:val="22"/>
        </w:rPr>
        <w:t xml:space="preserve"> Technology</w:t>
      </w:r>
    </w:p>
    <w:p w14:paraId="43EDD225" w14:textId="77777777" w:rsidR="009C7787" w:rsidRDefault="009C7787" w:rsidP="00C43903">
      <w:pPr>
        <w:rPr>
          <w:rFonts w:ascii="Calibri" w:hAnsi="Calibri" w:cs="Calibri"/>
          <w:color w:val="232A31"/>
          <w:sz w:val="22"/>
          <w:szCs w:val="22"/>
        </w:rPr>
      </w:pPr>
    </w:p>
    <w:p w14:paraId="7FBC31C7" w14:textId="2872BBA4" w:rsidR="00C43903" w:rsidRDefault="009920F8" w:rsidP="00C43903">
      <w:pPr>
        <w:rPr>
          <w:rFonts w:ascii="Calibri" w:hAnsi="Calibri" w:cs="Calibri"/>
          <w:color w:val="232A31"/>
          <w:sz w:val="22"/>
          <w:szCs w:val="22"/>
        </w:rPr>
      </w:pPr>
      <w:r>
        <w:rPr>
          <w:rFonts w:ascii="Calibri" w:hAnsi="Calibri" w:cs="Calibri"/>
          <w:noProof/>
          <w:color w:val="232A31"/>
          <w:sz w:val="22"/>
          <w:szCs w:val="22"/>
        </w:rPr>
        <w:drawing>
          <wp:inline distT="0" distB="0" distL="0" distR="0" wp14:anchorId="55746DF4" wp14:editId="66B535C3">
            <wp:extent cx="5863101" cy="3908734"/>
            <wp:effectExtent l="0" t="0" r="4445"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OLO_plaza.jpg"/>
                    <pic:cNvPicPr/>
                  </pic:nvPicPr>
                  <pic:blipFill>
                    <a:blip r:embed="rId6">
                      <a:extLst>
                        <a:ext uri="{28A0092B-C50C-407E-A947-70E740481C1C}">
                          <a14:useLocalDpi xmlns:a14="http://schemas.microsoft.com/office/drawing/2010/main" val="0"/>
                        </a:ext>
                      </a:extLst>
                    </a:blip>
                    <a:stretch>
                      <a:fillRect/>
                    </a:stretch>
                  </pic:blipFill>
                  <pic:spPr>
                    <a:xfrm>
                      <a:off x="0" y="0"/>
                      <a:ext cx="5863101" cy="3908734"/>
                    </a:xfrm>
                    <a:prstGeom prst="rect">
                      <a:avLst/>
                    </a:prstGeom>
                  </pic:spPr>
                </pic:pic>
              </a:graphicData>
            </a:graphic>
          </wp:inline>
        </w:drawing>
      </w:r>
    </w:p>
    <w:p w14:paraId="54954650" w14:textId="7DB74CB1" w:rsidR="00C94291" w:rsidRDefault="00C94291" w:rsidP="00C43903">
      <w:pPr>
        <w:rPr>
          <w:rFonts w:ascii="Calibri" w:hAnsi="Calibri" w:cs="Calibri"/>
          <w:color w:val="232A31"/>
          <w:sz w:val="22"/>
          <w:szCs w:val="22"/>
        </w:rPr>
      </w:pPr>
    </w:p>
    <w:p w14:paraId="7C061623" w14:textId="3D86EF13" w:rsidR="00C94291" w:rsidRPr="00C94291" w:rsidRDefault="00C94291" w:rsidP="00C43903">
      <w:pPr>
        <w:rPr>
          <w:rFonts w:ascii="Calibri" w:hAnsi="Calibri" w:cs="Calibri"/>
          <w:sz w:val="20"/>
          <w:szCs w:val="20"/>
        </w:rPr>
      </w:pPr>
      <w:r w:rsidRPr="00C94291">
        <w:rPr>
          <w:rFonts w:ascii="Calibri" w:hAnsi="Calibri" w:cs="Calibri"/>
          <w:sz w:val="20"/>
          <w:szCs w:val="20"/>
        </w:rPr>
        <w:t xml:space="preserve">In Picture: Visual Representation </w:t>
      </w:r>
      <w:r w:rsidR="00803A39">
        <w:rPr>
          <w:rFonts w:ascii="Calibri" w:hAnsi="Calibri" w:cs="Calibri"/>
          <w:sz w:val="20"/>
          <w:szCs w:val="20"/>
        </w:rPr>
        <w:t xml:space="preserve">of </w:t>
      </w:r>
      <w:bookmarkStart w:id="0" w:name="_GoBack"/>
      <w:bookmarkEnd w:id="0"/>
      <w:r w:rsidRPr="00C94291">
        <w:rPr>
          <w:rFonts w:ascii="Calibri" w:hAnsi="Calibri" w:cs="Calibri"/>
          <w:sz w:val="20"/>
          <w:szCs w:val="20"/>
        </w:rPr>
        <w:t>SOLO Micro-Modular Nuclear Reactors in Series of Four (4</w:t>
      </w:r>
      <w:r>
        <w:rPr>
          <w:rFonts w:ascii="Calibri" w:hAnsi="Calibri" w:cs="Calibri"/>
          <w:sz w:val="20"/>
          <w:szCs w:val="20"/>
        </w:rPr>
        <w:t xml:space="preserve"> </w:t>
      </w:r>
      <w:r w:rsidRPr="00C94291">
        <w:rPr>
          <w:rFonts w:ascii="Calibri" w:hAnsi="Calibri" w:cs="Calibri"/>
          <w:sz w:val="20"/>
          <w:szCs w:val="20"/>
        </w:rPr>
        <w:t>MWe)</w:t>
      </w:r>
      <w:r w:rsidR="00872652">
        <w:rPr>
          <w:rFonts w:ascii="Calibri" w:hAnsi="Calibri" w:cs="Calibri"/>
          <w:sz w:val="20"/>
          <w:szCs w:val="20"/>
        </w:rPr>
        <w:t xml:space="preserve"> on U.S. Soil</w:t>
      </w:r>
      <w:r w:rsidRPr="00C94291">
        <w:rPr>
          <w:rFonts w:ascii="Calibri" w:hAnsi="Calibri" w:cs="Calibri"/>
          <w:sz w:val="20"/>
          <w:szCs w:val="20"/>
        </w:rPr>
        <w:t>.</w:t>
      </w:r>
    </w:p>
    <w:p w14:paraId="1C73237A" w14:textId="77777777" w:rsidR="00C94291" w:rsidRDefault="00C94291" w:rsidP="00C43903">
      <w:pPr>
        <w:rPr>
          <w:rFonts w:ascii="Calibri" w:hAnsi="Calibri" w:cs="Calibri"/>
          <w:color w:val="232A31"/>
          <w:sz w:val="22"/>
          <w:szCs w:val="22"/>
        </w:rPr>
      </w:pPr>
    </w:p>
    <w:p w14:paraId="6C41B851" w14:textId="7B0AAD1C" w:rsidR="005F2F1F" w:rsidRDefault="00393475" w:rsidP="00C43903">
      <w:pPr>
        <w:rPr>
          <w:rFonts w:ascii="Calibri" w:hAnsi="Calibri"/>
          <w:sz w:val="22"/>
          <w:szCs w:val="22"/>
        </w:rPr>
      </w:pPr>
      <w:r w:rsidRPr="00DD0227">
        <w:rPr>
          <w:rFonts w:ascii="Calibri" w:hAnsi="Calibri" w:cs="Calibri"/>
          <w:color w:val="232A31"/>
          <w:sz w:val="22"/>
          <w:szCs w:val="22"/>
        </w:rPr>
        <w:t>SOLO is a groundbreaking solution that offers scalable (1MWe-1GWe)</w:t>
      </w:r>
      <w:r w:rsidR="00446E28">
        <w:rPr>
          <w:rFonts w:ascii="Calibri" w:hAnsi="Calibri" w:cs="Calibri"/>
          <w:color w:val="232A31"/>
          <w:sz w:val="22"/>
          <w:szCs w:val="22"/>
        </w:rPr>
        <w:t xml:space="preserve"> </w:t>
      </w:r>
      <w:r w:rsidRPr="00DD0227">
        <w:rPr>
          <w:rFonts w:ascii="Calibri" w:hAnsi="Calibri" w:cs="Calibri"/>
          <w:color w:val="232A31"/>
          <w:sz w:val="22"/>
          <w:szCs w:val="22"/>
        </w:rPr>
        <w:t>CO2-free energy</w:t>
      </w:r>
      <w:r w:rsidR="00446E28">
        <w:rPr>
          <w:rFonts w:ascii="Calibri" w:hAnsi="Calibri" w:cs="Calibri"/>
          <w:color w:val="232A31"/>
          <w:sz w:val="22"/>
          <w:szCs w:val="22"/>
        </w:rPr>
        <w:t>,</w:t>
      </w:r>
      <w:r w:rsidRPr="00DD0227">
        <w:rPr>
          <w:rFonts w:ascii="Calibri" w:hAnsi="Calibri" w:cs="Calibri"/>
          <w:color w:val="232A31"/>
          <w:sz w:val="22"/>
          <w:szCs w:val="22"/>
        </w:rPr>
        <w:t xml:space="preserve"> delivering baseload power for 15 years without the need for grid infrastructure. </w:t>
      </w:r>
      <w:r w:rsidR="00A7781C">
        <w:rPr>
          <w:rFonts w:ascii="Calibri" w:hAnsi="Calibri" w:cs="Calibri"/>
          <w:color w:val="232A31"/>
          <w:sz w:val="22"/>
          <w:szCs w:val="22"/>
        </w:rPr>
        <w:t xml:space="preserve">The reactor, able to extend </w:t>
      </w:r>
      <w:r w:rsidR="00A15386">
        <w:rPr>
          <w:rFonts w:ascii="Calibri" w:hAnsi="Calibri" w:cs="Calibri"/>
          <w:color w:val="232A31"/>
          <w:sz w:val="22"/>
          <w:szCs w:val="22"/>
        </w:rPr>
        <w:t>its</w:t>
      </w:r>
      <w:r w:rsidR="00A7781C">
        <w:rPr>
          <w:rFonts w:ascii="Calibri" w:hAnsi="Calibri" w:cs="Calibri"/>
          <w:color w:val="232A31"/>
          <w:sz w:val="22"/>
          <w:szCs w:val="22"/>
        </w:rPr>
        <w:t xml:space="preserve"> life-cycle to 45+ years via a core-swap, is</w:t>
      </w:r>
      <w:r w:rsidRPr="00DD0227">
        <w:rPr>
          <w:rFonts w:ascii="Calibri" w:hAnsi="Calibri" w:cs="Calibri"/>
          <w:color w:val="232A31"/>
          <w:sz w:val="22"/>
          <w:szCs w:val="22"/>
        </w:rPr>
        <w:t xml:space="preserve"> </w:t>
      </w:r>
      <w:r w:rsidR="00A7781C">
        <w:rPr>
          <w:rFonts w:ascii="Calibri" w:hAnsi="Calibri" w:cs="Calibri"/>
          <w:color w:val="232A31"/>
          <w:sz w:val="22"/>
          <w:szCs w:val="22"/>
        </w:rPr>
        <w:t>ideated</w:t>
      </w:r>
      <w:r w:rsidRPr="00DD0227">
        <w:rPr>
          <w:rFonts w:ascii="Calibri" w:hAnsi="Calibri" w:cs="Calibri"/>
          <w:color w:val="232A31"/>
          <w:sz w:val="22"/>
          <w:szCs w:val="22"/>
        </w:rPr>
        <w:t xml:space="preserve"> </w:t>
      </w:r>
      <w:r w:rsidR="00A7781C">
        <w:rPr>
          <w:rFonts w:ascii="Calibri" w:hAnsi="Calibri" w:cs="Calibri"/>
          <w:color w:val="232A31"/>
          <w:sz w:val="22"/>
          <w:szCs w:val="22"/>
        </w:rPr>
        <w:t>with</w:t>
      </w:r>
      <w:r w:rsidRPr="00DD0227">
        <w:rPr>
          <w:rFonts w:ascii="Calibri" w:hAnsi="Calibri" w:cs="Calibri"/>
          <w:color w:val="232A31"/>
          <w:sz w:val="22"/>
          <w:szCs w:val="22"/>
        </w:rPr>
        <w:t xml:space="preserve"> a Zero Emergency zone planning, diverse and redundant safety measures, and embedded safeguards by design to allow</w:t>
      </w:r>
      <w:r w:rsidR="006B7244">
        <w:rPr>
          <w:rFonts w:ascii="Calibri" w:hAnsi="Calibri" w:cs="Calibri"/>
          <w:color w:val="232A31"/>
          <w:sz w:val="22"/>
          <w:szCs w:val="22"/>
        </w:rPr>
        <w:t xml:space="preserve"> 24/7</w:t>
      </w:r>
      <w:r w:rsidRPr="00DD0227">
        <w:rPr>
          <w:rFonts w:ascii="Calibri" w:hAnsi="Calibri" w:cs="Calibri"/>
          <w:color w:val="232A31"/>
          <w:sz w:val="22"/>
          <w:szCs w:val="22"/>
        </w:rPr>
        <w:t xml:space="preserve"> IAEA monitoring </w:t>
      </w:r>
      <w:r w:rsidR="00446E28">
        <w:rPr>
          <w:rFonts w:ascii="Calibri" w:hAnsi="Calibri" w:cs="Calibri"/>
          <w:color w:val="232A31"/>
          <w:sz w:val="22"/>
          <w:szCs w:val="22"/>
        </w:rPr>
        <w:t xml:space="preserve">for </w:t>
      </w:r>
      <w:r w:rsidRPr="00DD0227">
        <w:rPr>
          <w:rFonts w:ascii="Calibri" w:hAnsi="Calibri" w:cs="Calibri"/>
          <w:color w:val="232A31"/>
          <w:sz w:val="22"/>
          <w:szCs w:val="22"/>
        </w:rPr>
        <w:t>each reactor globally</w:t>
      </w:r>
      <w:r w:rsidR="00A7781C">
        <w:rPr>
          <w:rFonts w:ascii="Calibri" w:hAnsi="Calibri" w:cs="Calibri"/>
          <w:color w:val="232A31"/>
          <w:sz w:val="22"/>
          <w:szCs w:val="22"/>
        </w:rPr>
        <w:t xml:space="preserve">. </w:t>
      </w:r>
      <w:r w:rsidR="00A7781C">
        <w:rPr>
          <w:rFonts w:ascii="Calibri" w:hAnsi="Calibri"/>
          <w:sz w:val="22"/>
          <w:szCs w:val="22"/>
        </w:rPr>
        <w:t xml:space="preserve"> SOLO</w:t>
      </w:r>
      <w:r w:rsidR="005F2F1F">
        <w:rPr>
          <w:rFonts w:ascii="Calibri" w:hAnsi="Calibri"/>
          <w:sz w:val="22"/>
          <w:szCs w:val="22"/>
        </w:rPr>
        <w:t>, purposely designed</w:t>
      </w:r>
      <w:r w:rsidR="005F2F1F" w:rsidRPr="005F2F1F">
        <w:rPr>
          <w:rFonts w:ascii="Calibri" w:hAnsi="Calibri"/>
          <w:sz w:val="22"/>
          <w:szCs w:val="22"/>
        </w:rPr>
        <w:t xml:space="preserve"> </w:t>
      </w:r>
      <w:r w:rsidR="005F2F1F" w:rsidRPr="0045501D">
        <w:rPr>
          <w:rFonts w:ascii="Calibri" w:hAnsi="Calibri"/>
          <w:sz w:val="22"/>
          <w:szCs w:val="22"/>
        </w:rPr>
        <w:t xml:space="preserve">for commercialization by 2028, </w:t>
      </w:r>
      <w:r w:rsidR="00A7781C">
        <w:rPr>
          <w:rFonts w:ascii="Calibri" w:hAnsi="Calibri"/>
          <w:sz w:val="22"/>
          <w:szCs w:val="22"/>
        </w:rPr>
        <w:t xml:space="preserve">can produce </w:t>
      </w:r>
      <w:r w:rsidR="00A7781C" w:rsidRPr="00A7781C">
        <w:rPr>
          <w:rFonts w:ascii="Calibri" w:hAnsi="Calibri"/>
          <w:sz w:val="22"/>
          <w:szCs w:val="22"/>
        </w:rPr>
        <w:t xml:space="preserve">1MWe when using </w:t>
      </w:r>
      <w:r w:rsidR="00D63652">
        <w:rPr>
          <w:rFonts w:ascii="Calibri" w:hAnsi="Calibri"/>
          <w:sz w:val="22"/>
          <w:szCs w:val="22"/>
        </w:rPr>
        <w:t>Low Enriched Uranium (</w:t>
      </w:r>
      <w:r w:rsidR="00A7781C" w:rsidRPr="00A7781C">
        <w:rPr>
          <w:rFonts w:ascii="Calibri" w:hAnsi="Calibri"/>
          <w:sz w:val="22"/>
          <w:szCs w:val="22"/>
        </w:rPr>
        <w:t>LEU</w:t>
      </w:r>
      <w:r w:rsidR="00D63652">
        <w:rPr>
          <w:rFonts w:ascii="Calibri" w:hAnsi="Calibri"/>
          <w:sz w:val="22"/>
          <w:szCs w:val="22"/>
        </w:rPr>
        <w:t>)</w:t>
      </w:r>
      <w:r w:rsidR="00A7781C" w:rsidRPr="00A7781C">
        <w:rPr>
          <w:rFonts w:ascii="Calibri" w:hAnsi="Calibri"/>
          <w:sz w:val="22"/>
          <w:szCs w:val="22"/>
        </w:rPr>
        <w:t xml:space="preserve"> and </w:t>
      </w:r>
      <w:r w:rsidR="00A37F0E">
        <w:rPr>
          <w:rFonts w:ascii="Calibri" w:hAnsi="Calibri"/>
          <w:sz w:val="22"/>
          <w:szCs w:val="22"/>
        </w:rPr>
        <w:t>5</w:t>
      </w:r>
      <w:r w:rsidR="00A7781C" w:rsidRPr="00A7781C">
        <w:rPr>
          <w:rFonts w:ascii="Calibri" w:hAnsi="Calibri"/>
          <w:sz w:val="22"/>
          <w:szCs w:val="22"/>
        </w:rPr>
        <w:t xml:space="preserve">MWe using </w:t>
      </w:r>
      <w:r w:rsidR="00D63652">
        <w:rPr>
          <w:rFonts w:ascii="Calibri" w:hAnsi="Calibri"/>
          <w:sz w:val="22"/>
          <w:szCs w:val="22"/>
        </w:rPr>
        <w:t>High Assay Low Enriched Uranium (</w:t>
      </w:r>
      <w:r w:rsidR="00A7781C" w:rsidRPr="00A7781C">
        <w:rPr>
          <w:rFonts w:ascii="Calibri" w:hAnsi="Calibri"/>
          <w:sz w:val="22"/>
          <w:szCs w:val="22"/>
        </w:rPr>
        <w:t>HALEU</w:t>
      </w:r>
      <w:r w:rsidR="00D63652">
        <w:rPr>
          <w:rFonts w:ascii="Calibri" w:hAnsi="Calibri"/>
          <w:sz w:val="22"/>
          <w:szCs w:val="22"/>
        </w:rPr>
        <w:t>),</w:t>
      </w:r>
      <w:r w:rsidR="00872652" w:rsidRPr="0045501D">
        <w:rPr>
          <w:rFonts w:ascii="Calibri" w:hAnsi="Calibri"/>
          <w:sz w:val="22"/>
          <w:szCs w:val="22"/>
        </w:rPr>
        <w:t xml:space="preserve"> bridging today’s proven technologies with next-generation advancements. </w:t>
      </w:r>
    </w:p>
    <w:p w14:paraId="5857FDA3" w14:textId="77777777" w:rsidR="00A7781C" w:rsidRDefault="00A7781C" w:rsidP="00C43903">
      <w:pPr>
        <w:rPr>
          <w:rFonts w:ascii="Calibri" w:hAnsi="Calibri"/>
          <w:sz w:val="22"/>
          <w:szCs w:val="22"/>
        </w:rPr>
      </w:pPr>
    </w:p>
    <w:p w14:paraId="3177E095" w14:textId="62889B0A" w:rsidR="00506C66" w:rsidRDefault="005F2F1F" w:rsidP="00C43903">
      <w:pPr>
        <w:rPr>
          <w:rFonts w:ascii="Calibri" w:hAnsi="Calibri"/>
          <w:sz w:val="22"/>
          <w:szCs w:val="22"/>
        </w:rPr>
      </w:pPr>
      <w:bookmarkStart w:id="1" w:name="OLE_LINK1"/>
      <w:bookmarkStart w:id="2" w:name="OLE_LINK2"/>
      <w:r w:rsidRPr="0045501D">
        <w:rPr>
          <w:rFonts w:ascii="Calibri" w:hAnsi="Calibri"/>
          <w:sz w:val="22"/>
          <w:szCs w:val="22"/>
        </w:rPr>
        <w:t>The SOLO reactor</w:t>
      </w:r>
      <w:r>
        <w:rPr>
          <w:rFonts w:ascii="Calibri" w:hAnsi="Calibri"/>
          <w:sz w:val="22"/>
          <w:szCs w:val="22"/>
        </w:rPr>
        <w:t xml:space="preserve"> </w:t>
      </w:r>
      <w:r w:rsidRPr="0045501D">
        <w:rPr>
          <w:rFonts w:ascii="Calibri" w:hAnsi="Calibri"/>
          <w:sz w:val="22"/>
          <w:szCs w:val="22"/>
        </w:rPr>
        <w:t>combines Italian innovation</w:t>
      </w:r>
      <w:r w:rsidR="00D63652">
        <w:rPr>
          <w:rFonts w:ascii="Calibri" w:hAnsi="Calibri"/>
          <w:sz w:val="22"/>
          <w:szCs w:val="22"/>
        </w:rPr>
        <w:t>, nuclear knowhow, and</w:t>
      </w:r>
      <w:r w:rsidRPr="0045501D">
        <w:rPr>
          <w:rFonts w:ascii="Calibri" w:hAnsi="Calibri"/>
          <w:sz w:val="22"/>
          <w:szCs w:val="22"/>
        </w:rPr>
        <w:t xml:space="preserve"> internationally acclaimed nuclear expertise</w:t>
      </w:r>
      <w:r w:rsidR="00D63652">
        <w:rPr>
          <w:rFonts w:ascii="Calibri" w:hAnsi="Calibri"/>
          <w:sz w:val="22"/>
          <w:szCs w:val="22"/>
        </w:rPr>
        <w:t xml:space="preserve"> </w:t>
      </w:r>
      <w:r w:rsidRPr="0045501D">
        <w:rPr>
          <w:rFonts w:ascii="Calibri" w:hAnsi="Calibri"/>
          <w:sz w:val="22"/>
          <w:szCs w:val="22"/>
        </w:rPr>
        <w:t>with the industrial strength, supply chain resilience, and mass-production capabilities of the United States, paving the way for exponential scaling and sustained growth.</w:t>
      </w:r>
      <w:bookmarkEnd w:id="1"/>
      <w:bookmarkEnd w:id="2"/>
      <w:r w:rsidRPr="0045501D">
        <w:rPr>
          <w:rFonts w:ascii="Calibri" w:hAnsi="Calibri"/>
          <w:sz w:val="22"/>
          <w:szCs w:val="22"/>
        </w:rPr>
        <w:t xml:space="preserve"> </w:t>
      </w:r>
      <w:r w:rsidR="00872652" w:rsidRPr="0045501D">
        <w:rPr>
          <w:rFonts w:ascii="Calibri" w:hAnsi="Calibri"/>
          <w:sz w:val="22"/>
          <w:szCs w:val="22"/>
        </w:rPr>
        <w:t xml:space="preserve">The first-of-a-kind (FOAK) reactor will be deployed in the U.S., underscoring Terra Innovatum’s commitment to energy independence—particularly in off-grid applications—while showcasing globally validated expertise and the ability to navigate diverse regulatory landscapes. SOLO’s modular design integrates inherent safety, scalability, and cost efficiency, supporting applications ranging from remote communities to industrial operations and AI data centers, with scalability from </w:t>
      </w:r>
      <w:proofErr w:type="spellStart"/>
      <w:r w:rsidR="00872652" w:rsidRPr="0045501D">
        <w:rPr>
          <w:rFonts w:ascii="Calibri" w:hAnsi="Calibri"/>
          <w:sz w:val="22"/>
          <w:szCs w:val="22"/>
        </w:rPr>
        <w:t>MWe</w:t>
      </w:r>
      <w:proofErr w:type="spellEnd"/>
      <w:r w:rsidR="00872652" w:rsidRPr="0045501D">
        <w:rPr>
          <w:rFonts w:ascii="Calibri" w:hAnsi="Calibri"/>
          <w:sz w:val="22"/>
          <w:szCs w:val="22"/>
        </w:rPr>
        <w:t xml:space="preserve"> to </w:t>
      </w:r>
      <w:proofErr w:type="spellStart"/>
      <w:r w:rsidR="00872652" w:rsidRPr="0045501D">
        <w:rPr>
          <w:rFonts w:ascii="Calibri" w:hAnsi="Calibri"/>
          <w:sz w:val="22"/>
          <w:szCs w:val="22"/>
        </w:rPr>
        <w:t>GWe</w:t>
      </w:r>
      <w:proofErr w:type="spellEnd"/>
      <w:r w:rsidR="00872652" w:rsidRPr="0045501D">
        <w:rPr>
          <w:rFonts w:ascii="Calibri" w:hAnsi="Calibri"/>
          <w:sz w:val="22"/>
          <w:szCs w:val="22"/>
        </w:rPr>
        <w:t xml:space="preserve">-class platforms. </w:t>
      </w:r>
    </w:p>
    <w:p w14:paraId="01A0EF48" w14:textId="16083E5A" w:rsidR="00DD0227" w:rsidRDefault="00DD0227" w:rsidP="00C43903">
      <w:pPr>
        <w:rPr>
          <w:rFonts w:ascii="Calibri" w:hAnsi="Calibri"/>
          <w:sz w:val="22"/>
          <w:szCs w:val="22"/>
        </w:rPr>
      </w:pPr>
    </w:p>
    <w:p w14:paraId="6B98CDC5" w14:textId="3C566F6C" w:rsidR="00A760D9" w:rsidRPr="005A4E7F" w:rsidRDefault="005A4E7F" w:rsidP="00C43903">
      <w:r>
        <w:rPr>
          <w:rFonts w:ascii="Calibri" w:hAnsi="Calibri" w:cs="Calibri"/>
          <w:b/>
          <w:bCs/>
          <w:color w:val="232A31"/>
          <w:sz w:val="22"/>
          <w:szCs w:val="22"/>
        </w:rPr>
        <w:t xml:space="preserve">USNRC - ADAMS </w:t>
      </w:r>
      <w:r w:rsidRPr="00F57BD4">
        <w:rPr>
          <w:rFonts w:ascii="Calibri" w:hAnsi="Calibri" w:cs="Calibri"/>
          <w:b/>
          <w:bCs/>
          <w:color w:val="232A31"/>
          <w:sz w:val="22"/>
          <w:szCs w:val="22"/>
        </w:rPr>
        <w:t>System</w:t>
      </w:r>
      <w:r>
        <w:rPr>
          <w:rFonts w:ascii="Calibri" w:hAnsi="Calibri" w:cs="Calibri"/>
          <w:b/>
          <w:bCs/>
          <w:color w:val="232A31"/>
          <w:sz w:val="22"/>
          <w:szCs w:val="22"/>
        </w:rPr>
        <w:t xml:space="preserve"> Reference Link to Regulatory Engagement Plan Submission:</w:t>
      </w:r>
      <w:r w:rsidRPr="00F57BD4">
        <w:rPr>
          <w:rFonts w:ascii="Calibri" w:hAnsi="Calibri" w:cs="Calibri"/>
          <w:b/>
          <w:bCs/>
          <w:color w:val="232A31"/>
          <w:sz w:val="22"/>
          <w:szCs w:val="22"/>
        </w:rPr>
        <w:t xml:space="preserve"> </w:t>
      </w:r>
      <w:hyperlink r:id="rId7" w:history="1">
        <w:r w:rsidR="003B50F3" w:rsidRPr="00D7644A">
          <w:rPr>
            <w:rStyle w:val="Hyperlink"/>
            <w:rFonts w:ascii="Calibri" w:hAnsi="Calibri"/>
            <w:sz w:val="22"/>
            <w:szCs w:val="22"/>
          </w:rPr>
          <w:t>https://adamswebsearch2.nrc.gov/webSearch2/main.jsp?AccessionNumber=ML25017A401</w:t>
        </w:r>
      </w:hyperlink>
      <w:r w:rsidR="003B50F3">
        <w:rPr>
          <w:rFonts w:ascii="Calibri" w:hAnsi="Calibri"/>
          <w:sz w:val="22"/>
          <w:szCs w:val="22"/>
        </w:rPr>
        <w:t xml:space="preserve"> </w:t>
      </w:r>
    </w:p>
    <w:p w14:paraId="31AEDC6F" w14:textId="77777777" w:rsidR="005A4E7F" w:rsidRPr="00A37942" w:rsidRDefault="005A4E7F" w:rsidP="00C43903">
      <w:pPr>
        <w:rPr>
          <w:rFonts w:ascii="Calibri" w:hAnsi="Calibri"/>
          <w:sz w:val="22"/>
          <w:szCs w:val="22"/>
        </w:rPr>
      </w:pPr>
    </w:p>
    <w:p w14:paraId="313F3598" w14:textId="2E39EA0F" w:rsidR="00C43903" w:rsidRPr="0079628F" w:rsidRDefault="00C43903" w:rsidP="00C43903">
      <w:r w:rsidRPr="00A546AE">
        <w:rPr>
          <w:rFonts w:ascii="Calibri" w:hAnsi="Calibri" w:cs="Calibri"/>
          <w:color w:val="232A31"/>
          <w:sz w:val="22"/>
          <w:szCs w:val="22"/>
        </w:rPr>
        <w:t xml:space="preserve">Giordano Morichi - Partner, Chief Business Development Officer &amp; Investor Relations </w:t>
      </w:r>
      <w:r w:rsidR="00D25994">
        <w:rPr>
          <w:rFonts w:ascii="Calibri" w:hAnsi="Calibri" w:cs="Calibri"/>
          <w:color w:val="232A31"/>
          <w:sz w:val="22"/>
          <w:szCs w:val="22"/>
        </w:rPr>
        <w:t>announced</w:t>
      </w:r>
      <w:r>
        <w:rPr>
          <w:rFonts w:ascii="Calibri" w:hAnsi="Calibri" w:cs="Calibri"/>
          <w:color w:val="232A31"/>
          <w:sz w:val="22"/>
          <w:szCs w:val="22"/>
        </w:rPr>
        <w:t>: “</w:t>
      </w:r>
      <w:r w:rsidR="00BD52CA" w:rsidRPr="007529A2">
        <w:rPr>
          <w:rFonts w:ascii="Calibri" w:hAnsi="Calibri" w:cs="Calibri"/>
          <w:i/>
          <w:iCs/>
          <w:color w:val="232A31"/>
          <w:sz w:val="22"/>
          <w:szCs w:val="22"/>
        </w:rPr>
        <w:t xml:space="preserve">Our SOLO reactor </w:t>
      </w:r>
      <w:r w:rsidR="00A96555" w:rsidRPr="007529A2">
        <w:rPr>
          <w:rFonts w:ascii="Calibri" w:hAnsi="Calibri" w:cs="Calibri"/>
          <w:i/>
          <w:iCs/>
          <w:color w:val="232A31"/>
          <w:sz w:val="22"/>
          <w:szCs w:val="22"/>
        </w:rPr>
        <w:t>exemplif</w:t>
      </w:r>
      <w:r w:rsidR="00A96555">
        <w:rPr>
          <w:rFonts w:ascii="Calibri" w:hAnsi="Calibri" w:cs="Calibri"/>
          <w:i/>
          <w:iCs/>
          <w:color w:val="232A31"/>
          <w:sz w:val="22"/>
          <w:szCs w:val="22"/>
        </w:rPr>
        <w:t>i</w:t>
      </w:r>
      <w:r w:rsidR="00A96555" w:rsidRPr="007529A2">
        <w:rPr>
          <w:rFonts w:ascii="Calibri" w:hAnsi="Calibri" w:cs="Calibri"/>
          <w:i/>
          <w:iCs/>
          <w:color w:val="232A31"/>
          <w:sz w:val="22"/>
          <w:szCs w:val="22"/>
        </w:rPr>
        <w:t>e</w:t>
      </w:r>
      <w:r w:rsidR="00A96555">
        <w:rPr>
          <w:rFonts w:ascii="Calibri" w:hAnsi="Calibri" w:cs="Calibri"/>
          <w:i/>
          <w:iCs/>
          <w:color w:val="232A31"/>
          <w:sz w:val="22"/>
          <w:szCs w:val="22"/>
        </w:rPr>
        <w:t>s</w:t>
      </w:r>
      <w:r w:rsidR="00BD52CA" w:rsidRPr="007529A2">
        <w:rPr>
          <w:rFonts w:ascii="Calibri" w:hAnsi="Calibri" w:cs="Calibri"/>
          <w:i/>
          <w:iCs/>
          <w:color w:val="232A31"/>
          <w:sz w:val="22"/>
          <w:szCs w:val="22"/>
        </w:rPr>
        <w:t xml:space="preserve"> the </w:t>
      </w:r>
      <w:r w:rsidR="0079628F" w:rsidRPr="007529A2">
        <w:rPr>
          <w:rFonts w:ascii="Calibri" w:hAnsi="Calibri" w:cs="Calibri"/>
          <w:i/>
          <w:iCs/>
          <w:color w:val="232A31"/>
          <w:sz w:val="22"/>
          <w:szCs w:val="22"/>
        </w:rPr>
        <w:t>collaboration between Italy and the United States. By combin</w:t>
      </w:r>
      <w:r w:rsidR="0079628F" w:rsidRPr="007D7186">
        <w:rPr>
          <w:rFonts w:ascii="Calibri" w:hAnsi="Calibri" w:cs="Calibri"/>
          <w:i/>
          <w:iCs/>
          <w:color w:val="232A31"/>
          <w:sz w:val="22"/>
          <w:szCs w:val="22"/>
        </w:rPr>
        <w:t>ing Italy’s cutting-edge innovation</w:t>
      </w:r>
      <w:r w:rsidR="00E31154">
        <w:rPr>
          <w:rFonts w:ascii="Calibri" w:hAnsi="Calibri" w:cs="Calibri"/>
          <w:i/>
          <w:iCs/>
          <w:color w:val="232A31"/>
          <w:sz w:val="22"/>
          <w:szCs w:val="22"/>
        </w:rPr>
        <w:t xml:space="preserve"> and</w:t>
      </w:r>
      <w:r w:rsidR="0079628F" w:rsidRPr="007D7186">
        <w:rPr>
          <w:rFonts w:ascii="Calibri" w:hAnsi="Calibri" w:cs="Calibri"/>
          <w:i/>
          <w:iCs/>
          <w:color w:val="232A31"/>
          <w:sz w:val="22"/>
          <w:szCs w:val="22"/>
        </w:rPr>
        <w:t xml:space="preserve"> globally acclaimed nuclear expertise</w:t>
      </w:r>
      <w:r w:rsidR="00E31154">
        <w:rPr>
          <w:rFonts w:ascii="Calibri" w:hAnsi="Calibri" w:cs="Calibri"/>
          <w:i/>
          <w:iCs/>
          <w:color w:val="232A31"/>
          <w:sz w:val="22"/>
          <w:szCs w:val="22"/>
        </w:rPr>
        <w:t xml:space="preserve"> </w:t>
      </w:r>
      <w:r w:rsidR="0079628F" w:rsidRPr="007D7186">
        <w:rPr>
          <w:rFonts w:ascii="Calibri" w:hAnsi="Calibri" w:cs="Calibri"/>
          <w:i/>
          <w:iCs/>
          <w:color w:val="232A31"/>
          <w:sz w:val="22"/>
          <w:szCs w:val="22"/>
        </w:rPr>
        <w:t>with the United States’ industrial strength</w:t>
      </w:r>
      <w:r w:rsidR="00E31154">
        <w:rPr>
          <w:rFonts w:ascii="Calibri" w:hAnsi="Calibri" w:cs="Calibri"/>
          <w:i/>
          <w:iCs/>
          <w:color w:val="232A31"/>
          <w:sz w:val="22"/>
          <w:szCs w:val="22"/>
        </w:rPr>
        <w:t xml:space="preserve"> and</w:t>
      </w:r>
      <w:r w:rsidR="0079628F" w:rsidRPr="007D7186">
        <w:rPr>
          <w:rFonts w:ascii="Calibri" w:hAnsi="Calibri" w:cs="Calibri"/>
          <w:i/>
          <w:iCs/>
          <w:color w:val="232A31"/>
          <w:sz w:val="22"/>
          <w:szCs w:val="22"/>
        </w:rPr>
        <w:t xml:space="preserve"> supply chain resilience, SOLO </w:t>
      </w:r>
      <w:r w:rsidR="0076534A" w:rsidRPr="007D7186">
        <w:rPr>
          <w:rFonts w:ascii="Calibri" w:hAnsi="Calibri" w:cs="Calibri"/>
          <w:i/>
          <w:iCs/>
          <w:color w:val="232A31"/>
          <w:sz w:val="22"/>
          <w:szCs w:val="22"/>
        </w:rPr>
        <w:t xml:space="preserve">will </w:t>
      </w:r>
      <w:r w:rsidR="0079628F" w:rsidRPr="007D7186">
        <w:rPr>
          <w:rFonts w:ascii="Calibri" w:hAnsi="Calibri" w:cs="Calibri"/>
          <w:i/>
          <w:iCs/>
          <w:color w:val="232A31"/>
          <w:sz w:val="22"/>
          <w:szCs w:val="22"/>
        </w:rPr>
        <w:t>embod</w:t>
      </w:r>
      <w:r w:rsidR="0076534A" w:rsidRPr="007D7186">
        <w:rPr>
          <w:rFonts w:ascii="Calibri" w:hAnsi="Calibri" w:cs="Calibri"/>
          <w:i/>
          <w:iCs/>
          <w:color w:val="232A31"/>
          <w:sz w:val="22"/>
          <w:szCs w:val="22"/>
        </w:rPr>
        <w:t>y</w:t>
      </w:r>
      <w:r w:rsidR="0079628F" w:rsidRPr="007D7186">
        <w:rPr>
          <w:rFonts w:ascii="Calibri" w:hAnsi="Calibri" w:cs="Calibri"/>
          <w:i/>
          <w:iCs/>
          <w:color w:val="232A31"/>
          <w:sz w:val="22"/>
          <w:szCs w:val="22"/>
        </w:rPr>
        <w:t xml:space="preserve"> the very best of these two powerhouses. </w:t>
      </w:r>
      <w:r w:rsidR="00A96555">
        <w:rPr>
          <w:rFonts w:ascii="Calibri" w:hAnsi="Calibri" w:cs="Calibri"/>
          <w:i/>
          <w:iCs/>
          <w:color w:val="232A31"/>
          <w:sz w:val="22"/>
          <w:szCs w:val="22"/>
        </w:rPr>
        <w:t>We believe that this</w:t>
      </w:r>
      <w:r w:rsidR="0079628F" w:rsidRPr="007D7186">
        <w:rPr>
          <w:rFonts w:ascii="Calibri" w:hAnsi="Calibri" w:cs="Calibri"/>
          <w:i/>
          <w:iCs/>
          <w:color w:val="232A31"/>
          <w:sz w:val="22"/>
          <w:szCs w:val="22"/>
        </w:rPr>
        <w:t xml:space="preserve"> synergy not only strengthens U.S. energy independence but also cultivates a robust </w:t>
      </w:r>
      <w:r w:rsidR="0076534A" w:rsidRPr="007D7186">
        <w:rPr>
          <w:rFonts w:ascii="Calibri" w:hAnsi="Calibri" w:cs="Calibri"/>
          <w:i/>
          <w:iCs/>
          <w:color w:val="232A31"/>
          <w:sz w:val="22"/>
          <w:szCs w:val="22"/>
        </w:rPr>
        <w:t>techno-</w:t>
      </w:r>
      <w:r w:rsidR="0079628F" w:rsidRPr="007D7186">
        <w:rPr>
          <w:rFonts w:ascii="Calibri" w:hAnsi="Calibri" w:cs="Calibri"/>
          <w:i/>
          <w:iCs/>
          <w:color w:val="232A31"/>
          <w:sz w:val="22"/>
          <w:szCs w:val="22"/>
        </w:rPr>
        <w:t>economic partnership that will benefit both nations</w:t>
      </w:r>
      <w:r w:rsidR="00BD52CA">
        <w:rPr>
          <w:rFonts w:ascii="Calibri" w:hAnsi="Calibri" w:cs="Calibri"/>
          <w:i/>
          <w:iCs/>
          <w:color w:val="232A31"/>
          <w:sz w:val="22"/>
          <w:szCs w:val="22"/>
        </w:rPr>
        <w:t xml:space="preserve"> and the prosperity of mankind</w:t>
      </w:r>
      <w:r w:rsidR="0079628F" w:rsidRPr="007D7186">
        <w:rPr>
          <w:rFonts w:ascii="Calibri" w:hAnsi="Calibri" w:cs="Calibri"/>
          <w:i/>
          <w:iCs/>
          <w:color w:val="232A31"/>
          <w:sz w:val="22"/>
          <w:szCs w:val="22"/>
        </w:rPr>
        <w:t>. The submission of our USNRC Engagement Plan marks a</w:t>
      </w:r>
      <w:r w:rsidR="00FD78AB">
        <w:rPr>
          <w:rFonts w:ascii="Calibri" w:hAnsi="Calibri" w:cs="Calibri"/>
          <w:i/>
          <w:iCs/>
          <w:color w:val="232A31"/>
          <w:sz w:val="22"/>
          <w:szCs w:val="22"/>
        </w:rPr>
        <w:t xml:space="preserve">n important </w:t>
      </w:r>
      <w:r w:rsidR="0079628F" w:rsidRPr="007D7186">
        <w:rPr>
          <w:rFonts w:ascii="Calibri" w:hAnsi="Calibri" w:cs="Calibri"/>
          <w:i/>
          <w:iCs/>
          <w:color w:val="232A31"/>
          <w:sz w:val="22"/>
          <w:szCs w:val="22"/>
        </w:rPr>
        <w:t>milestone</w:t>
      </w:r>
      <w:r w:rsidR="005E20CC">
        <w:rPr>
          <w:rFonts w:ascii="Calibri" w:hAnsi="Calibri" w:cs="Calibri"/>
          <w:i/>
          <w:iCs/>
          <w:color w:val="232A31"/>
          <w:sz w:val="22"/>
          <w:szCs w:val="22"/>
        </w:rPr>
        <w:t xml:space="preserve"> </w:t>
      </w:r>
      <w:r w:rsidR="0079628F" w:rsidRPr="007D7186">
        <w:rPr>
          <w:rFonts w:ascii="Calibri" w:hAnsi="Calibri" w:cs="Calibri"/>
          <w:i/>
          <w:iCs/>
          <w:color w:val="232A31"/>
          <w:sz w:val="22"/>
          <w:szCs w:val="22"/>
        </w:rPr>
        <w:t>demonstrating our commitment to the highest standards of safety, reliability, and environmental stewardship, while ensuring we stay on track to bring this groundbreaking technology to market</w:t>
      </w:r>
      <w:r w:rsidRPr="007D7186">
        <w:rPr>
          <w:rFonts w:ascii="Calibri" w:hAnsi="Calibri" w:cs="Calibri"/>
          <w:i/>
          <w:iCs/>
          <w:color w:val="232A31"/>
          <w:sz w:val="22"/>
          <w:szCs w:val="22"/>
        </w:rPr>
        <w:t>.</w:t>
      </w:r>
      <w:r w:rsidRPr="0015166E">
        <w:rPr>
          <w:rFonts w:ascii="Calibri" w:hAnsi="Calibri" w:cs="Calibri"/>
          <w:color w:val="232A31"/>
          <w:sz w:val="22"/>
          <w:szCs w:val="22"/>
        </w:rPr>
        <w:t>”</w:t>
      </w:r>
    </w:p>
    <w:p w14:paraId="714F1917" w14:textId="70BCC41D" w:rsidR="00BC126A" w:rsidRDefault="00BC126A">
      <w:pPr>
        <w:rPr>
          <w:rFonts w:ascii="Calibri" w:hAnsi="Calibri" w:cs="Calibri"/>
          <w:color w:val="232A31"/>
        </w:rPr>
      </w:pPr>
    </w:p>
    <w:p w14:paraId="1C2BB18E" w14:textId="48DEB910" w:rsidR="003D5612" w:rsidRPr="009040FB" w:rsidRDefault="009040FB" w:rsidP="009040FB">
      <w:pPr>
        <w:rPr>
          <w:rFonts w:ascii="Calibri" w:hAnsi="Calibri" w:cs="Calibri"/>
          <w:i/>
          <w:iCs/>
          <w:color w:val="232A31"/>
          <w:sz w:val="22"/>
          <w:szCs w:val="22"/>
        </w:rPr>
      </w:pPr>
      <w:r w:rsidRPr="009040FB">
        <w:rPr>
          <w:rStyle w:val="apple-converted-space"/>
          <w:rFonts w:ascii="Calibri" w:hAnsi="Calibri" w:cs="Calibri"/>
          <w:i/>
          <w:iCs/>
          <w:color w:val="232A31"/>
          <w:sz w:val="22"/>
          <w:szCs w:val="22"/>
        </w:rPr>
        <w:t>“The USNRC submission of the Regulatory Engagement Plan demonstrates our commitment</w:t>
      </w:r>
      <w:r w:rsidRPr="009040FB">
        <w:t xml:space="preserve"> </w:t>
      </w:r>
      <w:r w:rsidRPr="009040FB">
        <w:rPr>
          <w:rStyle w:val="apple-converted-space"/>
          <w:rFonts w:ascii="Calibri" w:hAnsi="Calibri" w:cs="Calibri"/>
          <w:i/>
          <w:iCs/>
          <w:color w:val="232A31"/>
          <w:sz w:val="22"/>
          <w:szCs w:val="22"/>
        </w:rPr>
        <w:t>toward</w:t>
      </w:r>
      <w:r>
        <w:rPr>
          <w:rStyle w:val="apple-converted-space"/>
          <w:rFonts w:ascii="Calibri" w:hAnsi="Calibri" w:cs="Calibri"/>
          <w:i/>
          <w:iCs/>
          <w:color w:val="232A31"/>
          <w:sz w:val="22"/>
          <w:szCs w:val="22"/>
        </w:rPr>
        <w:t xml:space="preserve"> </w:t>
      </w:r>
      <w:r w:rsidRPr="009040FB">
        <w:rPr>
          <w:rStyle w:val="apple-converted-space"/>
          <w:rFonts w:ascii="Calibri" w:hAnsi="Calibri" w:cs="Calibri"/>
          <w:i/>
          <w:iCs/>
          <w:color w:val="232A31"/>
          <w:sz w:val="22"/>
          <w:szCs w:val="22"/>
        </w:rPr>
        <w:t>achieving our vision of making micro-modular nuclear technology accessible and</w:t>
      </w:r>
      <w:r>
        <w:rPr>
          <w:rStyle w:val="apple-converted-space"/>
          <w:rFonts w:ascii="Calibri" w:hAnsi="Calibri" w:cs="Calibri"/>
          <w:i/>
          <w:iCs/>
          <w:color w:val="232A31"/>
          <w:sz w:val="22"/>
          <w:szCs w:val="22"/>
        </w:rPr>
        <w:t xml:space="preserve"> </w:t>
      </w:r>
      <w:r w:rsidRPr="009040FB">
        <w:rPr>
          <w:rStyle w:val="apple-converted-space"/>
          <w:rFonts w:ascii="Calibri" w:hAnsi="Calibri" w:cs="Calibri"/>
          <w:i/>
          <w:iCs/>
          <w:color w:val="232A31"/>
          <w:sz w:val="22"/>
          <w:szCs w:val="22"/>
        </w:rPr>
        <w:t>transformative</w:t>
      </w:r>
      <w:r w:rsidR="003D5612" w:rsidRPr="008F341D">
        <w:rPr>
          <w:rStyle w:val="apple-converted-space"/>
          <w:rFonts w:ascii="Calibri" w:hAnsi="Calibri" w:cs="Calibri"/>
          <w:color w:val="232A31"/>
          <w:sz w:val="22"/>
          <w:szCs w:val="22"/>
        </w:rPr>
        <w:t xml:space="preserve">,” </w:t>
      </w:r>
      <w:r w:rsidR="008C69C1">
        <w:rPr>
          <w:rStyle w:val="apple-converted-space"/>
          <w:rFonts w:ascii="Calibri" w:hAnsi="Calibri" w:cs="Calibri"/>
          <w:color w:val="232A31"/>
          <w:sz w:val="22"/>
          <w:szCs w:val="22"/>
        </w:rPr>
        <w:t>continued</w:t>
      </w:r>
      <w:r w:rsidR="003D5612" w:rsidRPr="008F341D">
        <w:rPr>
          <w:rStyle w:val="apple-converted-space"/>
          <w:rFonts w:ascii="Calibri" w:hAnsi="Calibri" w:cs="Calibri"/>
          <w:color w:val="232A31"/>
          <w:sz w:val="22"/>
          <w:szCs w:val="22"/>
        </w:rPr>
        <w:t xml:space="preserve"> Cesare Frepoli, Co-Founder, Chief Operating Officer</w:t>
      </w:r>
      <w:r w:rsidR="003D5612">
        <w:rPr>
          <w:rStyle w:val="apple-converted-space"/>
          <w:rFonts w:ascii="Calibri" w:hAnsi="Calibri" w:cs="Calibri"/>
          <w:color w:val="232A31"/>
          <w:sz w:val="22"/>
          <w:szCs w:val="22"/>
        </w:rPr>
        <w:t xml:space="preserve"> &amp;</w:t>
      </w:r>
      <w:r w:rsidR="003D5612" w:rsidRPr="008F341D">
        <w:rPr>
          <w:rStyle w:val="apple-converted-space"/>
          <w:rFonts w:ascii="Calibri" w:hAnsi="Calibri" w:cs="Calibri"/>
          <w:color w:val="232A31"/>
          <w:sz w:val="22"/>
          <w:szCs w:val="22"/>
        </w:rPr>
        <w:t xml:space="preserve"> Director of Licensing and Regulatory Affairs. “</w:t>
      </w:r>
      <w:r w:rsidR="003D5612" w:rsidRPr="008F341D">
        <w:rPr>
          <w:rStyle w:val="apple-converted-space"/>
          <w:rFonts w:ascii="Calibri" w:hAnsi="Calibri" w:cs="Calibri"/>
          <w:i/>
          <w:iCs/>
          <w:color w:val="232A31"/>
          <w:sz w:val="22"/>
          <w:szCs w:val="22"/>
        </w:rPr>
        <w:t xml:space="preserve">The SOLO design was conceived with safety, simplicity, and modularity as guiding principles, ensuring it can meet the energy demands of diverse applications, from </w:t>
      </w:r>
      <w:r w:rsidR="007529A2">
        <w:rPr>
          <w:rStyle w:val="apple-converted-space"/>
          <w:rFonts w:ascii="Calibri" w:hAnsi="Calibri" w:cs="Calibri"/>
          <w:i/>
          <w:iCs/>
          <w:color w:val="232A31"/>
          <w:sz w:val="22"/>
          <w:szCs w:val="22"/>
        </w:rPr>
        <w:t>resource-constrained</w:t>
      </w:r>
      <w:r w:rsidR="003D5612" w:rsidRPr="008F341D">
        <w:rPr>
          <w:rStyle w:val="apple-converted-space"/>
          <w:rFonts w:ascii="Calibri" w:hAnsi="Calibri" w:cs="Calibri"/>
          <w:i/>
          <w:iCs/>
          <w:color w:val="232A31"/>
          <w:sz w:val="22"/>
          <w:szCs w:val="22"/>
        </w:rPr>
        <w:t xml:space="preserve"> regions to advanced industrial systems like AI data centers. We are excited to bring this innovative solution to life, starting here in the United States</w:t>
      </w:r>
      <w:r w:rsidR="003D5612">
        <w:rPr>
          <w:rStyle w:val="apple-converted-space"/>
          <w:rFonts w:ascii="Calibri" w:hAnsi="Calibri" w:cs="Calibri"/>
          <w:i/>
          <w:iCs/>
          <w:color w:val="232A31"/>
          <w:sz w:val="22"/>
          <w:szCs w:val="22"/>
        </w:rPr>
        <w:t>-</w:t>
      </w:r>
      <w:r w:rsidR="003D5612" w:rsidRPr="008F341D">
        <w:rPr>
          <w:rStyle w:val="apple-converted-space"/>
          <w:rFonts w:ascii="Calibri" w:hAnsi="Calibri" w:cs="Calibri"/>
          <w:i/>
          <w:iCs/>
          <w:color w:val="232A31"/>
          <w:sz w:val="22"/>
          <w:szCs w:val="22"/>
        </w:rPr>
        <w:t xml:space="preserve"> where it will not only advance clean energy but also strengthen energy independence and align with global sustainability goals</w:t>
      </w:r>
      <w:r w:rsidR="003D5612" w:rsidRPr="008F341D">
        <w:rPr>
          <w:rStyle w:val="apple-converted-space"/>
          <w:rFonts w:ascii="Calibri" w:hAnsi="Calibri" w:cs="Calibri"/>
          <w:color w:val="232A31"/>
          <w:sz w:val="22"/>
          <w:szCs w:val="22"/>
        </w:rPr>
        <w:t>.”</w:t>
      </w:r>
    </w:p>
    <w:p w14:paraId="68425830" w14:textId="4AEC009D" w:rsidR="00DE33DC" w:rsidRDefault="003D5612" w:rsidP="00A37942">
      <w:pPr>
        <w:spacing w:before="100" w:beforeAutospacing="1" w:after="100" w:afterAutospacing="1"/>
        <w:rPr>
          <w:rFonts w:ascii="Calibri" w:hAnsi="Calibri" w:cs="Calibri"/>
          <w:color w:val="232A31"/>
          <w:sz w:val="22"/>
          <w:szCs w:val="22"/>
        </w:rPr>
      </w:pPr>
      <w:bookmarkStart w:id="3" w:name="OLE_LINK3"/>
      <w:bookmarkStart w:id="4" w:name="OLE_LINK4"/>
      <w:r w:rsidRPr="008F341D">
        <w:rPr>
          <w:rFonts w:ascii="Calibri" w:hAnsi="Calibri" w:cs="Calibri"/>
          <w:color w:val="232A31"/>
          <w:sz w:val="22"/>
          <w:szCs w:val="22"/>
        </w:rPr>
        <w:t>Marco Cherubini, Co-Founder, Chief Technology Officer</w:t>
      </w:r>
      <w:r>
        <w:rPr>
          <w:rFonts w:ascii="Calibri" w:hAnsi="Calibri" w:cs="Calibri"/>
          <w:color w:val="232A31"/>
          <w:sz w:val="22"/>
          <w:szCs w:val="22"/>
        </w:rPr>
        <w:t xml:space="preserve"> &amp;</w:t>
      </w:r>
      <w:r w:rsidRPr="008F341D">
        <w:rPr>
          <w:rFonts w:ascii="Calibri" w:hAnsi="Calibri" w:cs="Calibri"/>
          <w:color w:val="232A31"/>
          <w:sz w:val="22"/>
          <w:szCs w:val="22"/>
        </w:rPr>
        <w:t xml:space="preserve"> Product Director, concluded: “</w:t>
      </w:r>
      <w:r w:rsidRPr="008F341D">
        <w:rPr>
          <w:rFonts w:ascii="Calibri" w:hAnsi="Calibri" w:cs="Calibri"/>
          <w:i/>
          <w:iCs/>
          <w:color w:val="232A31"/>
          <w:sz w:val="22"/>
          <w:szCs w:val="22"/>
        </w:rPr>
        <w:t>The Regulatory Engagement Plan outlines a clear roadmap for Terra Innovatum</w:t>
      </w:r>
      <w:r w:rsidR="00A15386">
        <w:rPr>
          <w:rFonts w:ascii="Calibri" w:hAnsi="Calibri" w:cs="Calibri"/>
          <w:i/>
          <w:iCs/>
          <w:color w:val="232A31"/>
          <w:sz w:val="22"/>
          <w:szCs w:val="22"/>
        </w:rPr>
        <w:t xml:space="preserve"> </w:t>
      </w:r>
      <w:r w:rsidRPr="008F341D">
        <w:rPr>
          <w:rFonts w:ascii="Calibri" w:hAnsi="Calibri" w:cs="Calibri"/>
          <w:i/>
          <w:iCs/>
          <w:color w:val="232A31"/>
          <w:sz w:val="22"/>
          <w:szCs w:val="22"/>
        </w:rPr>
        <w:t xml:space="preserve">with the USNRC, showcasing our proactive approach to navigating the technical and operational considerations essential for licensing and deployment. This comprehensive regulatory process ensures that the SOLO reactor will meet the highest safety, environmental, and performance standards. As we continue to engage with regulators, we are confident that SOLO’s </w:t>
      </w:r>
      <w:r>
        <w:rPr>
          <w:rFonts w:ascii="Calibri" w:hAnsi="Calibri" w:cs="Calibri"/>
          <w:i/>
          <w:iCs/>
          <w:color w:val="232A31"/>
          <w:sz w:val="22"/>
          <w:szCs w:val="22"/>
        </w:rPr>
        <w:t xml:space="preserve">unparalleled </w:t>
      </w:r>
      <w:r w:rsidRPr="008F341D">
        <w:rPr>
          <w:rFonts w:ascii="Calibri" w:hAnsi="Calibri" w:cs="Calibri"/>
          <w:i/>
          <w:iCs/>
          <w:color w:val="232A31"/>
          <w:sz w:val="22"/>
          <w:szCs w:val="22"/>
        </w:rPr>
        <w:t>design and safety protocols will set a new benchmark for nuclear innovation, bringing us closer to realizing its full commercial operation and contributing to a sustainable energy future.</w:t>
      </w:r>
      <w:r w:rsidRPr="008F341D">
        <w:rPr>
          <w:rFonts w:ascii="Calibri" w:hAnsi="Calibri" w:cs="Calibri"/>
          <w:color w:val="232A31"/>
          <w:sz w:val="22"/>
          <w:szCs w:val="22"/>
        </w:rPr>
        <w:t>”</w:t>
      </w:r>
    </w:p>
    <w:bookmarkEnd w:id="3"/>
    <w:bookmarkEnd w:id="4"/>
    <w:p w14:paraId="2AD02EFF" w14:textId="1F51A9BF" w:rsidR="00AC7D0A" w:rsidRPr="00AC7D0A" w:rsidRDefault="00AC7D0A" w:rsidP="00AC7D0A">
      <w:pPr>
        <w:rPr>
          <w:rFonts w:ascii="Calibri" w:hAnsi="Calibri" w:cs="Calibri"/>
          <w:color w:val="232A31"/>
          <w:sz w:val="22"/>
          <w:szCs w:val="22"/>
        </w:rPr>
      </w:pPr>
      <w:r w:rsidRPr="00AC7D0A">
        <w:rPr>
          <w:rFonts w:ascii="Calibri" w:hAnsi="Calibri" w:cs="Calibri"/>
          <w:color w:val="232A31"/>
          <w:sz w:val="22"/>
          <w:szCs w:val="22"/>
        </w:rPr>
        <w:t>By deploying its</w:t>
      </w:r>
      <w:r w:rsidR="007E12B5">
        <w:rPr>
          <w:rFonts w:ascii="Calibri" w:hAnsi="Calibri" w:cs="Calibri"/>
          <w:color w:val="232A31"/>
          <w:sz w:val="22"/>
          <w:szCs w:val="22"/>
        </w:rPr>
        <w:t xml:space="preserve"> innovative technology</w:t>
      </w:r>
      <w:r w:rsidR="0089772A">
        <w:rPr>
          <w:rFonts w:ascii="Calibri" w:hAnsi="Calibri" w:cs="Calibri"/>
          <w:color w:val="232A31"/>
          <w:sz w:val="22"/>
          <w:szCs w:val="22"/>
        </w:rPr>
        <w:t xml:space="preserve"> </w:t>
      </w:r>
      <w:r w:rsidR="007E12B5">
        <w:rPr>
          <w:rFonts w:ascii="Calibri" w:hAnsi="Calibri" w:cs="Calibri"/>
          <w:color w:val="232A31"/>
          <w:sz w:val="22"/>
          <w:szCs w:val="22"/>
        </w:rPr>
        <w:t>for the</w:t>
      </w:r>
      <w:r w:rsidRPr="00AC7D0A">
        <w:rPr>
          <w:rFonts w:ascii="Calibri" w:hAnsi="Calibri" w:cs="Calibri"/>
          <w:color w:val="232A31"/>
          <w:sz w:val="22"/>
          <w:szCs w:val="22"/>
        </w:rPr>
        <w:t xml:space="preserve"> first-of-a-kind (FOAK) SOLO Micro-Modular Reactor in the United States</w:t>
      </w:r>
      <w:r w:rsidR="0089772A">
        <w:rPr>
          <w:rFonts w:ascii="Calibri" w:hAnsi="Calibri" w:cs="Calibri"/>
          <w:color w:val="232A31"/>
          <w:sz w:val="22"/>
          <w:szCs w:val="22"/>
        </w:rPr>
        <w:t>,</w:t>
      </w:r>
      <w:r w:rsidRPr="00AC7D0A">
        <w:rPr>
          <w:rFonts w:ascii="Calibri" w:hAnsi="Calibri" w:cs="Calibri"/>
          <w:color w:val="232A31"/>
          <w:sz w:val="22"/>
          <w:szCs w:val="22"/>
        </w:rPr>
        <w:t xml:space="preserve"> and submitting its Regulatory Engagement Plan (REP) to the USNRC, Terra Innovatum is </w:t>
      </w:r>
      <w:r w:rsidR="007E12B5">
        <w:rPr>
          <w:rFonts w:ascii="Calibri" w:hAnsi="Calibri" w:cs="Calibri"/>
          <w:color w:val="232A31"/>
          <w:sz w:val="22"/>
          <w:szCs w:val="22"/>
        </w:rPr>
        <w:t xml:space="preserve">aiming to </w:t>
      </w:r>
      <w:r w:rsidRPr="00AC7D0A">
        <w:rPr>
          <w:rFonts w:ascii="Calibri" w:hAnsi="Calibri" w:cs="Calibri"/>
          <w:color w:val="232A31"/>
          <w:sz w:val="22"/>
          <w:szCs w:val="22"/>
        </w:rPr>
        <w:t>set</w:t>
      </w:r>
      <w:r w:rsidR="007E12B5">
        <w:rPr>
          <w:rFonts w:ascii="Calibri" w:hAnsi="Calibri" w:cs="Calibri"/>
          <w:color w:val="232A31"/>
          <w:sz w:val="22"/>
          <w:szCs w:val="22"/>
        </w:rPr>
        <w:t xml:space="preserve"> a </w:t>
      </w:r>
      <w:r w:rsidRPr="00AC7D0A">
        <w:rPr>
          <w:rFonts w:ascii="Calibri" w:hAnsi="Calibri" w:cs="Calibri"/>
          <w:color w:val="232A31"/>
          <w:sz w:val="22"/>
          <w:szCs w:val="22"/>
        </w:rPr>
        <w:t xml:space="preserve">new global standard for micro-modular reactor projects. SOLO’s </w:t>
      </w:r>
      <w:r w:rsidR="007E12B5">
        <w:rPr>
          <w:rFonts w:ascii="Calibri" w:hAnsi="Calibri" w:cs="Calibri"/>
          <w:color w:val="232A31"/>
          <w:sz w:val="22"/>
          <w:szCs w:val="22"/>
        </w:rPr>
        <w:t>transformative</w:t>
      </w:r>
      <w:r w:rsidRPr="00AC7D0A">
        <w:rPr>
          <w:rFonts w:ascii="Calibri" w:hAnsi="Calibri" w:cs="Calibri"/>
          <w:color w:val="232A31"/>
          <w:sz w:val="22"/>
          <w:szCs w:val="22"/>
        </w:rPr>
        <w:t xml:space="preserve"> design represents a breakthrough in clean energy, tailored to support industrial applications</w:t>
      </w:r>
      <w:r w:rsidR="0089772A">
        <w:rPr>
          <w:rFonts w:ascii="Calibri" w:hAnsi="Calibri" w:cs="Calibri"/>
          <w:color w:val="232A31"/>
          <w:sz w:val="22"/>
          <w:szCs w:val="22"/>
        </w:rPr>
        <w:t xml:space="preserve">, urban centers, and communities worldwide, </w:t>
      </w:r>
      <w:r w:rsidRPr="00AC7D0A">
        <w:rPr>
          <w:rFonts w:ascii="Calibri" w:hAnsi="Calibri" w:cs="Calibri"/>
          <w:color w:val="232A31"/>
          <w:sz w:val="22"/>
          <w:szCs w:val="22"/>
        </w:rPr>
        <w:t>all while advancing the global transition to net-zero emissions. This milestone underscores Terra Innovatum’s leadership in nuclear innovation and its unwavering commitment to equitable energy access, carbon neutrality, and a sustainable future for all.</w:t>
      </w:r>
    </w:p>
    <w:p w14:paraId="3B9092E6" w14:textId="34605EEB" w:rsidR="003D5612" w:rsidRDefault="003D5612">
      <w:pPr>
        <w:rPr>
          <w:rFonts w:ascii="Calibri" w:hAnsi="Calibri" w:cs="Calibri"/>
          <w:color w:val="232A31"/>
          <w:sz w:val="22"/>
          <w:szCs w:val="22"/>
        </w:rPr>
      </w:pPr>
    </w:p>
    <w:p w14:paraId="38118A72" w14:textId="77777777" w:rsidR="00C94291" w:rsidRDefault="00C94291">
      <w:pPr>
        <w:rPr>
          <w:rFonts w:ascii="Calibri" w:hAnsi="Calibri" w:cs="Calibri"/>
          <w:color w:val="232A31"/>
          <w:sz w:val="22"/>
          <w:szCs w:val="22"/>
        </w:rPr>
      </w:pPr>
    </w:p>
    <w:p w14:paraId="1362F9B8" w14:textId="1F465547" w:rsidR="00CB18D2" w:rsidRPr="00A546AE" w:rsidRDefault="000146BB">
      <w:pPr>
        <w:rPr>
          <w:rFonts w:ascii="tm" w:hAnsi="tm" w:cs="Calibri"/>
          <w:b/>
          <w:bCs/>
          <w:sz w:val="22"/>
          <w:szCs w:val="22"/>
        </w:rPr>
      </w:pPr>
      <w:r w:rsidRPr="00A546AE">
        <w:rPr>
          <w:rStyle w:val="apple-converted-space"/>
          <w:rFonts w:ascii="Calibri" w:hAnsi="Calibri" w:cs="Calibri"/>
          <w:b/>
          <w:bCs/>
          <w:color w:val="232A31"/>
          <w:sz w:val="22"/>
          <w:szCs w:val="22"/>
        </w:rPr>
        <w:t>About Terra Innovatum &amp; SOLO</w:t>
      </w:r>
      <w:r w:rsidRPr="00A546AE">
        <w:rPr>
          <w:rFonts w:ascii="tm" w:hAnsi="tm" w:cs="Calibri"/>
          <w:b/>
          <w:bCs/>
          <w:sz w:val="22"/>
          <w:szCs w:val="22"/>
        </w:rPr>
        <w:t>™:</w:t>
      </w:r>
    </w:p>
    <w:p w14:paraId="38C554AC" w14:textId="054E2514" w:rsidR="000146BB" w:rsidRPr="00A546AE" w:rsidRDefault="000146BB">
      <w:pPr>
        <w:rPr>
          <w:rFonts w:ascii="tm" w:hAnsi="tm" w:cs="Calibri"/>
          <w:sz w:val="22"/>
          <w:szCs w:val="22"/>
        </w:rPr>
      </w:pPr>
    </w:p>
    <w:p w14:paraId="009302F4" w14:textId="77777777" w:rsidR="007141B9" w:rsidRPr="002923B3" w:rsidRDefault="007141B9" w:rsidP="007141B9">
      <w:pPr>
        <w:rPr>
          <w:rStyle w:val="apple-converted-space"/>
          <w:rFonts w:ascii="Calibri" w:hAnsi="Calibri" w:cs="Calibri"/>
          <w:color w:val="232A31"/>
          <w:sz w:val="21"/>
          <w:szCs w:val="21"/>
        </w:rPr>
      </w:pPr>
      <w:r w:rsidRPr="002923B3">
        <w:rPr>
          <w:rStyle w:val="apple-converted-space"/>
          <w:rFonts w:ascii="Calibri" w:hAnsi="Calibri" w:cs="Calibri"/>
          <w:color w:val="232A31"/>
          <w:sz w:val="21"/>
          <w:szCs w:val="21"/>
        </w:rPr>
        <w:t xml:space="preserve">Terra Innovatum (TINN) is a pioneering force in the energy sector, dedicated to delivering innovative and sustainable power solutions. As the parent company of SOLO™, TINN leverages cutting-edge nuclear technology through the SOLO™ Micro-Modular Reactor (SMR™) to provide efficient, safe, and environmentally conscious energy. With a mission to address global energy shortages, TINN combines extensive expertise in nuclear industry design, manufacturing, and installation licensing to offer disruptive and immediate solutions. Committed to propelling technological advancements, Terra Innovatum and SOLO™ are dedicated to fostering prosperity and sustainability for humankind. </w:t>
      </w:r>
    </w:p>
    <w:p w14:paraId="22E5069F" w14:textId="77777777" w:rsidR="007141B9" w:rsidRPr="002923B3" w:rsidRDefault="007141B9" w:rsidP="007141B9">
      <w:pPr>
        <w:rPr>
          <w:rStyle w:val="apple-converted-space"/>
          <w:rFonts w:ascii="Calibri" w:hAnsi="Calibri" w:cs="Calibri"/>
          <w:color w:val="232A31"/>
          <w:sz w:val="21"/>
          <w:szCs w:val="21"/>
        </w:rPr>
      </w:pPr>
    </w:p>
    <w:p w14:paraId="473BD7E5" w14:textId="77777777" w:rsidR="007141B9" w:rsidRPr="002923B3" w:rsidRDefault="007141B9" w:rsidP="007141B9">
      <w:pPr>
        <w:rPr>
          <w:rStyle w:val="apple-converted-space"/>
          <w:rFonts w:ascii="Calibri" w:hAnsi="Calibri" w:cs="Calibri"/>
          <w:color w:val="232A31"/>
          <w:sz w:val="21"/>
          <w:szCs w:val="21"/>
        </w:rPr>
      </w:pPr>
      <w:r w:rsidRPr="002923B3">
        <w:rPr>
          <w:rStyle w:val="apple-converted-space"/>
          <w:rFonts w:ascii="Calibri" w:hAnsi="Calibri" w:cs="Calibri"/>
          <w:color w:val="232A31"/>
          <w:sz w:val="21"/>
          <w:szCs w:val="21"/>
        </w:rPr>
        <w:t xml:space="preserve">SOLO (2028) is set to be available globally within the next four years. Conceptualized in 2018 and engineered over five years by experts in nuclear safety, licensing, innovation, and R&amp;D, SOLO addresses pressing global energy demands with a market-ready solution. Built from readily available commercial off-the-shelf (COTS) components, SOLO’s proven licensing path enables rapid deployment and minimizes supply chain risks, ensuring final cost predictability. Designed to adapt with evolving fuel options, SOLO supports both LEU+ and HALEU, offering </w:t>
      </w:r>
      <w:r>
        <w:rPr>
          <w:rStyle w:val="apple-converted-space"/>
          <w:rFonts w:ascii="Calibri" w:hAnsi="Calibri" w:cs="Calibri"/>
          <w:color w:val="232A31"/>
          <w:sz w:val="21"/>
          <w:szCs w:val="21"/>
        </w:rPr>
        <w:t>a</w:t>
      </w:r>
      <w:r w:rsidRPr="002923B3">
        <w:rPr>
          <w:rStyle w:val="apple-converted-space"/>
          <w:rFonts w:ascii="Calibri" w:hAnsi="Calibri" w:cs="Calibri"/>
          <w:color w:val="232A31"/>
          <w:sz w:val="21"/>
          <w:szCs w:val="21"/>
        </w:rPr>
        <w:t xml:space="preserve"> platform ready to transition to future fuel supplies.</w:t>
      </w:r>
    </w:p>
    <w:p w14:paraId="5DD63685" w14:textId="77777777" w:rsidR="007141B9" w:rsidRPr="002923B3" w:rsidRDefault="007141B9" w:rsidP="007141B9">
      <w:pPr>
        <w:rPr>
          <w:rStyle w:val="apple-converted-space"/>
          <w:rFonts w:ascii="Calibri" w:hAnsi="Calibri" w:cs="Calibri"/>
          <w:color w:val="232A31"/>
          <w:sz w:val="21"/>
          <w:szCs w:val="21"/>
        </w:rPr>
      </w:pPr>
    </w:p>
    <w:p w14:paraId="7DF66D58" w14:textId="77777777" w:rsidR="007141B9" w:rsidRPr="002923B3" w:rsidRDefault="007141B9" w:rsidP="007141B9">
      <w:pPr>
        <w:rPr>
          <w:rStyle w:val="apple-converted-space"/>
          <w:rFonts w:ascii="Calibri" w:hAnsi="Calibri" w:cs="Calibri"/>
          <w:color w:val="232A31"/>
          <w:sz w:val="21"/>
          <w:szCs w:val="21"/>
        </w:rPr>
      </w:pPr>
      <w:r w:rsidRPr="002923B3">
        <w:rPr>
          <w:rStyle w:val="apple-converted-space"/>
          <w:rFonts w:ascii="Calibri" w:hAnsi="Calibri" w:cs="Calibri"/>
          <w:color w:val="232A31"/>
          <w:sz w:val="21"/>
          <w:szCs w:val="21"/>
        </w:rPr>
        <w:t>SOLO offers a wide range of versatile applications, providing CO2-free, behind-the-meter, and off-grid power solutions for data centers, mini-grids serving remote towns and villages, and large-scale industrial operations in hard-to-abate sectors like cement production, oil and gas, steel manufacturing, and mining. It also supports specialized heat supply processes, water treatment, and desalination. Thanks to its modular design, SOLO can easily scale to deliver up to 1GW or more of CO2-free power with a minimal footprint, making it an ideal solution for rapidly replacing fossil fuel-based thermal plants. Beyond electricity and heat generation, SOLO also contributes to critical applications in the medical sector by producing radioisotopes essential for oncology research and cancer treatment.</w:t>
      </w:r>
    </w:p>
    <w:p w14:paraId="5AD6CBC3" w14:textId="7D53EB13" w:rsidR="00E52BF9" w:rsidRPr="00A546AE" w:rsidRDefault="00E52BF9">
      <w:pPr>
        <w:rPr>
          <w:rFonts w:ascii="tm" w:hAnsi="tm" w:cs="Calibri"/>
          <w:sz w:val="22"/>
          <w:szCs w:val="22"/>
        </w:rPr>
      </w:pPr>
    </w:p>
    <w:p w14:paraId="7C81DD7F" w14:textId="44166785" w:rsidR="00E52BF9" w:rsidRPr="00A546AE" w:rsidRDefault="00E52BF9" w:rsidP="00E52BF9">
      <w:pPr>
        <w:rPr>
          <w:rStyle w:val="apple-converted-space"/>
          <w:rFonts w:ascii="Calibri" w:hAnsi="Calibri"/>
          <w:color w:val="232A31"/>
          <w:sz w:val="22"/>
          <w:szCs w:val="22"/>
        </w:rPr>
      </w:pPr>
      <w:r w:rsidRPr="00A546AE">
        <w:rPr>
          <w:rStyle w:val="apple-converted-space"/>
          <w:rFonts w:ascii="Calibri" w:hAnsi="Calibri"/>
          <w:color w:val="232A31"/>
          <w:sz w:val="22"/>
          <w:szCs w:val="22"/>
        </w:rPr>
        <w:t xml:space="preserve">W: </w:t>
      </w:r>
      <w:hyperlink r:id="rId8" w:history="1">
        <w:r w:rsidRPr="00A546AE">
          <w:rPr>
            <w:rStyle w:val="Hyperlink"/>
            <w:rFonts w:ascii="Calibri" w:hAnsi="Calibri"/>
            <w:sz w:val="22"/>
            <w:szCs w:val="22"/>
          </w:rPr>
          <w:t>https://www.x-solo.com/</w:t>
        </w:r>
      </w:hyperlink>
      <w:r w:rsidRPr="00A546AE">
        <w:rPr>
          <w:rStyle w:val="apple-converted-space"/>
          <w:rFonts w:ascii="Calibri" w:hAnsi="Calibri"/>
          <w:color w:val="232A31"/>
          <w:sz w:val="22"/>
          <w:szCs w:val="22"/>
        </w:rPr>
        <w:t xml:space="preserve"> </w:t>
      </w:r>
    </w:p>
    <w:p w14:paraId="4FFBF7CA" w14:textId="234705D6" w:rsidR="00774E8B" w:rsidRPr="008F4674" w:rsidRDefault="00774E8B" w:rsidP="00E52BF9">
      <w:pPr>
        <w:rPr>
          <w:rStyle w:val="apple-converted-space"/>
          <w:rFonts w:ascii="Calibri" w:hAnsi="Calibri"/>
          <w:color w:val="232A31"/>
          <w:sz w:val="22"/>
          <w:szCs w:val="22"/>
        </w:rPr>
      </w:pPr>
    </w:p>
    <w:p w14:paraId="3D231BBC" w14:textId="77777777" w:rsidR="00E52BF9" w:rsidRPr="008F4674" w:rsidRDefault="00E52BF9">
      <w:pPr>
        <w:rPr>
          <w:rFonts w:ascii="tm" w:hAnsi="tm" w:cs="Calibri"/>
          <w:sz w:val="22"/>
          <w:szCs w:val="22"/>
        </w:rPr>
      </w:pPr>
    </w:p>
    <w:p w14:paraId="0C4F2EA9" w14:textId="24E2387D" w:rsidR="000146BB" w:rsidRPr="00A546AE" w:rsidRDefault="000146BB">
      <w:pPr>
        <w:rPr>
          <w:rStyle w:val="apple-converted-space"/>
          <w:rFonts w:ascii="Calibri" w:hAnsi="Calibri"/>
          <w:b/>
          <w:bCs/>
          <w:color w:val="232A31"/>
          <w:sz w:val="22"/>
          <w:szCs w:val="22"/>
        </w:rPr>
      </w:pPr>
      <w:r w:rsidRPr="00A546AE">
        <w:rPr>
          <w:rStyle w:val="apple-converted-space"/>
          <w:rFonts w:ascii="Calibri" w:hAnsi="Calibri"/>
          <w:b/>
          <w:bCs/>
          <w:color w:val="232A31"/>
          <w:sz w:val="22"/>
          <w:szCs w:val="22"/>
        </w:rPr>
        <w:t>Contact:</w:t>
      </w:r>
    </w:p>
    <w:p w14:paraId="159DE9E1" w14:textId="77777777" w:rsidR="00033C25" w:rsidRPr="00A546AE" w:rsidRDefault="00033C25">
      <w:pPr>
        <w:rPr>
          <w:rStyle w:val="apple-converted-space"/>
          <w:rFonts w:ascii="Calibri" w:hAnsi="Calibri"/>
          <w:b/>
          <w:bCs/>
          <w:color w:val="232A31"/>
          <w:sz w:val="22"/>
          <w:szCs w:val="22"/>
        </w:rPr>
      </w:pPr>
    </w:p>
    <w:p w14:paraId="531FB6C5" w14:textId="3C969CAB" w:rsidR="000146BB" w:rsidRPr="00A546AE" w:rsidRDefault="000146BB">
      <w:pPr>
        <w:rPr>
          <w:rStyle w:val="apple-converted-space"/>
          <w:rFonts w:ascii="Calibri" w:hAnsi="Calibri"/>
          <w:color w:val="232A31"/>
          <w:sz w:val="22"/>
          <w:szCs w:val="22"/>
        </w:rPr>
      </w:pPr>
      <w:r w:rsidRPr="00A546AE">
        <w:rPr>
          <w:rStyle w:val="apple-converted-space"/>
          <w:rFonts w:ascii="Calibri" w:hAnsi="Calibri"/>
          <w:color w:val="232A31"/>
          <w:sz w:val="22"/>
          <w:szCs w:val="22"/>
        </w:rPr>
        <w:t>Giordano Morichi</w:t>
      </w:r>
    </w:p>
    <w:p w14:paraId="790514CD" w14:textId="2B60B99D" w:rsidR="000146BB" w:rsidRPr="00A546AE" w:rsidRDefault="000146BB">
      <w:pPr>
        <w:rPr>
          <w:rStyle w:val="apple-converted-space"/>
          <w:rFonts w:ascii="Calibri" w:hAnsi="Calibri"/>
          <w:color w:val="232A31"/>
          <w:sz w:val="22"/>
          <w:szCs w:val="22"/>
        </w:rPr>
      </w:pPr>
      <w:r w:rsidRPr="00A546AE">
        <w:rPr>
          <w:rStyle w:val="apple-converted-space"/>
          <w:rFonts w:ascii="Calibri" w:hAnsi="Calibri"/>
          <w:color w:val="232A31"/>
          <w:sz w:val="22"/>
          <w:szCs w:val="22"/>
        </w:rPr>
        <w:t>Partner, Chief Business Development Officer &amp; Investor Relations</w:t>
      </w:r>
    </w:p>
    <w:p w14:paraId="38BD7FFF" w14:textId="13B35761" w:rsidR="000146BB" w:rsidRPr="00A546AE" w:rsidRDefault="000146BB">
      <w:pPr>
        <w:rPr>
          <w:rStyle w:val="apple-converted-space"/>
          <w:rFonts w:ascii="Calibri" w:hAnsi="Calibri"/>
          <w:color w:val="232A31"/>
          <w:sz w:val="22"/>
          <w:szCs w:val="22"/>
          <w:lang w:val="it-IT"/>
        </w:rPr>
      </w:pPr>
      <w:r w:rsidRPr="00A546AE">
        <w:rPr>
          <w:rStyle w:val="apple-converted-space"/>
          <w:rFonts w:ascii="Calibri" w:hAnsi="Calibri"/>
          <w:color w:val="232A31"/>
          <w:sz w:val="22"/>
          <w:szCs w:val="22"/>
          <w:lang w:val="it-IT"/>
        </w:rPr>
        <w:t>Terra Inn</w:t>
      </w:r>
      <w:r w:rsidR="00B25859" w:rsidRPr="00A546AE">
        <w:rPr>
          <w:rStyle w:val="apple-converted-space"/>
          <w:rFonts w:ascii="Calibri" w:hAnsi="Calibri"/>
          <w:color w:val="232A31"/>
          <w:sz w:val="22"/>
          <w:szCs w:val="22"/>
          <w:lang w:val="it-IT"/>
        </w:rPr>
        <w:t>o</w:t>
      </w:r>
      <w:r w:rsidRPr="00A546AE">
        <w:rPr>
          <w:rStyle w:val="apple-converted-space"/>
          <w:rFonts w:ascii="Calibri" w:hAnsi="Calibri"/>
          <w:color w:val="232A31"/>
          <w:sz w:val="22"/>
          <w:szCs w:val="22"/>
          <w:lang w:val="it-IT"/>
        </w:rPr>
        <w:t>vatum</w:t>
      </w:r>
    </w:p>
    <w:p w14:paraId="2960A496" w14:textId="7CD0E9A5" w:rsidR="001B36F6" w:rsidRPr="00DB34A3" w:rsidRDefault="000146BB" w:rsidP="007965AB">
      <w:pPr>
        <w:rPr>
          <w:rStyle w:val="apple-converted-space"/>
          <w:rFonts w:ascii="Calibri" w:hAnsi="Calibri"/>
          <w:color w:val="0563C1" w:themeColor="hyperlink"/>
          <w:sz w:val="22"/>
          <w:szCs w:val="22"/>
          <w:u w:val="single"/>
          <w:lang w:val="it-IT"/>
        </w:rPr>
      </w:pPr>
      <w:r w:rsidRPr="00A546AE">
        <w:rPr>
          <w:rStyle w:val="apple-converted-space"/>
          <w:rFonts w:ascii="Calibri" w:hAnsi="Calibri"/>
          <w:color w:val="232A31"/>
          <w:sz w:val="22"/>
          <w:szCs w:val="22"/>
          <w:lang w:val="it-IT"/>
        </w:rPr>
        <w:t xml:space="preserve">E: </w:t>
      </w:r>
      <w:hyperlink r:id="rId9" w:history="1">
        <w:r w:rsidRPr="00A546AE">
          <w:rPr>
            <w:rStyle w:val="Hyperlink"/>
            <w:rFonts w:ascii="Calibri" w:hAnsi="Calibri"/>
            <w:sz w:val="22"/>
            <w:szCs w:val="22"/>
            <w:lang w:val="it-IT"/>
          </w:rPr>
          <w:t>g.morichi@terrainnovatum.com</w:t>
        </w:r>
      </w:hyperlink>
    </w:p>
    <w:sectPr w:rsidR="001B36F6" w:rsidRPr="00DB34A3" w:rsidSect="006F34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m">
    <w:altName w:val="Cambria"/>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94341"/>
    <w:multiLevelType w:val="hybridMultilevel"/>
    <w:tmpl w:val="B2FCED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EB07E6"/>
    <w:multiLevelType w:val="hybridMultilevel"/>
    <w:tmpl w:val="5B567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E0761C1"/>
    <w:multiLevelType w:val="hybridMultilevel"/>
    <w:tmpl w:val="0E448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8DE3A6D"/>
    <w:multiLevelType w:val="hybridMultilevel"/>
    <w:tmpl w:val="34B691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F7201B1"/>
    <w:multiLevelType w:val="multilevel"/>
    <w:tmpl w:val="1226A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6B21395"/>
    <w:multiLevelType w:val="hybridMultilevel"/>
    <w:tmpl w:val="BA1430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674C1816"/>
    <w:multiLevelType w:val="hybridMultilevel"/>
    <w:tmpl w:val="78640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2A1826"/>
    <w:multiLevelType w:val="hybridMultilevel"/>
    <w:tmpl w:val="62A03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2462AB0"/>
    <w:multiLevelType w:val="hybridMultilevel"/>
    <w:tmpl w:val="A0B025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78E52F14"/>
    <w:multiLevelType w:val="hybridMultilevel"/>
    <w:tmpl w:val="C21C25C6"/>
    <w:lvl w:ilvl="0" w:tplc="F9609B20">
      <w:start w:val="23"/>
      <w:numFmt w:val="bullet"/>
      <w:lvlText w:val="-"/>
      <w:lvlJc w:val="left"/>
      <w:pPr>
        <w:ind w:left="720" w:hanging="360"/>
      </w:pPr>
      <w:rPr>
        <w:rFonts w:ascii="Calibri" w:eastAsia="Times New Roman" w:hAnsi="Calibri" w:cs="Calibri"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D5A4A93"/>
    <w:multiLevelType w:val="hybridMultilevel"/>
    <w:tmpl w:val="50B244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2"/>
  </w:num>
  <w:num w:numId="3">
    <w:abstractNumId w:val="7"/>
  </w:num>
  <w:num w:numId="4">
    <w:abstractNumId w:val="10"/>
  </w:num>
  <w:num w:numId="5">
    <w:abstractNumId w:val="5"/>
  </w:num>
  <w:num w:numId="6">
    <w:abstractNumId w:val="8"/>
  </w:num>
  <w:num w:numId="7">
    <w:abstractNumId w:val="1"/>
  </w:num>
  <w:num w:numId="8">
    <w:abstractNumId w:val="3"/>
  </w:num>
  <w:num w:numId="9">
    <w:abstractNumId w:val="6"/>
  </w:num>
  <w:num w:numId="10">
    <w:abstractNumId w:val="0"/>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18D2"/>
    <w:rsid w:val="000046DC"/>
    <w:rsid w:val="000146BB"/>
    <w:rsid w:val="000163FE"/>
    <w:rsid w:val="00033C25"/>
    <w:rsid w:val="00055C94"/>
    <w:rsid w:val="00070C77"/>
    <w:rsid w:val="00094AAF"/>
    <w:rsid w:val="000A4489"/>
    <w:rsid w:val="00112EEC"/>
    <w:rsid w:val="001266A7"/>
    <w:rsid w:val="00155459"/>
    <w:rsid w:val="00164B1F"/>
    <w:rsid w:val="00176F8C"/>
    <w:rsid w:val="001776A9"/>
    <w:rsid w:val="00185D02"/>
    <w:rsid w:val="001A7C99"/>
    <w:rsid w:val="001B1E2C"/>
    <w:rsid w:val="001B1E57"/>
    <w:rsid w:val="001B36F6"/>
    <w:rsid w:val="001B72BF"/>
    <w:rsid w:val="001C56AE"/>
    <w:rsid w:val="001E3EED"/>
    <w:rsid w:val="001E4831"/>
    <w:rsid w:val="00201546"/>
    <w:rsid w:val="00202AAC"/>
    <w:rsid w:val="0020665C"/>
    <w:rsid w:val="0021075E"/>
    <w:rsid w:val="002254EB"/>
    <w:rsid w:val="00227A04"/>
    <w:rsid w:val="00241F97"/>
    <w:rsid w:val="00244C21"/>
    <w:rsid w:val="00246DAC"/>
    <w:rsid w:val="00252FB6"/>
    <w:rsid w:val="00254B0E"/>
    <w:rsid w:val="00261425"/>
    <w:rsid w:val="002748FE"/>
    <w:rsid w:val="00282B66"/>
    <w:rsid w:val="00293384"/>
    <w:rsid w:val="002A1D26"/>
    <w:rsid w:val="002A1E64"/>
    <w:rsid w:val="002A601C"/>
    <w:rsid w:val="002B3606"/>
    <w:rsid w:val="002B4966"/>
    <w:rsid w:val="002D3568"/>
    <w:rsid w:val="002D52F2"/>
    <w:rsid w:val="002E6C6C"/>
    <w:rsid w:val="00312EC5"/>
    <w:rsid w:val="00315AF5"/>
    <w:rsid w:val="00315E7D"/>
    <w:rsid w:val="003334CE"/>
    <w:rsid w:val="00337D17"/>
    <w:rsid w:val="00381CA3"/>
    <w:rsid w:val="00384588"/>
    <w:rsid w:val="00392C28"/>
    <w:rsid w:val="00393475"/>
    <w:rsid w:val="003B50F3"/>
    <w:rsid w:val="003C0746"/>
    <w:rsid w:val="003C75EF"/>
    <w:rsid w:val="003D5612"/>
    <w:rsid w:val="00402669"/>
    <w:rsid w:val="004064A5"/>
    <w:rsid w:val="00425579"/>
    <w:rsid w:val="00433A11"/>
    <w:rsid w:val="00436A16"/>
    <w:rsid w:val="004376B3"/>
    <w:rsid w:val="00440D35"/>
    <w:rsid w:val="00442E7E"/>
    <w:rsid w:val="00446E28"/>
    <w:rsid w:val="00460BA6"/>
    <w:rsid w:val="00461C75"/>
    <w:rsid w:val="00480128"/>
    <w:rsid w:val="004808AE"/>
    <w:rsid w:val="00484A52"/>
    <w:rsid w:val="00487CEC"/>
    <w:rsid w:val="004B761D"/>
    <w:rsid w:val="004D62A8"/>
    <w:rsid w:val="00506030"/>
    <w:rsid w:val="00506C66"/>
    <w:rsid w:val="005117E7"/>
    <w:rsid w:val="0051389C"/>
    <w:rsid w:val="005175A2"/>
    <w:rsid w:val="00520ECE"/>
    <w:rsid w:val="0052441A"/>
    <w:rsid w:val="00524D35"/>
    <w:rsid w:val="00527718"/>
    <w:rsid w:val="0053551B"/>
    <w:rsid w:val="00535BAE"/>
    <w:rsid w:val="00537677"/>
    <w:rsid w:val="0054597D"/>
    <w:rsid w:val="005506B7"/>
    <w:rsid w:val="00573C7E"/>
    <w:rsid w:val="00587A00"/>
    <w:rsid w:val="00587F62"/>
    <w:rsid w:val="00591B1A"/>
    <w:rsid w:val="005A2012"/>
    <w:rsid w:val="005A4E7F"/>
    <w:rsid w:val="005B10F7"/>
    <w:rsid w:val="005C2882"/>
    <w:rsid w:val="005C28BA"/>
    <w:rsid w:val="005D59D9"/>
    <w:rsid w:val="005E20CC"/>
    <w:rsid w:val="005F2F1F"/>
    <w:rsid w:val="00604135"/>
    <w:rsid w:val="006235F8"/>
    <w:rsid w:val="00626CD7"/>
    <w:rsid w:val="00633AED"/>
    <w:rsid w:val="00657519"/>
    <w:rsid w:val="006860F5"/>
    <w:rsid w:val="00696108"/>
    <w:rsid w:val="006970AD"/>
    <w:rsid w:val="006B3DEF"/>
    <w:rsid w:val="006B7244"/>
    <w:rsid w:val="006C641C"/>
    <w:rsid w:val="006D6621"/>
    <w:rsid w:val="006E3A92"/>
    <w:rsid w:val="006F347E"/>
    <w:rsid w:val="006F3A7A"/>
    <w:rsid w:val="006F4FCB"/>
    <w:rsid w:val="00711A87"/>
    <w:rsid w:val="007141B9"/>
    <w:rsid w:val="0071583A"/>
    <w:rsid w:val="007356D2"/>
    <w:rsid w:val="007377F2"/>
    <w:rsid w:val="00743AA7"/>
    <w:rsid w:val="00751BA6"/>
    <w:rsid w:val="007529A2"/>
    <w:rsid w:val="0076534A"/>
    <w:rsid w:val="0076636E"/>
    <w:rsid w:val="00773F4D"/>
    <w:rsid w:val="007740D7"/>
    <w:rsid w:val="00774E8B"/>
    <w:rsid w:val="00776816"/>
    <w:rsid w:val="007776AE"/>
    <w:rsid w:val="00795D25"/>
    <w:rsid w:val="0079628F"/>
    <w:rsid w:val="007965AB"/>
    <w:rsid w:val="007A7D59"/>
    <w:rsid w:val="007C4CCC"/>
    <w:rsid w:val="007C6616"/>
    <w:rsid w:val="007D7186"/>
    <w:rsid w:val="007E12B5"/>
    <w:rsid w:val="007F32B3"/>
    <w:rsid w:val="007F7F35"/>
    <w:rsid w:val="00803A39"/>
    <w:rsid w:val="00823EC6"/>
    <w:rsid w:val="00832AD8"/>
    <w:rsid w:val="0083782A"/>
    <w:rsid w:val="00837A68"/>
    <w:rsid w:val="00863534"/>
    <w:rsid w:val="0086750A"/>
    <w:rsid w:val="00872652"/>
    <w:rsid w:val="008774FE"/>
    <w:rsid w:val="008829E5"/>
    <w:rsid w:val="00892E2B"/>
    <w:rsid w:val="008975F7"/>
    <w:rsid w:val="0089772A"/>
    <w:rsid w:val="008B2C99"/>
    <w:rsid w:val="008C47AB"/>
    <w:rsid w:val="008C69C1"/>
    <w:rsid w:val="008D4547"/>
    <w:rsid w:val="008F4674"/>
    <w:rsid w:val="0090368C"/>
    <w:rsid w:val="009040FB"/>
    <w:rsid w:val="00910F01"/>
    <w:rsid w:val="009130EE"/>
    <w:rsid w:val="00941750"/>
    <w:rsid w:val="00942B32"/>
    <w:rsid w:val="00946A9F"/>
    <w:rsid w:val="00954180"/>
    <w:rsid w:val="00962BB8"/>
    <w:rsid w:val="009642A8"/>
    <w:rsid w:val="00984E64"/>
    <w:rsid w:val="009854A8"/>
    <w:rsid w:val="00991928"/>
    <w:rsid w:val="009920F8"/>
    <w:rsid w:val="009970F5"/>
    <w:rsid w:val="009A15E9"/>
    <w:rsid w:val="009B55CC"/>
    <w:rsid w:val="009C7787"/>
    <w:rsid w:val="009E46AF"/>
    <w:rsid w:val="009F1F9D"/>
    <w:rsid w:val="00A0369C"/>
    <w:rsid w:val="00A0506A"/>
    <w:rsid w:val="00A12575"/>
    <w:rsid w:val="00A15143"/>
    <w:rsid w:val="00A15386"/>
    <w:rsid w:val="00A20326"/>
    <w:rsid w:val="00A342E3"/>
    <w:rsid w:val="00A34643"/>
    <w:rsid w:val="00A37942"/>
    <w:rsid w:val="00A37F0E"/>
    <w:rsid w:val="00A44897"/>
    <w:rsid w:val="00A546AE"/>
    <w:rsid w:val="00A55461"/>
    <w:rsid w:val="00A578DE"/>
    <w:rsid w:val="00A6371F"/>
    <w:rsid w:val="00A71567"/>
    <w:rsid w:val="00A755CB"/>
    <w:rsid w:val="00A75DCB"/>
    <w:rsid w:val="00A760D9"/>
    <w:rsid w:val="00A7781C"/>
    <w:rsid w:val="00A804D0"/>
    <w:rsid w:val="00A906A0"/>
    <w:rsid w:val="00A96555"/>
    <w:rsid w:val="00A97337"/>
    <w:rsid w:val="00AA7B5B"/>
    <w:rsid w:val="00AC4B8C"/>
    <w:rsid w:val="00AC6C19"/>
    <w:rsid w:val="00AC7D0A"/>
    <w:rsid w:val="00AD6540"/>
    <w:rsid w:val="00AD6AB9"/>
    <w:rsid w:val="00AF2ED7"/>
    <w:rsid w:val="00B02E17"/>
    <w:rsid w:val="00B05A38"/>
    <w:rsid w:val="00B22A56"/>
    <w:rsid w:val="00B25859"/>
    <w:rsid w:val="00B510E5"/>
    <w:rsid w:val="00B55502"/>
    <w:rsid w:val="00B613BD"/>
    <w:rsid w:val="00B762C1"/>
    <w:rsid w:val="00B90178"/>
    <w:rsid w:val="00BA1ADD"/>
    <w:rsid w:val="00BA3DB3"/>
    <w:rsid w:val="00BA4153"/>
    <w:rsid w:val="00BB4BFE"/>
    <w:rsid w:val="00BB5E25"/>
    <w:rsid w:val="00BC126A"/>
    <w:rsid w:val="00BC66E5"/>
    <w:rsid w:val="00BC70A2"/>
    <w:rsid w:val="00BD52CA"/>
    <w:rsid w:val="00BE3929"/>
    <w:rsid w:val="00BF0608"/>
    <w:rsid w:val="00BF2679"/>
    <w:rsid w:val="00BF66AF"/>
    <w:rsid w:val="00C20B23"/>
    <w:rsid w:val="00C21359"/>
    <w:rsid w:val="00C21BCB"/>
    <w:rsid w:val="00C43903"/>
    <w:rsid w:val="00C47191"/>
    <w:rsid w:val="00C64878"/>
    <w:rsid w:val="00C85899"/>
    <w:rsid w:val="00C94291"/>
    <w:rsid w:val="00CA2C25"/>
    <w:rsid w:val="00CA3AE4"/>
    <w:rsid w:val="00CA5486"/>
    <w:rsid w:val="00CB18D2"/>
    <w:rsid w:val="00CC1676"/>
    <w:rsid w:val="00CE03DF"/>
    <w:rsid w:val="00CF382B"/>
    <w:rsid w:val="00D17115"/>
    <w:rsid w:val="00D25994"/>
    <w:rsid w:val="00D2617C"/>
    <w:rsid w:val="00D30884"/>
    <w:rsid w:val="00D54B58"/>
    <w:rsid w:val="00D621A0"/>
    <w:rsid w:val="00D63652"/>
    <w:rsid w:val="00D7421B"/>
    <w:rsid w:val="00D84E86"/>
    <w:rsid w:val="00D86571"/>
    <w:rsid w:val="00D9095F"/>
    <w:rsid w:val="00DA25CD"/>
    <w:rsid w:val="00DB1A36"/>
    <w:rsid w:val="00DB1FF0"/>
    <w:rsid w:val="00DB34A3"/>
    <w:rsid w:val="00DC0E80"/>
    <w:rsid w:val="00DC1110"/>
    <w:rsid w:val="00DC6A29"/>
    <w:rsid w:val="00DD0227"/>
    <w:rsid w:val="00DD581C"/>
    <w:rsid w:val="00DE2200"/>
    <w:rsid w:val="00DE33DC"/>
    <w:rsid w:val="00E01190"/>
    <w:rsid w:val="00E03824"/>
    <w:rsid w:val="00E03D62"/>
    <w:rsid w:val="00E06452"/>
    <w:rsid w:val="00E12829"/>
    <w:rsid w:val="00E13B20"/>
    <w:rsid w:val="00E31154"/>
    <w:rsid w:val="00E3234C"/>
    <w:rsid w:val="00E357BD"/>
    <w:rsid w:val="00E51FDC"/>
    <w:rsid w:val="00E52BF9"/>
    <w:rsid w:val="00E73D6C"/>
    <w:rsid w:val="00E916D5"/>
    <w:rsid w:val="00E94972"/>
    <w:rsid w:val="00EA161B"/>
    <w:rsid w:val="00EE75D7"/>
    <w:rsid w:val="00EF3CA6"/>
    <w:rsid w:val="00EF3D50"/>
    <w:rsid w:val="00F211B2"/>
    <w:rsid w:val="00F27B13"/>
    <w:rsid w:val="00F4189C"/>
    <w:rsid w:val="00F57BD4"/>
    <w:rsid w:val="00F61808"/>
    <w:rsid w:val="00F64536"/>
    <w:rsid w:val="00FA6C05"/>
    <w:rsid w:val="00FD78AB"/>
    <w:rsid w:val="00FD79D9"/>
    <w:rsid w:val="00FD7EB2"/>
    <w:rsid w:val="00FE7AF0"/>
    <w:rsid w:val="00FF4DD0"/>
    <w:rsid w:val="00FF6B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FCFCFB"/>
  <w15:chartTrackingRefBased/>
  <w15:docId w15:val="{66493A6C-EC66-FE40-975A-73FBC8F80C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57BD4"/>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B18D2"/>
    <w:rPr>
      <w:b/>
      <w:bCs/>
    </w:rPr>
  </w:style>
  <w:style w:type="character" w:customStyle="1" w:styleId="apple-converted-space">
    <w:name w:val="apple-converted-space"/>
    <w:basedOn w:val="DefaultParagraphFont"/>
    <w:rsid w:val="00CB18D2"/>
  </w:style>
  <w:style w:type="paragraph" w:customStyle="1" w:styleId="font0">
    <w:name w:val="font_0"/>
    <w:basedOn w:val="Normal"/>
    <w:rsid w:val="00CB18D2"/>
    <w:pPr>
      <w:spacing w:before="100" w:beforeAutospacing="1" w:after="100" w:afterAutospacing="1"/>
    </w:pPr>
  </w:style>
  <w:style w:type="paragraph" w:styleId="NormalWeb">
    <w:name w:val="Normal (Web)"/>
    <w:basedOn w:val="Normal"/>
    <w:uiPriority w:val="99"/>
    <w:unhideWhenUsed/>
    <w:rsid w:val="00CB18D2"/>
    <w:pPr>
      <w:spacing w:before="100" w:beforeAutospacing="1" w:after="100" w:afterAutospacing="1"/>
    </w:pPr>
  </w:style>
  <w:style w:type="character" w:styleId="Hyperlink">
    <w:name w:val="Hyperlink"/>
    <w:basedOn w:val="DefaultParagraphFont"/>
    <w:uiPriority w:val="99"/>
    <w:unhideWhenUsed/>
    <w:rsid w:val="000146BB"/>
    <w:rPr>
      <w:color w:val="0563C1" w:themeColor="hyperlink"/>
      <w:u w:val="single"/>
    </w:rPr>
  </w:style>
  <w:style w:type="character" w:styleId="UnresolvedMention">
    <w:name w:val="Unresolved Mention"/>
    <w:basedOn w:val="DefaultParagraphFont"/>
    <w:uiPriority w:val="99"/>
    <w:semiHidden/>
    <w:unhideWhenUsed/>
    <w:rsid w:val="000146BB"/>
    <w:rPr>
      <w:color w:val="605E5C"/>
      <w:shd w:val="clear" w:color="auto" w:fill="E1DFDD"/>
    </w:rPr>
  </w:style>
  <w:style w:type="paragraph" w:styleId="ListParagraph">
    <w:name w:val="List Paragraph"/>
    <w:basedOn w:val="Normal"/>
    <w:uiPriority w:val="34"/>
    <w:qFormat/>
    <w:rsid w:val="004D62A8"/>
    <w:pPr>
      <w:ind w:left="720"/>
      <w:contextualSpacing/>
    </w:pPr>
  </w:style>
  <w:style w:type="paragraph" w:customStyle="1" w:styleId="font8">
    <w:name w:val="font_8"/>
    <w:basedOn w:val="Normal"/>
    <w:rsid w:val="00795D25"/>
    <w:pPr>
      <w:spacing w:before="100" w:beforeAutospacing="1" w:after="100" w:afterAutospacing="1"/>
    </w:pPr>
  </w:style>
  <w:style w:type="character" w:customStyle="1" w:styleId="wixui-rich-texttext">
    <w:name w:val="wixui-rich-text__text"/>
    <w:basedOn w:val="DefaultParagraphFont"/>
    <w:rsid w:val="00795D25"/>
  </w:style>
  <w:style w:type="paragraph" w:styleId="BalloonText">
    <w:name w:val="Balloon Text"/>
    <w:basedOn w:val="Normal"/>
    <w:link w:val="BalloonTextChar"/>
    <w:uiPriority w:val="99"/>
    <w:semiHidden/>
    <w:unhideWhenUsed/>
    <w:rsid w:val="00B25859"/>
    <w:rPr>
      <w:sz w:val="18"/>
      <w:szCs w:val="18"/>
    </w:rPr>
  </w:style>
  <w:style w:type="character" w:customStyle="1" w:styleId="BalloonTextChar">
    <w:name w:val="Balloon Text Char"/>
    <w:basedOn w:val="DefaultParagraphFont"/>
    <w:link w:val="BalloonText"/>
    <w:uiPriority w:val="99"/>
    <w:semiHidden/>
    <w:rsid w:val="00B25859"/>
    <w:rPr>
      <w:rFonts w:ascii="Times New Roman" w:eastAsia="Times New Roman" w:hAnsi="Times New Roman" w:cs="Times New Roman"/>
      <w:sz w:val="18"/>
      <w:szCs w:val="18"/>
    </w:rPr>
  </w:style>
  <w:style w:type="character" w:customStyle="1" w:styleId="overflow-hidden">
    <w:name w:val="overflow-hidden"/>
    <w:basedOn w:val="DefaultParagraphFont"/>
    <w:rsid w:val="00F27B13"/>
  </w:style>
  <w:style w:type="paragraph" w:customStyle="1" w:styleId="m1312942451367099437msolistparagraph">
    <w:name w:val="m_1312942451367099437msolistparagraph"/>
    <w:basedOn w:val="Normal"/>
    <w:rsid w:val="008975F7"/>
    <w:pPr>
      <w:spacing w:before="100" w:beforeAutospacing="1" w:after="100" w:afterAutospacing="1"/>
    </w:pPr>
  </w:style>
  <w:style w:type="character" w:styleId="FollowedHyperlink">
    <w:name w:val="FollowedHyperlink"/>
    <w:basedOn w:val="DefaultParagraphFont"/>
    <w:uiPriority w:val="99"/>
    <w:semiHidden/>
    <w:unhideWhenUsed/>
    <w:rsid w:val="001B36F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763010">
      <w:bodyDiv w:val="1"/>
      <w:marLeft w:val="0"/>
      <w:marRight w:val="0"/>
      <w:marTop w:val="0"/>
      <w:marBottom w:val="0"/>
      <w:divBdr>
        <w:top w:val="none" w:sz="0" w:space="0" w:color="auto"/>
        <w:left w:val="none" w:sz="0" w:space="0" w:color="auto"/>
        <w:bottom w:val="none" w:sz="0" w:space="0" w:color="auto"/>
        <w:right w:val="none" w:sz="0" w:space="0" w:color="auto"/>
      </w:divBdr>
    </w:div>
    <w:div w:id="136800707">
      <w:bodyDiv w:val="1"/>
      <w:marLeft w:val="0"/>
      <w:marRight w:val="0"/>
      <w:marTop w:val="0"/>
      <w:marBottom w:val="0"/>
      <w:divBdr>
        <w:top w:val="none" w:sz="0" w:space="0" w:color="auto"/>
        <w:left w:val="none" w:sz="0" w:space="0" w:color="auto"/>
        <w:bottom w:val="none" w:sz="0" w:space="0" w:color="auto"/>
        <w:right w:val="none" w:sz="0" w:space="0" w:color="auto"/>
      </w:divBdr>
    </w:div>
    <w:div w:id="155850397">
      <w:bodyDiv w:val="1"/>
      <w:marLeft w:val="0"/>
      <w:marRight w:val="0"/>
      <w:marTop w:val="0"/>
      <w:marBottom w:val="0"/>
      <w:divBdr>
        <w:top w:val="none" w:sz="0" w:space="0" w:color="auto"/>
        <w:left w:val="none" w:sz="0" w:space="0" w:color="auto"/>
        <w:bottom w:val="none" w:sz="0" w:space="0" w:color="auto"/>
        <w:right w:val="none" w:sz="0" w:space="0" w:color="auto"/>
      </w:divBdr>
    </w:div>
    <w:div w:id="214583413">
      <w:bodyDiv w:val="1"/>
      <w:marLeft w:val="0"/>
      <w:marRight w:val="0"/>
      <w:marTop w:val="0"/>
      <w:marBottom w:val="0"/>
      <w:divBdr>
        <w:top w:val="none" w:sz="0" w:space="0" w:color="auto"/>
        <w:left w:val="none" w:sz="0" w:space="0" w:color="auto"/>
        <w:bottom w:val="none" w:sz="0" w:space="0" w:color="auto"/>
        <w:right w:val="none" w:sz="0" w:space="0" w:color="auto"/>
      </w:divBdr>
    </w:div>
    <w:div w:id="308361337">
      <w:bodyDiv w:val="1"/>
      <w:marLeft w:val="0"/>
      <w:marRight w:val="0"/>
      <w:marTop w:val="0"/>
      <w:marBottom w:val="0"/>
      <w:divBdr>
        <w:top w:val="none" w:sz="0" w:space="0" w:color="auto"/>
        <w:left w:val="none" w:sz="0" w:space="0" w:color="auto"/>
        <w:bottom w:val="none" w:sz="0" w:space="0" w:color="auto"/>
        <w:right w:val="none" w:sz="0" w:space="0" w:color="auto"/>
      </w:divBdr>
    </w:div>
    <w:div w:id="356077299">
      <w:bodyDiv w:val="1"/>
      <w:marLeft w:val="0"/>
      <w:marRight w:val="0"/>
      <w:marTop w:val="0"/>
      <w:marBottom w:val="0"/>
      <w:divBdr>
        <w:top w:val="none" w:sz="0" w:space="0" w:color="auto"/>
        <w:left w:val="none" w:sz="0" w:space="0" w:color="auto"/>
        <w:bottom w:val="none" w:sz="0" w:space="0" w:color="auto"/>
        <w:right w:val="none" w:sz="0" w:space="0" w:color="auto"/>
      </w:divBdr>
      <w:divsChild>
        <w:div w:id="729616656">
          <w:marLeft w:val="0"/>
          <w:marRight w:val="0"/>
          <w:marTop w:val="0"/>
          <w:marBottom w:val="0"/>
          <w:divBdr>
            <w:top w:val="none" w:sz="0" w:space="0" w:color="auto"/>
            <w:left w:val="none" w:sz="0" w:space="0" w:color="auto"/>
            <w:bottom w:val="none" w:sz="0" w:space="0" w:color="auto"/>
            <w:right w:val="none" w:sz="0" w:space="0" w:color="auto"/>
          </w:divBdr>
          <w:divsChild>
            <w:div w:id="1124543065">
              <w:marLeft w:val="0"/>
              <w:marRight w:val="0"/>
              <w:marTop w:val="0"/>
              <w:marBottom w:val="0"/>
              <w:divBdr>
                <w:top w:val="none" w:sz="0" w:space="0" w:color="auto"/>
                <w:left w:val="none" w:sz="0" w:space="0" w:color="auto"/>
                <w:bottom w:val="none" w:sz="0" w:space="0" w:color="auto"/>
                <w:right w:val="none" w:sz="0" w:space="0" w:color="auto"/>
              </w:divBdr>
              <w:divsChild>
                <w:div w:id="591403578">
                  <w:marLeft w:val="0"/>
                  <w:marRight w:val="0"/>
                  <w:marTop w:val="0"/>
                  <w:marBottom w:val="0"/>
                  <w:divBdr>
                    <w:top w:val="none" w:sz="0" w:space="0" w:color="auto"/>
                    <w:left w:val="none" w:sz="0" w:space="0" w:color="auto"/>
                    <w:bottom w:val="none" w:sz="0" w:space="0" w:color="auto"/>
                    <w:right w:val="none" w:sz="0" w:space="0" w:color="auto"/>
                  </w:divBdr>
                  <w:divsChild>
                    <w:div w:id="99615558">
                      <w:marLeft w:val="0"/>
                      <w:marRight w:val="0"/>
                      <w:marTop w:val="0"/>
                      <w:marBottom w:val="0"/>
                      <w:divBdr>
                        <w:top w:val="none" w:sz="0" w:space="0" w:color="auto"/>
                        <w:left w:val="none" w:sz="0" w:space="0" w:color="auto"/>
                        <w:bottom w:val="none" w:sz="0" w:space="0" w:color="auto"/>
                        <w:right w:val="none" w:sz="0" w:space="0" w:color="auto"/>
                      </w:divBdr>
                      <w:divsChild>
                        <w:div w:id="566572132">
                          <w:marLeft w:val="0"/>
                          <w:marRight w:val="0"/>
                          <w:marTop w:val="0"/>
                          <w:marBottom w:val="0"/>
                          <w:divBdr>
                            <w:top w:val="none" w:sz="0" w:space="0" w:color="auto"/>
                            <w:left w:val="none" w:sz="0" w:space="0" w:color="auto"/>
                            <w:bottom w:val="none" w:sz="0" w:space="0" w:color="auto"/>
                            <w:right w:val="none" w:sz="0" w:space="0" w:color="auto"/>
                          </w:divBdr>
                          <w:divsChild>
                            <w:div w:id="1363936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1441444">
      <w:bodyDiv w:val="1"/>
      <w:marLeft w:val="0"/>
      <w:marRight w:val="0"/>
      <w:marTop w:val="0"/>
      <w:marBottom w:val="0"/>
      <w:divBdr>
        <w:top w:val="none" w:sz="0" w:space="0" w:color="auto"/>
        <w:left w:val="none" w:sz="0" w:space="0" w:color="auto"/>
        <w:bottom w:val="none" w:sz="0" w:space="0" w:color="auto"/>
        <w:right w:val="none" w:sz="0" w:space="0" w:color="auto"/>
      </w:divBdr>
      <w:divsChild>
        <w:div w:id="1386368186">
          <w:marLeft w:val="0"/>
          <w:marRight w:val="0"/>
          <w:marTop w:val="0"/>
          <w:marBottom w:val="0"/>
          <w:divBdr>
            <w:top w:val="none" w:sz="0" w:space="0" w:color="auto"/>
            <w:left w:val="none" w:sz="0" w:space="0" w:color="auto"/>
            <w:bottom w:val="none" w:sz="0" w:space="0" w:color="auto"/>
            <w:right w:val="none" w:sz="0" w:space="0" w:color="auto"/>
          </w:divBdr>
          <w:divsChild>
            <w:div w:id="1455709006">
              <w:marLeft w:val="0"/>
              <w:marRight w:val="0"/>
              <w:marTop w:val="0"/>
              <w:marBottom w:val="0"/>
              <w:divBdr>
                <w:top w:val="none" w:sz="0" w:space="0" w:color="auto"/>
                <w:left w:val="none" w:sz="0" w:space="0" w:color="auto"/>
                <w:bottom w:val="none" w:sz="0" w:space="0" w:color="auto"/>
                <w:right w:val="none" w:sz="0" w:space="0" w:color="auto"/>
              </w:divBdr>
              <w:divsChild>
                <w:div w:id="1571966460">
                  <w:marLeft w:val="0"/>
                  <w:marRight w:val="0"/>
                  <w:marTop w:val="0"/>
                  <w:marBottom w:val="0"/>
                  <w:divBdr>
                    <w:top w:val="none" w:sz="0" w:space="0" w:color="auto"/>
                    <w:left w:val="none" w:sz="0" w:space="0" w:color="auto"/>
                    <w:bottom w:val="none" w:sz="0" w:space="0" w:color="auto"/>
                    <w:right w:val="none" w:sz="0" w:space="0" w:color="auto"/>
                  </w:divBdr>
                  <w:divsChild>
                    <w:div w:id="913125969">
                      <w:marLeft w:val="0"/>
                      <w:marRight w:val="0"/>
                      <w:marTop w:val="0"/>
                      <w:marBottom w:val="0"/>
                      <w:divBdr>
                        <w:top w:val="none" w:sz="0" w:space="0" w:color="auto"/>
                        <w:left w:val="none" w:sz="0" w:space="0" w:color="auto"/>
                        <w:bottom w:val="none" w:sz="0" w:space="0" w:color="auto"/>
                        <w:right w:val="none" w:sz="0" w:space="0" w:color="auto"/>
                      </w:divBdr>
                      <w:divsChild>
                        <w:div w:id="16583432">
                          <w:marLeft w:val="0"/>
                          <w:marRight w:val="0"/>
                          <w:marTop w:val="0"/>
                          <w:marBottom w:val="0"/>
                          <w:divBdr>
                            <w:top w:val="none" w:sz="0" w:space="0" w:color="auto"/>
                            <w:left w:val="none" w:sz="0" w:space="0" w:color="auto"/>
                            <w:bottom w:val="none" w:sz="0" w:space="0" w:color="auto"/>
                            <w:right w:val="none" w:sz="0" w:space="0" w:color="auto"/>
                          </w:divBdr>
                          <w:divsChild>
                            <w:div w:id="175007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5954194">
      <w:bodyDiv w:val="1"/>
      <w:marLeft w:val="0"/>
      <w:marRight w:val="0"/>
      <w:marTop w:val="0"/>
      <w:marBottom w:val="0"/>
      <w:divBdr>
        <w:top w:val="none" w:sz="0" w:space="0" w:color="auto"/>
        <w:left w:val="none" w:sz="0" w:space="0" w:color="auto"/>
        <w:bottom w:val="none" w:sz="0" w:space="0" w:color="auto"/>
        <w:right w:val="none" w:sz="0" w:space="0" w:color="auto"/>
      </w:divBdr>
    </w:div>
    <w:div w:id="526141803">
      <w:bodyDiv w:val="1"/>
      <w:marLeft w:val="0"/>
      <w:marRight w:val="0"/>
      <w:marTop w:val="0"/>
      <w:marBottom w:val="0"/>
      <w:divBdr>
        <w:top w:val="none" w:sz="0" w:space="0" w:color="auto"/>
        <w:left w:val="none" w:sz="0" w:space="0" w:color="auto"/>
        <w:bottom w:val="none" w:sz="0" w:space="0" w:color="auto"/>
        <w:right w:val="none" w:sz="0" w:space="0" w:color="auto"/>
      </w:divBdr>
    </w:div>
    <w:div w:id="535702808">
      <w:bodyDiv w:val="1"/>
      <w:marLeft w:val="0"/>
      <w:marRight w:val="0"/>
      <w:marTop w:val="0"/>
      <w:marBottom w:val="0"/>
      <w:divBdr>
        <w:top w:val="none" w:sz="0" w:space="0" w:color="auto"/>
        <w:left w:val="none" w:sz="0" w:space="0" w:color="auto"/>
        <w:bottom w:val="none" w:sz="0" w:space="0" w:color="auto"/>
        <w:right w:val="none" w:sz="0" w:space="0" w:color="auto"/>
      </w:divBdr>
      <w:divsChild>
        <w:div w:id="514734368">
          <w:marLeft w:val="0"/>
          <w:marRight w:val="0"/>
          <w:marTop w:val="0"/>
          <w:marBottom w:val="0"/>
          <w:divBdr>
            <w:top w:val="none" w:sz="0" w:space="0" w:color="auto"/>
            <w:left w:val="none" w:sz="0" w:space="0" w:color="auto"/>
            <w:bottom w:val="none" w:sz="0" w:space="0" w:color="auto"/>
            <w:right w:val="none" w:sz="0" w:space="0" w:color="auto"/>
          </w:divBdr>
          <w:divsChild>
            <w:div w:id="995568227">
              <w:marLeft w:val="0"/>
              <w:marRight w:val="0"/>
              <w:marTop w:val="0"/>
              <w:marBottom w:val="0"/>
              <w:divBdr>
                <w:top w:val="none" w:sz="0" w:space="0" w:color="auto"/>
                <w:left w:val="none" w:sz="0" w:space="0" w:color="auto"/>
                <w:bottom w:val="none" w:sz="0" w:space="0" w:color="auto"/>
                <w:right w:val="none" w:sz="0" w:space="0" w:color="auto"/>
              </w:divBdr>
              <w:divsChild>
                <w:div w:id="719129832">
                  <w:marLeft w:val="0"/>
                  <w:marRight w:val="0"/>
                  <w:marTop w:val="0"/>
                  <w:marBottom w:val="0"/>
                  <w:divBdr>
                    <w:top w:val="none" w:sz="0" w:space="0" w:color="auto"/>
                    <w:left w:val="none" w:sz="0" w:space="0" w:color="auto"/>
                    <w:bottom w:val="none" w:sz="0" w:space="0" w:color="auto"/>
                    <w:right w:val="none" w:sz="0" w:space="0" w:color="auto"/>
                  </w:divBdr>
                  <w:divsChild>
                    <w:div w:id="1614508024">
                      <w:marLeft w:val="0"/>
                      <w:marRight w:val="0"/>
                      <w:marTop w:val="0"/>
                      <w:marBottom w:val="0"/>
                      <w:divBdr>
                        <w:top w:val="none" w:sz="0" w:space="0" w:color="auto"/>
                        <w:left w:val="none" w:sz="0" w:space="0" w:color="auto"/>
                        <w:bottom w:val="none" w:sz="0" w:space="0" w:color="auto"/>
                        <w:right w:val="none" w:sz="0" w:space="0" w:color="auto"/>
                      </w:divBdr>
                    </w:div>
                  </w:divsChild>
                </w:div>
                <w:div w:id="1512986838">
                  <w:marLeft w:val="0"/>
                  <w:marRight w:val="0"/>
                  <w:marTop w:val="0"/>
                  <w:marBottom w:val="0"/>
                  <w:divBdr>
                    <w:top w:val="none" w:sz="0" w:space="0" w:color="auto"/>
                    <w:left w:val="none" w:sz="0" w:space="0" w:color="auto"/>
                    <w:bottom w:val="none" w:sz="0" w:space="0" w:color="auto"/>
                    <w:right w:val="none" w:sz="0" w:space="0" w:color="auto"/>
                  </w:divBdr>
                  <w:divsChild>
                    <w:div w:id="981468836">
                      <w:marLeft w:val="0"/>
                      <w:marRight w:val="0"/>
                      <w:marTop w:val="0"/>
                      <w:marBottom w:val="0"/>
                      <w:divBdr>
                        <w:top w:val="none" w:sz="0" w:space="0" w:color="auto"/>
                        <w:left w:val="none" w:sz="0" w:space="0" w:color="auto"/>
                        <w:bottom w:val="none" w:sz="0" w:space="0" w:color="auto"/>
                        <w:right w:val="none" w:sz="0" w:space="0" w:color="auto"/>
                      </w:divBdr>
                    </w:div>
                  </w:divsChild>
                </w:div>
                <w:div w:id="235363281">
                  <w:marLeft w:val="0"/>
                  <w:marRight w:val="0"/>
                  <w:marTop w:val="0"/>
                  <w:marBottom w:val="0"/>
                  <w:divBdr>
                    <w:top w:val="none" w:sz="0" w:space="0" w:color="auto"/>
                    <w:left w:val="none" w:sz="0" w:space="0" w:color="auto"/>
                    <w:bottom w:val="none" w:sz="0" w:space="0" w:color="auto"/>
                    <w:right w:val="none" w:sz="0" w:space="0" w:color="auto"/>
                  </w:divBdr>
                  <w:divsChild>
                    <w:div w:id="893277747">
                      <w:marLeft w:val="0"/>
                      <w:marRight w:val="0"/>
                      <w:marTop w:val="0"/>
                      <w:marBottom w:val="0"/>
                      <w:divBdr>
                        <w:top w:val="none" w:sz="0" w:space="0" w:color="auto"/>
                        <w:left w:val="none" w:sz="0" w:space="0" w:color="auto"/>
                        <w:bottom w:val="none" w:sz="0" w:space="0" w:color="auto"/>
                        <w:right w:val="none" w:sz="0" w:space="0" w:color="auto"/>
                      </w:divBdr>
                    </w:div>
                  </w:divsChild>
                </w:div>
                <w:div w:id="868489887">
                  <w:marLeft w:val="0"/>
                  <w:marRight w:val="0"/>
                  <w:marTop w:val="0"/>
                  <w:marBottom w:val="0"/>
                  <w:divBdr>
                    <w:top w:val="none" w:sz="0" w:space="0" w:color="auto"/>
                    <w:left w:val="none" w:sz="0" w:space="0" w:color="auto"/>
                    <w:bottom w:val="none" w:sz="0" w:space="0" w:color="auto"/>
                    <w:right w:val="none" w:sz="0" w:space="0" w:color="auto"/>
                  </w:divBdr>
                  <w:divsChild>
                    <w:div w:id="2055350193">
                      <w:marLeft w:val="0"/>
                      <w:marRight w:val="0"/>
                      <w:marTop w:val="0"/>
                      <w:marBottom w:val="0"/>
                      <w:divBdr>
                        <w:top w:val="none" w:sz="0" w:space="0" w:color="auto"/>
                        <w:left w:val="none" w:sz="0" w:space="0" w:color="auto"/>
                        <w:bottom w:val="none" w:sz="0" w:space="0" w:color="auto"/>
                        <w:right w:val="none" w:sz="0" w:space="0" w:color="auto"/>
                      </w:divBdr>
                    </w:div>
                  </w:divsChild>
                </w:div>
                <w:div w:id="1783844587">
                  <w:marLeft w:val="0"/>
                  <w:marRight w:val="0"/>
                  <w:marTop w:val="0"/>
                  <w:marBottom w:val="0"/>
                  <w:divBdr>
                    <w:top w:val="none" w:sz="0" w:space="0" w:color="auto"/>
                    <w:left w:val="none" w:sz="0" w:space="0" w:color="auto"/>
                    <w:bottom w:val="none" w:sz="0" w:space="0" w:color="auto"/>
                    <w:right w:val="none" w:sz="0" w:space="0" w:color="auto"/>
                  </w:divBdr>
                  <w:divsChild>
                    <w:div w:id="171176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0573993">
      <w:bodyDiv w:val="1"/>
      <w:marLeft w:val="0"/>
      <w:marRight w:val="0"/>
      <w:marTop w:val="0"/>
      <w:marBottom w:val="0"/>
      <w:divBdr>
        <w:top w:val="none" w:sz="0" w:space="0" w:color="auto"/>
        <w:left w:val="none" w:sz="0" w:space="0" w:color="auto"/>
        <w:bottom w:val="none" w:sz="0" w:space="0" w:color="auto"/>
        <w:right w:val="none" w:sz="0" w:space="0" w:color="auto"/>
      </w:divBdr>
    </w:div>
    <w:div w:id="699744376">
      <w:bodyDiv w:val="1"/>
      <w:marLeft w:val="0"/>
      <w:marRight w:val="0"/>
      <w:marTop w:val="0"/>
      <w:marBottom w:val="0"/>
      <w:divBdr>
        <w:top w:val="none" w:sz="0" w:space="0" w:color="auto"/>
        <w:left w:val="none" w:sz="0" w:space="0" w:color="auto"/>
        <w:bottom w:val="none" w:sz="0" w:space="0" w:color="auto"/>
        <w:right w:val="none" w:sz="0" w:space="0" w:color="auto"/>
      </w:divBdr>
    </w:div>
    <w:div w:id="758329085">
      <w:bodyDiv w:val="1"/>
      <w:marLeft w:val="0"/>
      <w:marRight w:val="0"/>
      <w:marTop w:val="0"/>
      <w:marBottom w:val="0"/>
      <w:divBdr>
        <w:top w:val="none" w:sz="0" w:space="0" w:color="auto"/>
        <w:left w:val="none" w:sz="0" w:space="0" w:color="auto"/>
        <w:bottom w:val="none" w:sz="0" w:space="0" w:color="auto"/>
        <w:right w:val="none" w:sz="0" w:space="0" w:color="auto"/>
      </w:divBdr>
    </w:div>
    <w:div w:id="788862783">
      <w:bodyDiv w:val="1"/>
      <w:marLeft w:val="0"/>
      <w:marRight w:val="0"/>
      <w:marTop w:val="0"/>
      <w:marBottom w:val="0"/>
      <w:divBdr>
        <w:top w:val="none" w:sz="0" w:space="0" w:color="auto"/>
        <w:left w:val="none" w:sz="0" w:space="0" w:color="auto"/>
        <w:bottom w:val="none" w:sz="0" w:space="0" w:color="auto"/>
        <w:right w:val="none" w:sz="0" w:space="0" w:color="auto"/>
      </w:divBdr>
    </w:div>
    <w:div w:id="798375639">
      <w:bodyDiv w:val="1"/>
      <w:marLeft w:val="0"/>
      <w:marRight w:val="0"/>
      <w:marTop w:val="0"/>
      <w:marBottom w:val="0"/>
      <w:divBdr>
        <w:top w:val="none" w:sz="0" w:space="0" w:color="auto"/>
        <w:left w:val="none" w:sz="0" w:space="0" w:color="auto"/>
        <w:bottom w:val="none" w:sz="0" w:space="0" w:color="auto"/>
        <w:right w:val="none" w:sz="0" w:space="0" w:color="auto"/>
      </w:divBdr>
    </w:div>
    <w:div w:id="914700447">
      <w:bodyDiv w:val="1"/>
      <w:marLeft w:val="0"/>
      <w:marRight w:val="0"/>
      <w:marTop w:val="0"/>
      <w:marBottom w:val="0"/>
      <w:divBdr>
        <w:top w:val="none" w:sz="0" w:space="0" w:color="auto"/>
        <w:left w:val="none" w:sz="0" w:space="0" w:color="auto"/>
        <w:bottom w:val="none" w:sz="0" w:space="0" w:color="auto"/>
        <w:right w:val="none" w:sz="0" w:space="0" w:color="auto"/>
      </w:divBdr>
    </w:div>
    <w:div w:id="937374771">
      <w:bodyDiv w:val="1"/>
      <w:marLeft w:val="0"/>
      <w:marRight w:val="0"/>
      <w:marTop w:val="0"/>
      <w:marBottom w:val="0"/>
      <w:divBdr>
        <w:top w:val="none" w:sz="0" w:space="0" w:color="auto"/>
        <w:left w:val="none" w:sz="0" w:space="0" w:color="auto"/>
        <w:bottom w:val="none" w:sz="0" w:space="0" w:color="auto"/>
        <w:right w:val="none" w:sz="0" w:space="0" w:color="auto"/>
      </w:divBdr>
    </w:div>
    <w:div w:id="961157212">
      <w:bodyDiv w:val="1"/>
      <w:marLeft w:val="0"/>
      <w:marRight w:val="0"/>
      <w:marTop w:val="0"/>
      <w:marBottom w:val="0"/>
      <w:divBdr>
        <w:top w:val="none" w:sz="0" w:space="0" w:color="auto"/>
        <w:left w:val="none" w:sz="0" w:space="0" w:color="auto"/>
        <w:bottom w:val="none" w:sz="0" w:space="0" w:color="auto"/>
        <w:right w:val="none" w:sz="0" w:space="0" w:color="auto"/>
      </w:divBdr>
    </w:div>
    <w:div w:id="970939253">
      <w:bodyDiv w:val="1"/>
      <w:marLeft w:val="0"/>
      <w:marRight w:val="0"/>
      <w:marTop w:val="0"/>
      <w:marBottom w:val="0"/>
      <w:divBdr>
        <w:top w:val="none" w:sz="0" w:space="0" w:color="auto"/>
        <w:left w:val="none" w:sz="0" w:space="0" w:color="auto"/>
        <w:bottom w:val="none" w:sz="0" w:space="0" w:color="auto"/>
        <w:right w:val="none" w:sz="0" w:space="0" w:color="auto"/>
      </w:divBdr>
      <w:divsChild>
        <w:div w:id="1565874390">
          <w:marLeft w:val="0"/>
          <w:marRight w:val="0"/>
          <w:marTop w:val="0"/>
          <w:marBottom w:val="0"/>
          <w:divBdr>
            <w:top w:val="none" w:sz="0" w:space="0" w:color="auto"/>
            <w:left w:val="none" w:sz="0" w:space="0" w:color="auto"/>
            <w:bottom w:val="none" w:sz="0" w:space="0" w:color="auto"/>
            <w:right w:val="none" w:sz="0" w:space="0" w:color="auto"/>
          </w:divBdr>
          <w:divsChild>
            <w:div w:id="926311300">
              <w:marLeft w:val="0"/>
              <w:marRight w:val="0"/>
              <w:marTop w:val="0"/>
              <w:marBottom w:val="0"/>
              <w:divBdr>
                <w:top w:val="none" w:sz="0" w:space="0" w:color="auto"/>
                <w:left w:val="none" w:sz="0" w:space="0" w:color="auto"/>
                <w:bottom w:val="none" w:sz="0" w:space="0" w:color="auto"/>
                <w:right w:val="none" w:sz="0" w:space="0" w:color="auto"/>
              </w:divBdr>
              <w:divsChild>
                <w:div w:id="718406237">
                  <w:marLeft w:val="0"/>
                  <w:marRight w:val="0"/>
                  <w:marTop w:val="0"/>
                  <w:marBottom w:val="0"/>
                  <w:divBdr>
                    <w:top w:val="none" w:sz="0" w:space="0" w:color="auto"/>
                    <w:left w:val="none" w:sz="0" w:space="0" w:color="auto"/>
                    <w:bottom w:val="none" w:sz="0" w:space="0" w:color="auto"/>
                    <w:right w:val="none" w:sz="0" w:space="0" w:color="auto"/>
                  </w:divBdr>
                  <w:divsChild>
                    <w:div w:id="848367835">
                      <w:marLeft w:val="0"/>
                      <w:marRight w:val="0"/>
                      <w:marTop w:val="0"/>
                      <w:marBottom w:val="0"/>
                      <w:divBdr>
                        <w:top w:val="none" w:sz="0" w:space="0" w:color="auto"/>
                        <w:left w:val="none" w:sz="0" w:space="0" w:color="auto"/>
                        <w:bottom w:val="none" w:sz="0" w:space="0" w:color="auto"/>
                        <w:right w:val="none" w:sz="0" w:space="0" w:color="auto"/>
                      </w:divBdr>
                      <w:divsChild>
                        <w:div w:id="833759319">
                          <w:marLeft w:val="0"/>
                          <w:marRight w:val="0"/>
                          <w:marTop w:val="0"/>
                          <w:marBottom w:val="0"/>
                          <w:divBdr>
                            <w:top w:val="none" w:sz="0" w:space="0" w:color="auto"/>
                            <w:left w:val="none" w:sz="0" w:space="0" w:color="auto"/>
                            <w:bottom w:val="none" w:sz="0" w:space="0" w:color="auto"/>
                            <w:right w:val="none" w:sz="0" w:space="0" w:color="auto"/>
                          </w:divBdr>
                          <w:divsChild>
                            <w:div w:id="1624460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5095578">
      <w:bodyDiv w:val="1"/>
      <w:marLeft w:val="0"/>
      <w:marRight w:val="0"/>
      <w:marTop w:val="0"/>
      <w:marBottom w:val="0"/>
      <w:divBdr>
        <w:top w:val="none" w:sz="0" w:space="0" w:color="auto"/>
        <w:left w:val="none" w:sz="0" w:space="0" w:color="auto"/>
        <w:bottom w:val="none" w:sz="0" w:space="0" w:color="auto"/>
        <w:right w:val="none" w:sz="0" w:space="0" w:color="auto"/>
      </w:divBdr>
      <w:divsChild>
        <w:div w:id="878667505">
          <w:marLeft w:val="0"/>
          <w:marRight w:val="0"/>
          <w:marTop w:val="0"/>
          <w:marBottom w:val="0"/>
          <w:divBdr>
            <w:top w:val="none" w:sz="0" w:space="0" w:color="auto"/>
            <w:left w:val="none" w:sz="0" w:space="0" w:color="auto"/>
            <w:bottom w:val="none" w:sz="0" w:space="0" w:color="auto"/>
            <w:right w:val="none" w:sz="0" w:space="0" w:color="auto"/>
          </w:divBdr>
          <w:divsChild>
            <w:div w:id="221868772">
              <w:marLeft w:val="0"/>
              <w:marRight w:val="0"/>
              <w:marTop w:val="0"/>
              <w:marBottom w:val="0"/>
              <w:divBdr>
                <w:top w:val="none" w:sz="0" w:space="0" w:color="auto"/>
                <w:left w:val="none" w:sz="0" w:space="0" w:color="auto"/>
                <w:bottom w:val="none" w:sz="0" w:space="0" w:color="auto"/>
                <w:right w:val="none" w:sz="0" w:space="0" w:color="auto"/>
              </w:divBdr>
              <w:divsChild>
                <w:div w:id="429398625">
                  <w:marLeft w:val="0"/>
                  <w:marRight w:val="0"/>
                  <w:marTop w:val="0"/>
                  <w:marBottom w:val="0"/>
                  <w:divBdr>
                    <w:top w:val="none" w:sz="0" w:space="0" w:color="auto"/>
                    <w:left w:val="none" w:sz="0" w:space="0" w:color="auto"/>
                    <w:bottom w:val="none" w:sz="0" w:space="0" w:color="auto"/>
                    <w:right w:val="none" w:sz="0" w:space="0" w:color="auto"/>
                  </w:divBdr>
                  <w:divsChild>
                    <w:div w:id="804926455">
                      <w:marLeft w:val="0"/>
                      <w:marRight w:val="0"/>
                      <w:marTop w:val="0"/>
                      <w:marBottom w:val="0"/>
                      <w:divBdr>
                        <w:top w:val="none" w:sz="0" w:space="0" w:color="auto"/>
                        <w:left w:val="none" w:sz="0" w:space="0" w:color="auto"/>
                        <w:bottom w:val="none" w:sz="0" w:space="0" w:color="auto"/>
                        <w:right w:val="none" w:sz="0" w:space="0" w:color="auto"/>
                      </w:divBdr>
                      <w:divsChild>
                        <w:div w:id="559708506">
                          <w:marLeft w:val="0"/>
                          <w:marRight w:val="0"/>
                          <w:marTop w:val="0"/>
                          <w:marBottom w:val="0"/>
                          <w:divBdr>
                            <w:top w:val="none" w:sz="0" w:space="0" w:color="auto"/>
                            <w:left w:val="none" w:sz="0" w:space="0" w:color="auto"/>
                            <w:bottom w:val="none" w:sz="0" w:space="0" w:color="auto"/>
                            <w:right w:val="none" w:sz="0" w:space="0" w:color="auto"/>
                          </w:divBdr>
                          <w:divsChild>
                            <w:div w:id="1938367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2966480">
      <w:bodyDiv w:val="1"/>
      <w:marLeft w:val="0"/>
      <w:marRight w:val="0"/>
      <w:marTop w:val="0"/>
      <w:marBottom w:val="0"/>
      <w:divBdr>
        <w:top w:val="none" w:sz="0" w:space="0" w:color="auto"/>
        <w:left w:val="none" w:sz="0" w:space="0" w:color="auto"/>
        <w:bottom w:val="none" w:sz="0" w:space="0" w:color="auto"/>
        <w:right w:val="none" w:sz="0" w:space="0" w:color="auto"/>
      </w:divBdr>
    </w:div>
    <w:div w:id="1135294576">
      <w:bodyDiv w:val="1"/>
      <w:marLeft w:val="0"/>
      <w:marRight w:val="0"/>
      <w:marTop w:val="0"/>
      <w:marBottom w:val="0"/>
      <w:divBdr>
        <w:top w:val="none" w:sz="0" w:space="0" w:color="auto"/>
        <w:left w:val="none" w:sz="0" w:space="0" w:color="auto"/>
        <w:bottom w:val="none" w:sz="0" w:space="0" w:color="auto"/>
        <w:right w:val="none" w:sz="0" w:space="0" w:color="auto"/>
      </w:divBdr>
    </w:div>
    <w:div w:id="1167284344">
      <w:bodyDiv w:val="1"/>
      <w:marLeft w:val="0"/>
      <w:marRight w:val="0"/>
      <w:marTop w:val="0"/>
      <w:marBottom w:val="0"/>
      <w:divBdr>
        <w:top w:val="none" w:sz="0" w:space="0" w:color="auto"/>
        <w:left w:val="none" w:sz="0" w:space="0" w:color="auto"/>
        <w:bottom w:val="none" w:sz="0" w:space="0" w:color="auto"/>
        <w:right w:val="none" w:sz="0" w:space="0" w:color="auto"/>
      </w:divBdr>
    </w:div>
    <w:div w:id="1170096023">
      <w:bodyDiv w:val="1"/>
      <w:marLeft w:val="0"/>
      <w:marRight w:val="0"/>
      <w:marTop w:val="0"/>
      <w:marBottom w:val="0"/>
      <w:divBdr>
        <w:top w:val="none" w:sz="0" w:space="0" w:color="auto"/>
        <w:left w:val="none" w:sz="0" w:space="0" w:color="auto"/>
        <w:bottom w:val="none" w:sz="0" w:space="0" w:color="auto"/>
        <w:right w:val="none" w:sz="0" w:space="0" w:color="auto"/>
      </w:divBdr>
    </w:div>
    <w:div w:id="1172528272">
      <w:bodyDiv w:val="1"/>
      <w:marLeft w:val="0"/>
      <w:marRight w:val="0"/>
      <w:marTop w:val="0"/>
      <w:marBottom w:val="0"/>
      <w:divBdr>
        <w:top w:val="none" w:sz="0" w:space="0" w:color="auto"/>
        <w:left w:val="none" w:sz="0" w:space="0" w:color="auto"/>
        <w:bottom w:val="none" w:sz="0" w:space="0" w:color="auto"/>
        <w:right w:val="none" w:sz="0" w:space="0" w:color="auto"/>
      </w:divBdr>
    </w:div>
    <w:div w:id="1177311295">
      <w:bodyDiv w:val="1"/>
      <w:marLeft w:val="0"/>
      <w:marRight w:val="0"/>
      <w:marTop w:val="0"/>
      <w:marBottom w:val="0"/>
      <w:divBdr>
        <w:top w:val="none" w:sz="0" w:space="0" w:color="auto"/>
        <w:left w:val="none" w:sz="0" w:space="0" w:color="auto"/>
        <w:bottom w:val="none" w:sz="0" w:space="0" w:color="auto"/>
        <w:right w:val="none" w:sz="0" w:space="0" w:color="auto"/>
      </w:divBdr>
    </w:div>
    <w:div w:id="1223296039">
      <w:bodyDiv w:val="1"/>
      <w:marLeft w:val="0"/>
      <w:marRight w:val="0"/>
      <w:marTop w:val="0"/>
      <w:marBottom w:val="0"/>
      <w:divBdr>
        <w:top w:val="none" w:sz="0" w:space="0" w:color="auto"/>
        <w:left w:val="none" w:sz="0" w:space="0" w:color="auto"/>
        <w:bottom w:val="none" w:sz="0" w:space="0" w:color="auto"/>
        <w:right w:val="none" w:sz="0" w:space="0" w:color="auto"/>
      </w:divBdr>
    </w:div>
    <w:div w:id="1239899131">
      <w:bodyDiv w:val="1"/>
      <w:marLeft w:val="0"/>
      <w:marRight w:val="0"/>
      <w:marTop w:val="0"/>
      <w:marBottom w:val="0"/>
      <w:divBdr>
        <w:top w:val="none" w:sz="0" w:space="0" w:color="auto"/>
        <w:left w:val="none" w:sz="0" w:space="0" w:color="auto"/>
        <w:bottom w:val="none" w:sz="0" w:space="0" w:color="auto"/>
        <w:right w:val="none" w:sz="0" w:space="0" w:color="auto"/>
      </w:divBdr>
    </w:div>
    <w:div w:id="1389838204">
      <w:bodyDiv w:val="1"/>
      <w:marLeft w:val="0"/>
      <w:marRight w:val="0"/>
      <w:marTop w:val="0"/>
      <w:marBottom w:val="0"/>
      <w:divBdr>
        <w:top w:val="none" w:sz="0" w:space="0" w:color="auto"/>
        <w:left w:val="none" w:sz="0" w:space="0" w:color="auto"/>
        <w:bottom w:val="none" w:sz="0" w:space="0" w:color="auto"/>
        <w:right w:val="none" w:sz="0" w:space="0" w:color="auto"/>
      </w:divBdr>
    </w:div>
    <w:div w:id="1466849683">
      <w:bodyDiv w:val="1"/>
      <w:marLeft w:val="0"/>
      <w:marRight w:val="0"/>
      <w:marTop w:val="0"/>
      <w:marBottom w:val="0"/>
      <w:divBdr>
        <w:top w:val="none" w:sz="0" w:space="0" w:color="auto"/>
        <w:left w:val="none" w:sz="0" w:space="0" w:color="auto"/>
        <w:bottom w:val="none" w:sz="0" w:space="0" w:color="auto"/>
        <w:right w:val="none" w:sz="0" w:space="0" w:color="auto"/>
      </w:divBdr>
    </w:div>
    <w:div w:id="1522164703">
      <w:bodyDiv w:val="1"/>
      <w:marLeft w:val="0"/>
      <w:marRight w:val="0"/>
      <w:marTop w:val="0"/>
      <w:marBottom w:val="0"/>
      <w:divBdr>
        <w:top w:val="none" w:sz="0" w:space="0" w:color="auto"/>
        <w:left w:val="none" w:sz="0" w:space="0" w:color="auto"/>
        <w:bottom w:val="none" w:sz="0" w:space="0" w:color="auto"/>
        <w:right w:val="none" w:sz="0" w:space="0" w:color="auto"/>
      </w:divBdr>
      <w:divsChild>
        <w:div w:id="1224219072">
          <w:marLeft w:val="0"/>
          <w:marRight w:val="0"/>
          <w:marTop w:val="0"/>
          <w:marBottom w:val="0"/>
          <w:divBdr>
            <w:top w:val="none" w:sz="0" w:space="0" w:color="auto"/>
            <w:left w:val="none" w:sz="0" w:space="0" w:color="auto"/>
            <w:bottom w:val="none" w:sz="0" w:space="0" w:color="auto"/>
            <w:right w:val="none" w:sz="0" w:space="0" w:color="auto"/>
          </w:divBdr>
          <w:divsChild>
            <w:div w:id="739211908">
              <w:marLeft w:val="0"/>
              <w:marRight w:val="0"/>
              <w:marTop w:val="0"/>
              <w:marBottom w:val="0"/>
              <w:divBdr>
                <w:top w:val="none" w:sz="0" w:space="0" w:color="auto"/>
                <w:left w:val="none" w:sz="0" w:space="0" w:color="auto"/>
                <w:bottom w:val="none" w:sz="0" w:space="0" w:color="auto"/>
                <w:right w:val="none" w:sz="0" w:space="0" w:color="auto"/>
              </w:divBdr>
              <w:divsChild>
                <w:div w:id="1957255065">
                  <w:marLeft w:val="0"/>
                  <w:marRight w:val="0"/>
                  <w:marTop w:val="0"/>
                  <w:marBottom w:val="0"/>
                  <w:divBdr>
                    <w:top w:val="none" w:sz="0" w:space="0" w:color="auto"/>
                    <w:left w:val="none" w:sz="0" w:space="0" w:color="auto"/>
                    <w:bottom w:val="none" w:sz="0" w:space="0" w:color="auto"/>
                    <w:right w:val="none" w:sz="0" w:space="0" w:color="auto"/>
                  </w:divBdr>
                  <w:divsChild>
                    <w:div w:id="782531846">
                      <w:marLeft w:val="0"/>
                      <w:marRight w:val="0"/>
                      <w:marTop w:val="0"/>
                      <w:marBottom w:val="0"/>
                      <w:divBdr>
                        <w:top w:val="none" w:sz="0" w:space="0" w:color="auto"/>
                        <w:left w:val="none" w:sz="0" w:space="0" w:color="auto"/>
                        <w:bottom w:val="none" w:sz="0" w:space="0" w:color="auto"/>
                        <w:right w:val="none" w:sz="0" w:space="0" w:color="auto"/>
                      </w:divBdr>
                      <w:divsChild>
                        <w:div w:id="779648243">
                          <w:marLeft w:val="0"/>
                          <w:marRight w:val="0"/>
                          <w:marTop w:val="0"/>
                          <w:marBottom w:val="0"/>
                          <w:divBdr>
                            <w:top w:val="none" w:sz="0" w:space="0" w:color="auto"/>
                            <w:left w:val="none" w:sz="0" w:space="0" w:color="auto"/>
                            <w:bottom w:val="none" w:sz="0" w:space="0" w:color="auto"/>
                            <w:right w:val="none" w:sz="0" w:space="0" w:color="auto"/>
                          </w:divBdr>
                          <w:divsChild>
                            <w:div w:id="455177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8081977">
      <w:bodyDiv w:val="1"/>
      <w:marLeft w:val="0"/>
      <w:marRight w:val="0"/>
      <w:marTop w:val="0"/>
      <w:marBottom w:val="0"/>
      <w:divBdr>
        <w:top w:val="none" w:sz="0" w:space="0" w:color="auto"/>
        <w:left w:val="none" w:sz="0" w:space="0" w:color="auto"/>
        <w:bottom w:val="none" w:sz="0" w:space="0" w:color="auto"/>
        <w:right w:val="none" w:sz="0" w:space="0" w:color="auto"/>
      </w:divBdr>
      <w:divsChild>
        <w:div w:id="1090085914">
          <w:marLeft w:val="0"/>
          <w:marRight w:val="0"/>
          <w:marTop w:val="0"/>
          <w:marBottom w:val="0"/>
          <w:divBdr>
            <w:top w:val="none" w:sz="0" w:space="0" w:color="auto"/>
            <w:left w:val="none" w:sz="0" w:space="0" w:color="auto"/>
            <w:bottom w:val="none" w:sz="0" w:space="0" w:color="auto"/>
            <w:right w:val="none" w:sz="0" w:space="0" w:color="auto"/>
          </w:divBdr>
          <w:divsChild>
            <w:div w:id="1994791115">
              <w:marLeft w:val="0"/>
              <w:marRight w:val="0"/>
              <w:marTop w:val="0"/>
              <w:marBottom w:val="0"/>
              <w:divBdr>
                <w:top w:val="none" w:sz="0" w:space="0" w:color="auto"/>
                <w:left w:val="none" w:sz="0" w:space="0" w:color="auto"/>
                <w:bottom w:val="none" w:sz="0" w:space="0" w:color="auto"/>
                <w:right w:val="none" w:sz="0" w:space="0" w:color="auto"/>
              </w:divBdr>
              <w:divsChild>
                <w:div w:id="1158887267">
                  <w:marLeft w:val="0"/>
                  <w:marRight w:val="0"/>
                  <w:marTop w:val="0"/>
                  <w:marBottom w:val="0"/>
                  <w:divBdr>
                    <w:top w:val="none" w:sz="0" w:space="0" w:color="auto"/>
                    <w:left w:val="none" w:sz="0" w:space="0" w:color="auto"/>
                    <w:bottom w:val="none" w:sz="0" w:space="0" w:color="auto"/>
                    <w:right w:val="none" w:sz="0" w:space="0" w:color="auto"/>
                  </w:divBdr>
                  <w:divsChild>
                    <w:div w:id="1275552797">
                      <w:marLeft w:val="0"/>
                      <w:marRight w:val="0"/>
                      <w:marTop w:val="0"/>
                      <w:marBottom w:val="0"/>
                      <w:divBdr>
                        <w:top w:val="none" w:sz="0" w:space="0" w:color="auto"/>
                        <w:left w:val="none" w:sz="0" w:space="0" w:color="auto"/>
                        <w:bottom w:val="none" w:sz="0" w:space="0" w:color="auto"/>
                        <w:right w:val="none" w:sz="0" w:space="0" w:color="auto"/>
                      </w:divBdr>
                      <w:divsChild>
                        <w:div w:id="1167749106">
                          <w:marLeft w:val="0"/>
                          <w:marRight w:val="0"/>
                          <w:marTop w:val="0"/>
                          <w:marBottom w:val="0"/>
                          <w:divBdr>
                            <w:top w:val="none" w:sz="0" w:space="0" w:color="auto"/>
                            <w:left w:val="none" w:sz="0" w:space="0" w:color="auto"/>
                            <w:bottom w:val="none" w:sz="0" w:space="0" w:color="auto"/>
                            <w:right w:val="none" w:sz="0" w:space="0" w:color="auto"/>
                          </w:divBdr>
                          <w:divsChild>
                            <w:div w:id="664169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1184292">
      <w:bodyDiv w:val="1"/>
      <w:marLeft w:val="0"/>
      <w:marRight w:val="0"/>
      <w:marTop w:val="0"/>
      <w:marBottom w:val="0"/>
      <w:divBdr>
        <w:top w:val="none" w:sz="0" w:space="0" w:color="auto"/>
        <w:left w:val="none" w:sz="0" w:space="0" w:color="auto"/>
        <w:bottom w:val="none" w:sz="0" w:space="0" w:color="auto"/>
        <w:right w:val="none" w:sz="0" w:space="0" w:color="auto"/>
      </w:divBdr>
    </w:div>
    <w:div w:id="1655451204">
      <w:bodyDiv w:val="1"/>
      <w:marLeft w:val="0"/>
      <w:marRight w:val="0"/>
      <w:marTop w:val="0"/>
      <w:marBottom w:val="0"/>
      <w:divBdr>
        <w:top w:val="none" w:sz="0" w:space="0" w:color="auto"/>
        <w:left w:val="none" w:sz="0" w:space="0" w:color="auto"/>
        <w:bottom w:val="none" w:sz="0" w:space="0" w:color="auto"/>
        <w:right w:val="none" w:sz="0" w:space="0" w:color="auto"/>
      </w:divBdr>
    </w:div>
    <w:div w:id="1766001234">
      <w:bodyDiv w:val="1"/>
      <w:marLeft w:val="0"/>
      <w:marRight w:val="0"/>
      <w:marTop w:val="0"/>
      <w:marBottom w:val="0"/>
      <w:divBdr>
        <w:top w:val="none" w:sz="0" w:space="0" w:color="auto"/>
        <w:left w:val="none" w:sz="0" w:space="0" w:color="auto"/>
        <w:bottom w:val="none" w:sz="0" w:space="0" w:color="auto"/>
        <w:right w:val="none" w:sz="0" w:space="0" w:color="auto"/>
      </w:divBdr>
    </w:div>
    <w:div w:id="1781027663">
      <w:bodyDiv w:val="1"/>
      <w:marLeft w:val="0"/>
      <w:marRight w:val="0"/>
      <w:marTop w:val="0"/>
      <w:marBottom w:val="0"/>
      <w:divBdr>
        <w:top w:val="none" w:sz="0" w:space="0" w:color="auto"/>
        <w:left w:val="none" w:sz="0" w:space="0" w:color="auto"/>
        <w:bottom w:val="none" w:sz="0" w:space="0" w:color="auto"/>
        <w:right w:val="none" w:sz="0" w:space="0" w:color="auto"/>
      </w:divBdr>
    </w:div>
    <w:div w:id="1819761456">
      <w:bodyDiv w:val="1"/>
      <w:marLeft w:val="0"/>
      <w:marRight w:val="0"/>
      <w:marTop w:val="0"/>
      <w:marBottom w:val="0"/>
      <w:divBdr>
        <w:top w:val="none" w:sz="0" w:space="0" w:color="auto"/>
        <w:left w:val="none" w:sz="0" w:space="0" w:color="auto"/>
        <w:bottom w:val="none" w:sz="0" w:space="0" w:color="auto"/>
        <w:right w:val="none" w:sz="0" w:space="0" w:color="auto"/>
      </w:divBdr>
    </w:div>
    <w:div w:id="1833107885">
      <w:bodyDiv w:val="1"/>
      <w:marLeft w:val="0"/>
      <w:marRight w:val="0"/>
      <w:marTop w:val="0"/>
      <w:marBottom w:val="0"/>
      <w:divBdr>
        <w:top w:val="none" w:sz="0" w:space="0" w:color="auto"/>
        <w:left w:val="none" w:sz="0" w:space="0" w:color="auto"/>
        <w:bottom w:val="none" w:sz="0" w:space="0" w:color="auto"/>
        <w:right w:val="none" w:sz="0" w:space="0" w:color="auto"/>
      </w:divBdr>
    </w:div>
    <w:div w:id="1893996495">
      <w:bodyDiv w:val="1"/>
      <w:marLeft w:val="0"/>
      <w:marRight w:val="0"/>
      <w:marTop w:val="0"/>
      <w:marBottom w:val="0"/>
      <w:divBdr>
        <w:top w:val="none" w:sz="0" w:space="0" w:color="auto"/>
        <w:left w:val="none" w:sz="0" w:space="0" w:color="auto"/>
        <w:bottom w:val="none" w:sz="0" w:space="0" w:color="auto"/>
        <w:right w:val="none" w:sz="0" w:space="0" w:color="auto"/>
      </w:divBdr>
      <w:divsChild>
        <w:div w:id="679351697">
          <w:marLeft w:val="0"/>
          <w:marRight w:val="0"/>
          <w:marTop w:val="0"/>
          <w:marBottom w:val="0"/>
          <w:divBdr>
            <w:top w:val="none" w:sz="0" w:space="0" w:color="auto"/>
            <w:left w:val="none" w:sz="0" w:space="0" w:color="auto"/>
            <w:bottom w:val="none" w:sz="0" w:space="0" w:color="auto"/>
            <w:right w:val="none" w:sz="0" w:space="0" w:color="auto"/>
          </w:divBdr>
          <w:divsChild>
            <w:div w:id="1797333823">
              <w:marLeft w:val="0"/>
              <w:marRight w:val="0"/>
              <w:marTop w:val="0"/>
              <w:marBottom w:val="0"/>
              <w:divBdr>
                <w:top w:val="none" w:sz="0" w:space="0" w:color="auto"/>
                <w:left w:val="none" w:sz="0" w:space="0" w:color="auto"/>
                <w:bottom w:val="none" w:sz="0" w:space="0" w:color="auto"/>
                <w:right w:val="none" w:sz="0" w:space="0" w:color="auto"/>
              </w:divBdr>
              <w:divsChild>
                <w:div w:id="1740515066">
                  <w:marLeft w:val="0"/>
                  <w:marRight w:val="0"/>
                  <w:marTop w:val="0"/>
                  <w:marBottom w:val="0"/>
                  <w:divBdr>
                    <w:top w:val="none" w:sz="0" w:space="0" w:color="auto"/>
                    <w:left w:val="none" w:sz="0" w:space="0" w:color="auto"/>
                    <w:bottom w:val="none" w:sz="0" w:space="0" w:color="auto"/>
                    <w:right w:val="none" w:sz="0" w:space="0" w:color="auto"/>
                  </w:divBdr>
                  <w:divsChild>
                    <w:div w:id="1811047380">
                      <w:marLeft w:val="0"/>
                      <w:marRight w:val="0"/>
                      <w:marTop w:val="0"/>
                      <w:marBottom w:val="0"/>
                      <w:divBdr>
                        <w:top w:val="none" w:sz="0" w:space="0" w:color="auto"/>
                        <w:left w:val="none" w:sz="0" w:space="0" w:color="auto"/>
                        <w:bottom w:val="none" w:sz="0" w:space="0" w:color="auto"/>
                        <w:right w:val="none" w:sz="0" w:space="0" w:color="auto"/>
                      </w:divBdr>
                      <w:divsChild>
                        <w:div w:id="1645742554">
                          <w:marLeft w:val="0"/>
                          <w:marRight w:val="0"/>
                          <w:marTop w:val="0"/>
                          <w:marBottom w:val="0"/>
                          <w:divBdr>
                            <w:top w:val="none" w:sz="0" w:space="0" w:color="auto"/>
                            <w:left w:val="none" w:sz="0" w:space="0" w:color="auto"/>
                            <w:bottom w:val="none" w:sz="0" w:space="0" w:color="auto"/>
                            <w:right w:val="none" w:sz="0" w:space="0" w:color="auto"/>
                          </w:divBdr>
                          <w:divsChild>
                            <w:div w:id="1788113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1108606">
      <w:bodyDiv w:val="1"/>
      <w:marLeft w:val="0"/>
      <w:marRight w:val="0"/>
      <w:marTop w:val="0"/>
      <w:marBottom w:val="0"/>
      <w:divBdr>
        <w:top w:val="none" w:sz="0" w:space="0" w:color="auto"/>
        <w:left w:val="none" w:sz="0" w:space="0" w:color="auto"/>
        <w:bottom w:val="none" w:sz="0" w:space="0" w:color="auto"/>
        <w:right w:val="none" w:sz="0" w:space="0" w:color="auto"/>
      </w:divBdr>
      <w:divsChild>
        <w:div w:id="1158157336">
          <w:marLeft w:val="0"/>
          <w:marRight w:val="0"/>
          <w:marTop w:val="0"/>
          <w:marBottom w:val="0"/>
          <w:divBdr>
            <w:top w:val="none" w:sz="0" w:space="0" w:color="auto"/>
            <w:left w:val="none" w:sz="0" w:space="0" w:color="auto"/>
            <w:bottom w:val="none" w:sz="0" w:space="0" w:color="auto"/>
            <w:right w:val="none" w:sz="0" w:space="0" w:color="auto"/>
          </w:divBdr>
          <w:divsChild>
            <w:div w:id="1046611760">
              <w:marLeft w:val="0"/>
              <w:marRight w:val="0"/>
              <w:marTop w:val="0"/>
              <w:marBottom w:val="0"/>
              <w:divBdr>
                <w:top w:val="none" w:sz="0" w:space="0" w:color="auto"/>
                <w:left w:val="none" w:sz="0" w:space="0" w:color="auto"/>
                <w:bottom w:val="none" w:sz="0" w:space="0" w:color="auto"/>
                <w:right w:val="none" w:sz="0" w:space="0" w:color="auto"/>
              </w:divBdr>
              <w:divsChild>
                <w:div w:id="13044878">
                  <w:marLeft w:val="0"/>
                  <w:marRight w:val="0"/>
                  <w:marTop w:val="0"/>
                  <w:marBottom w:val="0"/>
                  <w:divBdr>
                    <w:top w:val="none" w:sz="0" w:space="0" w:color="auto"/>
                    <w:left w:val="none" w:sz="0" w:space="0" w:color="auto"/>
                    <w:bottom w:val="none" w:sz="0" w:space="0" w:color="auto"/>
                    <w:right w:val="none" w:sz="0" w:space="0" w:color="auto"/>
                  </w:divBdr>
                  <w:divsChild>
                    <w:div w:id="891386722">
                      <w:marLeft w:val="0"/>
                      <w:marRight w:val="0"/>
                      <w:marTop w:val="0"/>
                      <w:marBottom w:val="0"/>
                      <w:divBdr>
                        <w:top w:val="none" w:sz="0" w:space="0" w:color="auto"/>
                        <w:left w:val="none" w:sz="0" w:space="0" w:color="auto"/>
                        <w:bottom w:val="none" w:sz="0" w:space="0" w:color="auto"/>
                        <w:right w:val="none" w:sz="0" w:space="0" w:color="auto"/>
                      </w:divBdr>
                      <w:divsChild>
                        <w:div w:id="550307515">
                          <w:marLeft w:val="0"/>
                          <w:marRight w:val="0"/>
                          <w:marTop w:val="0"/>
                          <w:marBottom w:val="0"/>
                          <w:divBdr>
                            <w:top w:val="none" w:sz="0" w:space="0" w:color="auto"/>
                            <w:left w:val="none" w:sz="0" w:space="0" w:color="auto"/>
                            <w:bottom w:val="none" w:sz="0" w:space="0" w:color="auto"/>
                            <w:right w:val="none" w:sz="0" w:space="0" w:color="auto"/>
                          </w:divBdr>
                          <w:divsChild>
                            <w:div w:id="80952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2610388">
      <w:bodyDiv w:val="1"/>
      <w:marLeft w:val="0"/>
      <w:marRight w:val="0"/>
      <w:marTop w:val="0"/>
      <w:marBottom w:val="0"/>
      <w:divBdr>
        <w:top w:val="none" w:sz="0" w:space="0" w:color="auto"/>
        <w:left w:val="none" w:sz="0" w:space="0" w:color="auto"/>
        <w:bottom w:val="none" w:sz="0" w:space="0" w:color="auto"/>
        <w:right w:val="none" w:sz="0" w:space="0" w:color="auto"/>
      </w:divBdr>
    </w:div>
    <w:div w:id="2035377059">
      <w:bodyDiv w:val="1"/>
      <w:marLeft w:val="0"/>
      <w:marRight w:val="0"/>
      <w:marTop w:val="0"/>
      <w:marBottom w:val="0"/>
      <w:divBdr>
        <w:top w:val="none" w:sz="0" w:space="0" w:color="auto"/>
        <w:left w:val="none" w:sz="0" w:space="0" w:color="auto"/>
        <w:bottom w:val="none" w:sz="0" w:space="0" w:color="auto"/>
        <w:right w:val="none" w:sz="0" w:space="0" w:color="auto"/>
      </w:divBdr>
    </w:div>
    <w:div w:id="2076853627">
      <w:bodyDiv w:val="1"/>
      <w:marLeft w:val="0"/>
      <w:marRight w:val="0"/>
      <w:marTop w:val="0"/>
      <w:marBottom w:val="0"/>
      <w:divBdr>
        <w:top w:val="none" w:sz="0" w:space="0" w:color="auto"/>
        <w:left w:val="none" w:sz="0" w:space="0" w:color="auto"/>
        <w:bottom w:val="none" w:sz="0" w:space="0" w:color="auto"/>
        <w:right w:val="none" w:sz="0" w:space="0" w:color="auto"/>
      </w:divBdr>
    </w:div>
    <w:div w:id="2115981592">
      <w:bodyDiv w:val="1"/>
      <w:marLeft w:val="0"/>
      <w:marRight w:val="0"/>
      <w:marTop w:val="0"/>
      <w:marBottom w:val="0"/>
      <w:divBdr>
        <w:top w:val="none" w:sz="0" w:space="0" w:color="auto"/>
        <w:left w:val="none" w:sz="0" w:space="0" w:color="auto"/>
        <w:bottom w:val="none" w:sz="0" w:space="0" w:color="auto"/>
        <w:right w:val="none" w:sz="0" w:space="0" w:color="auto"/>
      </w:divBdr>
      <w:divsChild>
        <w:div w:id="523132443">
          <w:marLeft w:val="0"/>
          <w:marRight w:val="0"/>
          <w:marTop w:val="0"/>
          <w:marBottom w:val="0"/>
          <w:divBdr>
            <w:top w:val="none" w:sz="0" w:space="0" w:color="auto"/>
            <w:left w:val="none" w:sz="0" w:space="0" w:color="auto"/>
            <w:bottom w:val="none" w:sz="0" w:space="0" w:color="auto"/>
            <w:right w:val="none" w:sz="0" w:space="0" w:color="auto"/>
          </w:divBdr>
          <w:divsChild>
            <w:div w:id="2130926666">
              <w:marLeft w:val="0"/>
              <w:marRight w:val="0"/>
              <w:marTop w:val="0"/>
              <w:marBottom w:val="0"/>
              <w:divBdr>
                <w:top w:val="none" w:sz="0" w:space="0" w:color="auto"/>
                <w:left w:val="none" w:sz="0" w:space="0" w:color="auto"/>
                <w:bottom w:val="none" w:sz="0" w:space="0" w:color="auto"/>
                <w:right w:val="none" w:sz="0" w:space="0" w:color="auto"/>
              </w:divBdr>
              <w:divsChild>
                <w:div w:id="441148783">
                  <w:marLeft w:val="0"/>
                  <w:marRight w:val="0"/>
                  <w:marTop w:val="0"/>
                  <w:marBottom w:val="0"/>
                  <w:divBdr>
                    <w:top w:val="none" w:sz="0" w:space="0" w:color="auto"/>
                    <w:left w:val="none" w:sz="0" w:space="0" w:color="auto"/>
                    <w:bottom w:val="none" w:sz="0" w:space="0" w:color="auto"/>
                    <w:right w:val="none" w:sz="0" w:space="0" w:color="auto"/>
                  </w:divBdr>
                  <w:divsChild>
                    <w:div w:id="100875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8398747">
          <w:marLeft w:val="0"/>
          <w:marRight w:val="0"/>
          <w:marTop w:val="0"/>
          <w:marBottom w:val="0"/>
          <w:divBdr>
            <w:top w:val="none" w:sz="0" w:space="0" w:color="auto"/>
            <w:left w:val="none" w:sz="0" w:space="0" w:color="auto"/>
            <w:bottom w:val="none" w:sz="0" w:space="0" w:color="auto"/>
            <w:right w:val="none" w:sz="0" w:space="0" w:color="auto"/>
          </w:divBdr>
          <w:divsChild>
            <w:div w:id="674965937">
              <w:marLeft w:val="0"/>
              <w:marRight w:val="0"/>
              <w:marTop w:val="0"/>
              <w:marBottom w:val="0"/>
              <w:divBdr>
                <w:top w:val="none" w:sz="0" w:space="0" w:color="auto"/>
                <w:left w:val="none" w:sz="0" w:space="0" w:color="auto"/>
                <w:bottom w:val="none" w:sz="0" w:space="0" w:color="auto"/>
                <w:right w:val="none" w:sz="0" w:space="0" w:color="auto"/>
              </w:divBdr>
              <w:divsChild>
                <w:div w:id="12001977">
                  <w:marLeft w:val="0"/>
                  <w:marRight w:val="0"/>
                  <w:marTop w:val="0"/>
                  <w:marBottom w:val="0"/>
                  <w:divBdr>
                    <w:top w:val="none" w:sz="0" w:space="0" w:color="auto"/>
                    <w:left w:val="none" w:sz="0" w:space="0" w:color="auto"/>
                    <w:bottom w:val="none" w:sz="0" w:space="0" w:color="auto"/>
                    <w:right w:val="none" w:sz="0" w:space="0" w:color="auto"/>
                  </w:divBdr>
                  <w:divsChild>
                    <w:div w:id="1154444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x-solo.com/" TargetMode="External"/><Relationship Id="rId3" Type="http://schemas.openxmlformats.org/officeDocument/2006/relationships/settings" Target="settings.xml"/><Relationship Id="rId7" Type="http://schemas.openxmlformats.org/officeDocument/2006/relationships/hyperlink" Target="https://adamswebsearch2.nrc.gov/webSearch2/main.jsp?AccessionNumber=ML25017A40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theme" Target="theme/theme1.xml"/><Relationship Id="rId5" Type="http://schemas.openxmlformats.org/officeDocument/2006/relationships/image" Target="media/image1.jp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g.morichi@terrainnovatum.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322</TotalTime>
  <Pages>4</Pages>
  <Words>1513</Words>
  <Characters>8627</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93</cp:revision>
  <cp:lastPrinted>2024-11-29T21:49:00Z</cp:lastPrinted>
  <dcterms:created xsi:type="dcterms:W3CDTF">2025-01-10T11:19:00Z</dcterms:created>
  <dcterms:modified xsi:type="dcterms:W3CDTF">2025-01-29T18:59:00Z</dcterms:modified>
</cp:coreProperties>
</file>