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015B" w:rsidRPr="0037015B" w:rsidRDefault="0037015B" w:rsidP="0037015B">
      <w:pPr>
        <w:bidi/>
        <w:rPr>
          <w:rFonts w:ascii="Arial Narrow" w:hAnsi="Arial Narrow" w:cstheme="minorHAnsi"/>
          <w:b/>
          <w:bCs/>
        </w:rPr>
      </w:pPr>
      <w:r w:rsidRPr="0037015B">
        <w:rPr>
          <w:rFonts w:ascii="Arial Narrow" w:hAnsi="Arial Narrow" w:cstheme="minorHAnsi"/>
          <w:b/>
          <w:bCs/>
        </w:rPr>
        <w:t>Digikala, the 3-Star Brand in Iran's Logistics and Supply Chain</w:t>
      </w:r>
    </w:p>
    <w:p w:rsidR="0037015B" w:rsidRPr="0037015B" w:rsidRDefault="0037015B" w:rsidP="0037015B">
      <w:pPr>
        <w:bidi/>
        <w:rPr>
          <w:rFonts w:ascii="Arial Narrow" w:hAnsi="Arial Narrow" w:cstheme="minorHAnsi"/>
        </w:rPr>
      </w:pPr>
      <w:r w:rsidRPr="0037015B">
        <w:rPr>
          <w:rFonts w:ascii="Arial Narrow" w:hAnsi="Arial Narrow" w:cstheme="minorHAnsi"/>
        </w:rPr>
        <w:t xml:space="preserve">The second National Award of Logistics and Supply Chain was held at the </w:t>
      </w:r>
      <w:proofErr w:type="spellStart"/>
      <w:r w:rsidRPr="0037015B">
        <w:rPr>
          <w:rFonts w:ascii="Arial Narrow" w:hAnsi="Arial Narrow" w:cstheme="minorHAnsi"/>
        </w:rPr>
        <w:t>Amirkabir</w:t>
      </w:r>
      <w:proofErr w:type="spellEnd"/>
      <w:r w:rsidRPr="0037015B">
        <w:rPr>
          <w:rFonts w:ascii="Arial Narrow" w:hAnsi="Arial Narrow" w:cstheme="minorHAnsi"/>
        </w:rPr>
        <w:t xml:space="preserve"> University of Technology this year. The evaluators of this award elected Digikala as the winner of the 3-Star Brand award and the best company in Iran's Logistics and Supply Chain.</w:t>
      </w:r>
    </w:p>
    <w:p w:rsidR="0037015B" w:rsidRPr="0037015B" w:rsidRDefault="0037015B" w:rsidP="0037015B">
      <w:pPr>
        <w:bidi/>
        <w:rPr>
          <w:rFonts w:ascii="Arial Narrow" w:hAnsi="Arial Narrow" w:cstheme="minorHAnsi"/>
        </w:rPr>
      </w:pPr>
      <w:r w:rsidRPr="0037015B">
        <w:rPr>
          <w:rFonts w:ascii="Arial Narrow" w:hAnsi="Arial Narrow" w:cstheme="minorHAnsi"/>
        </w:rPr>
        <w:t>Considering the growth of digital businesses in recent years, providing services for users and customers has become even more important than before.</w:t>
      </w:r>
    </w:p>
    <w:p w:rsidR="0037015B" w:rsidRPr="0037015B" w:rsidRDefault="0037015B" w:rsidP="0037015B">
      <w:pPr>
        <w:bidi/>
        <w:rPr>
          <w:rFonts w:ascii="Arial Narrow" w:hAnsi="Arial Narrow" w:cstheme="minorHAnsi"/>
        </w:rPr>
      </w:pPr>
      <w:r w:rsidRPr="0037015B">
        <w:rPr>
          <w:rFonts w:ascii="Arial Narrow" w:hAnsi="Arial Narrow" w:cstheme="minorHAnsi"/>
        </w:rPr>
        <w:t xml:space="preserve">In the second ceremony of the National Award of Logistics and Supply Chain, Digikala earned 350-399 points and was elected as a 3-Star Brand and the best participant of this award so far. </w:t>
      </w:r>
    </w:p>
    <w:p w:rsidR="0037015B" w:rsidRPr="0037015B" w:rsidRDefault="0037015B" w:rsidP="0037015B">
      <w:pPr>
        <w:bidi/>
        <w:rPr>
          <w:rFonts w:ascii="Arial Narrow" w:hAnsi="Arial Narrow" w:cstheme="minorHAnsi"/>
        </w:rPr>
      </w:pPr>
      <w:r w:rsidRPr="0037015B">
        <w:rPr>
          <w:rFonts w:ascii="Arial Narrow" w:hAnsi="Arial Narrow" w:cstheme="minorHAnsi"/>
        </w:rPr>
        <w:t>The evaluators assessed the performance of Digikala based on three indicators:</w:t>
      </w:r>
    </w:p>
    <w:p w:rsidR="0037015B" w:rsidRPr="0037015B" w:rsidRDefault="0037015B" w:rsidP="0037015B">
      <w:pPr>
        <w:bidi/>
        <w:rPr>
          <w:rFonts w:ascii="Arial Narrow" w:hAnsi="Arial Narrow" w:cstheme="minorHAnsi"/>
          <w:b/>
          <w:bCs/>
        </w:rPr>
      </w:pPr>
      <w:r w:rsidRPr="0037015B">
        <w:rPr>
          <w:rFonts w:ascii="Arial Narrow" w:hAnsi="Arial Narrow" w:cstheme="minorHAnsi"/>
          <w:b/>
          <w:bCs/>
        </w:rPr>
        <w:t>• Communication and participation</w:t>
      </w:r>
    </w:p>
    <w:p w:rsidR="0037015B" w:rsidRPr="0037015B" w:rsidRDefault="0037015B" w:rsidP="0037015B">
      <w:pPr>
        <w:bidi/>
        <w:rPr>
          <w:rFonts w:ascii="Arial Narrow" w:hAnsi="Arial Narrow" w:cstheme="minorHAnsi"/>
        </w:rPr>
      </w:pPr>
      <w:r w:rsidRPr="0037015B">
        <w:rPr>
          <w:rFonts w:ascii="Arial Narrow" w:hAnsi="Arial Narrow" w:cstheme="minorHAnsi"/>
        </w:rPr>
        <w:t xml:space="preserve">The chief members of </w:t>
      </w:r>
      <w:proofErr w:type="spellStart"/>
      <w:r w:rsidRPr="0037015B">
        <w:rPr>
          <w:rFonts w:ascii="Arial Narrow" w:hAnsi="Arial Narrow" w:cstheme="minorHAnsi"/>
        </w:rPr>
        <w:t>Digikala's</w:t>
      </w:r>
      <w:proofErr w:type="spellEnd"/>
      <w:r w:rsidRPr="0037015B">
        <w:rPr>
          <w:rFonts w:ascii="Arial Narrow" w:hAnsi="Arial Narrow" w:cstheme="minorHAnsi"/>
        </w:rPr>
        <w:t xml:space="preserve"> supply chain have been heavily involved in planning, logistics, product management, partnership, resources and infrastructures. In addition, they have had constructive relationships with subscribers and partners and have been successful in social and environmental responsibilities.</w:t>
      </w:r>
    </w:p>
    <w:p w:rsidR="0037015B" w:rsidRPr="0037015B" w:rsidRDefault="0037015B" w:rsidP="0037015B">
      <w:pPr>
        <w:bidi/>
        <w:rPr>
          <w:rFonts w:ascii="Arial Narrow" w:hAnsi="Arial Narrow" w:cstheme="minorHAnsi"/>
          <w:b/>
          <w:bCs/>
        </w:rPr>
      </w:pPr>
      <w:r w:rsidRPr="0037015B">
        <w:rPr>
          <w:rFonts w:ascii="Arial Narrow" w:hAnsi="Arial Narrow" w:cstheme="minorHAnsi"/>
          <w:b/>
          <w:bCs/>
        </w:rPr>
        <w:t>• Evaluation and Modification</w:t>
      </w:r>
      <w:bookmarkStart w:id="0" w:name="_GoBack"/>
      <w:bookmarkEnd w:id="0"/>
    </w:p>
    <w:p w:rsidR="0037015B" w:rsidRPr="0037015B" w:rsidRDefault="0037015B" w:rsidP="0037015B">
      <w:pPr>
        <w:bidi/>
        <w:rPr>
          <w:rFonts w:ascii="Arial Narrow" w:hAnsi="Arial Narrow" w:cstheme="minorHAnsi"/>
        </w:rPr>
      </w:pPr>
      <w:r w:rsidRPr="0037015B">
        <w:rPr>
          <w:rFonts w:ascii="Arial Narrow" w:hAnsi="Arial Narrow" w:cstheme="minorHAnsi"/>
        </w:rPr>
        <w:t>Iran has seen a large request for online shopping during the Corona pandemic. In such a critical situation, Digikala could meet the demands of users in the supply chain and logistics by increasing resilience and expanding its infrastructure centers, warehouses and processing capability. This success required an ongoing process of assessing the situation and resolving weaknesses.</w:t>
      </w:r>
    </w:p>
    <w:p w:rsidR="0037015B" w:rsidRPr="0037015B" w:rsidRDefault="0037015B" w:rsidP="0037015B">
      <w:pPr>
        <w:bidi/>
        <w:rPr>
          <w:rFonts w:ascii="Arial Narrow" w:hAnsi="Arial Narrow" w:cstheme="minorHAnsi"/>
          <w:b/>
          <w:bCs/>
        </w:rPr>
      </w:pPr>
      <w:r w:rsidRPr="0037015B">
        <w:rPr>
          <w:rFonts w:ascii="Arial Narrow" w:hAnsi="Arial Narrow" w:cstheme="minorHAnsi"/>
          <w:b/>
          <w:bCs/>
        </w:rPr>
        <w:t>• Innovation and Intelligence</w:t>
      </w:r>
    </w:p>
    <w:p w:rsidR="0037015B" w:rsidRPr="0037015B" w:rsidRDefault="0037015B" w:rsidP="0037015B">
      <w:pPr>
        <w:bidi/>
        <w:rPr>
          <w:rFonts w:ascii="Arial Narrow" w:hAnsi="Arial Narrow" w:cstheme="minorHAnsi"/>
        </w:rPr>
      </w:pPr>
      <w:r w:rsidRPr="0037015B">
        <w:rPr>
          <w:rFonts w:ascii="Arial Narrow" w:hAnsi="Arial Narrow" w:cstheme="minorHAnsi"/>
        </w:rPr>
        <w:t>As a smart brand, Digikala has always tried to be on par with e-commerce platforms, whether in products or operations. It tries to improve buying and selling experience for users by applying intelligent algorithms in processing and logistics and making excellent and valuable innovations.</w:t>
      </w:r>
    </w:p>
    <w:p w:rsidR="0037015B" w:rsidRPr="0037015B" w:rsidRDefault="0037015B" w:rsidP="0037015B">
      <w:pPr>
        <w:bidi/>
        <w:rPr>
          <w:rFonts w:ascii="Arial Narrow" w:hAnsi="Arial Narrow" w:cstheme="minorHAnsi"/>
        </w:rPr>
      </w:pPr>
      <w:r w:rsidRPr="0037015B">
        <w:rPr>
          <w:rFonts w:ascii="Arial Narrow" w:hAnsi="Arial Narrow" w:cstheme="minorHAnsi"/>
        </w:rPr>
        <w:t xml:space="preserve">At the start of the Corona pandemic, Digikala had a capacity of processing 300,000 goods daily. This amount is now grown to more than 600,000 goods, thanks to developing infrastructures and employing 3,500 personnel in the operation department. Moreover, the number of sellers has increased from 70,000 to more than 160,000 after the Corona outbreak. These sellers supply 90% of the goods available in Digikala. In this regard, 31 </w:t>
      </w:r>
      <w:r w:rsidRPr="0037015B">
        <w:rPr>
          <w:rFonts w:ascii="Arial Narrow" w:hAnsi="Arial Narrow" w:cstheme="minorHAnsi"/>
        </w:rPr>
        <w:lastRenderedPageBreak/>
        <w:t>counters of receiving goods are ready to provide services for the sellers and facilitate the order delivery process throughout Iran.</w:t>
      </w:r>
    </w:p>
    <w:p w:rsidR="0037015B" w:rsidRPr="0037015B" w:rsidRDefault="0037015B" w:rsidP="0037015B">
      <w:pPr>
        <w:bidi/>
        <w:rPr>
          <w:rFonts w:ascii="Arial Narrow" w:hAnsi="Arial Narrow" w:cstheme="minorHAnsi"/>
        </w:rPr>
      </w:pPr>
      <w:r w:rsidRPr="0037015B">
        <w:rPr>
          <w:rFonts w:ascii="Arial Narrow" w:hAnsi="Arial Narrow" w:cstheme="minorHAnsi"/>
        </w:rPr>
        <w:t xml:space="preserve">Digikala provides access to more than 4 million goods for customer. In this regard, more than 50 distribution centers set to speed up the delivery process of orders. These centers consist of 3 centers for in-person delivery and receipt of goods plus 8 branches in Teheran, 23 branches in other cities, and 19 shipping agencies. They are all responsible for delivering hundreds of thousands of goods daily to customers throughout Iran, from large cities to the most remote villages. </w:t>
      </w:r>
    </w:p>
    <w:p w:rsidR="0037015B" w:rsidRPr="0037015B" w:rsidRDefault="0037015B" w:rsidP="0037015B">
      <w:pPr>
        <w:bidi/>
        <w:rPr>
          <w:rFonts w:ascii="Arial Narrow" w:hAnsi="Arial Narrow" w:cstheme="minorHAnsi"/>
        </w:rPr>
      </w:pPr>
      <w:r w:rsidRPr="0037015B">
        <w:rPr>
          <w:rFonts w:ascii="Arial Narrow" w:hAnsi="Arial Narrow" w:cstheme="minorHAnsi"/>
        </w:rPr>
        <w:t>Digikala hopes to improve the quality of services to users by applying intelligent algorithms in the logistics and the processing of goods. This company also strives to achieve more accomplishments and higher scores in the future.</w:t>
      </w:r>
    </w:p>
    <w:p w:rsidR="0037015B" w:rsidRPr="0037015B" w:rsidRDefault="0037015B" w:rsidP="0037015B">
      <w:pPr>
        <w:bidi/>
        <w:rPr>
          <w:rFonts w:ascii="Arial Narrow" w:hAnsi="Arial Narrow" w:cstheme="minorHAnsi"/>
          <w:b/>
          <w:bCs/>
        </w:rPr>
      </w:pPr>
      <w:r w:rsidRPr="0037015B">
        <w:rPr>
          <w:rFonts w:ascii="Arial Narrow" w:hAnsi="Arial Narrow" w:cstheme="minorHAnsi"/>
          <w:b/>
          <w:bCs/>
        </w:rPr>
        <w:t>Digikala Summary</w:t>
      </w:r>
    </w:p>
    <w:p w:rsidR="0037015B" w:rsidRPr="0037015B" w:rsidRDefault="0037015B" w:rsidP="0037015B">
      <w:pPr>
        <w:bidi/>
        <w:rPr>
          <w:rFonts w:ascii="Arial Narrow" w:hAnsi="Arial Narrow" w:cstheme="minorHAnsi"/>
        </w:rPr>
      </w:pPr>
      <w:r w:rsidRPr="0037015B">
        <w:rPr>
          <w:rFonts w:ascii="Arial Narrow" w:hAnsi="Arial Narrow" w:cstheme="minorHAnsi"/>
        </w:rPr>
        <w:t xml:space="preserve">Digikala commenced its ventures with the vision of becoming the most customer-centric Iranian business, and continues to deem customer-centricity as the business’s most substantial core value. This corporation aims to become the primary destination for online shopping not only in Iran but also in the Middle East by using breakthrough technologies to reach several goals tending to the needs of customers. These goals include creating a first-rate shopping experience for customers, presenting a deep assortment and a wide variety of products, offering </w:t>
      </w:r>
      <w:r w:rsidRPr="0037015B">
        <w:rPr>
          <w:rFonts w:ascii="Arial Narrow" w:hAnsi="Arial Narrow" w:cstheme="minorHAnsi"/>
        </w:rPr>
        <w:t>favorable</w:t>
      </w:r>
      <w:r w:rsidRPr="0037015B">
        <w:rPr>
          <w:rFonts w:ascii="Arial Narrow" w:hAnsi="Arial Narrow" w:cstheme="minorHAnsi"/>
        </w:rPr>
        <w:t xml:space="preserve"> prices, producing abounding and valuable content, having the quickest delivery time, and completing operations efficiently. With over 5 million product varieties, more than 150 thousand marketplace sellers, and 40 million active monthly users, Digikala is regarded as the prevailing e-commerce business in the Middle East. </w:t>
      </w:r>
    </w:p>
    <w:p w:rsidR="00F62897" w:rsidRPr="0037015B" w:rsidRDefault="0037015B" w:rsidP="0037015B">
      <w:pPr>
        <w:bidi/>
        <w:rPr>
          <w:rFonts w:ascii="Arial Narrow" w:hAnsi="Arial Narrow"/>
        </w:rPr>
      </w:pPr>
      <w:r w:rsidRPr="0037015B">
        <w:rPr>
          <w:rFonts w:ascii="Arial Narrow" w:hAnsi="Arial Narrow" w:cstheme="minorHAnsi"/>
        </w:rPr>
        <w:t>Founded in 2006 with inadequate funds, Digikala is the largest e-commerce business in Iran as of today as it had a substantial share of the country’s e-commerce industry in 2020. Despite being known as the leader of online retail in Iran, Digikala has had a constructive impact by contributing far more than just an online store in fortifying the country’s business ecosystem within the e-commerce industry.</w:t>
      </w:r>
    </w:p>
    <w:sectPr w:rsidR="00F62897" w:rsidRPr="003701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561"/>
    <w:rsid w:val="0002216A"/>
    <w:rsid w:val="00035561"/>
    <w:rsid w:val="00041593"/>
    <w:rsid w:val="00041BA4"/>
    <w:rsid w:val="00056BE5"/>
    <w:rsid w:val="00057655"/>
    <w:rsid w:val="00075278"/>
    <w:rsid w:val="000778CA"/>
    <w:rsid w:val="000804BC"/>
    <w:rsid w:val="000A0451"/>
    <w:rsid w:val="000A2491"/>
    <w:rsid w:val="000E01B8"/>
    <w:rsid w:val="00103336"/>
    <w:rsid w:val="00103A63"/>
    <w:rsid w:val="00106FC2"/>
    <w:rsid w:val="00116688"/>
    <w:rsid w:val="0015580D"/>
    <w:rsid w:val="00160CD3"/>
    <w:rsid w:val="0017015B"/>
    <w:rsid w:val="001745F9"/>
    <w:rsid w:val="00174A1E"/>
    <w:rsid w:val="00186C3E"/>
    <w:rsid w:val="001A1604"/>
    <w:rsid w:val="001A6770"/>
    <w:rsid w:val="001E2407"/>
    <w:rsid w:val="00200FB4"/>
    <w:rsid w:val="00226CD9"/>
    <w:rsid w:val="00227321"/>
    <w:rsid w:val="002376E9"/>
    <w:rsid w:val="0025014E"/>
    <w:rsid w:val="00255426"/>
    <w:rsid w:val="00273ED8"/>
    <w:rsid w:val="00282F5A"/>
    <w:rsid w:val="00292AE3"/>
    <w:rsid w:val="002E7302"/>
    <w:rsid w:val="003042CA"/>
    <w:rsid w:val="00311AF1"/>
    <w:rsid w:val="003207AC"/>
    <w:rsid w:val="00325A17"/>
    <w:rsid w:val="00327C78"/>
    <w:rsid w:val="00337A82"/>
    <w:rsid w:val="0037015B"/>
    <w:rsid w:val="0038091E"/>
    <w:rsid w:val="00382C02"/>
    <w:rsid w:val="00394E91"/>
    <w:rsid w:val="003A6C4D"/>
    <w:rsid w:val="003B7D6B"/>
    <w:rsid w:val="003D38DE"/>
    <w:rsid w:val="00424A4F"/>
    <w:rsid w:val="004534C5"/>
    <w:rsid w:val="00461503"/>
    <w:rsid w:val="00494A63"/>
    <w:rsid w:val="004A4638"/>
    <w:rsid w:val="004C12FC"/>
    <w:rsid w:val="004E1614"/>
    <w:rsid w:val="004F79F0"/>
    <w:rsid w:val="005207B3"/>
    <w:rsid w:val="00527B3E"/>
    <w:rsid w:val="00531475"/>
    <w:rsid w:val="005327AB"/>
    <w:rsid w:val="00537518"/>
    <w:rsid w:val="00545976"/>
    <w:rsid w:val="00552C49"/>
    <w:rsid w:val="00562595"/>
    <w:rsid w:val="00565D8C"/>
    <w:rsid w:val="005661A2"/>
    <w:rsid w:val="00587F42"/>
    <w:rsid w:val="00597E45"/>
    <w:rsid w:val="005B78DC"/>
    <w:rsid w:val="005D7E61"/>
    <w:rsid w:val="00604F0B"/>
    <w:rsid w:val="006063D9"/>
    <w:rsid w:val="006140E0"/>
    <w:rsid w:val="0061660B"/>
    <w:rsid w:val="00623200"/>
    <w:rsid w:val="00640E16"/>
    <w:rsid w:val="006445ED"/>
    <w:rsid w:val="00644E40"/>
    <w:rsid w:val="00646635"/>
    <w:rsid w:val="0067472E"/>
    <w:rsid w:val="00685CD5"/>
    <w:rsid w:val="00691500"/>
    <w:rsid w:val="00695C2D"/>
    <w:rsid w:val="006E1520"/>
    <w:rsid w:val="006E3ED7"/>
    <w:rsid w:val="00704AF9"/>
    <w:rsid w:val="007109A0"/>
    <w:rsid w:val="00724D0D"/>
    <w:rsid w:val="00733758"/>
    <w:rsid w:val="00743259"/>
    <w:rsid w:val="007524BA"/>
    <w:rsid w:val="00757395"/>
    <w:rsid w:val="0076159C"/>
    <w:rsid w:val="00762C63"/>
    <w:rsid w:val="00763C7D"/>
    <w:rsid w:val="007703C9"/>
    <w:rsid w:val="00770C7A"/>
    <w:rsid w:val="00783357"/>
    <w:rsid w:val="0079477D"/>
    <w:rsid w:val="007A73BC"/>
    <w:rsid w:val="007E43DE"/>
    <w:rsid w:val="007E65F0"/>
    <w:rsid w:val="007F04B2"/>
    <w:rsid w:val="00803A1E"/>
    <w:rsid w:val="00844F12"/>
    <w:rsid w:val="008605D2"/>
    <w:rsid w:val="008800D2"/>
    <w:rsid w:val="008A0A88"/>
    <w:rsid w:val="008B1737"/>
    <w:rsid w:val="008B2FC1"/>
    <w:rsid w:val="008C69FA"/>
    <w:rsid w:val="008E2FCF"/>
    <w:rsid w:val="008E4E09"/>
    <w:rsid w:val="00932228"/>
    <w:rsid w:val="009350BA"/>
    <w:rsid w:val="00936944"/>
    <w:rsid w:val="00944922"/>
    <w:rsid w:val="00944EC9"/>
    <w:rsid w:val="00962C83"/>
    <w:rsid w:val="009706C6"/>
    <w:rsid w:val="00975D39"/>
    <w:rsid w:val="009961F9"/>
    <w:rsid w:val="009971DD"/>
    <w:rsid w:val="00997A7E"/>
    <w:rsid w:val="009D38E7"/>
    <w:rsid w:val="009D4BE1"/>
    <w:rsid w:val="009E0E0F"/>
    <w:rsid w:val="00A1619E"/>
    <w:rsid w:val="00A20776"/>
    <w:rsid w:val="00A30BF6"/>
    <w:rsid w:val="00A6056B"/>
    <w:rsid w:val="00A704CC"/>
    <w:rsid w:val="00A75FB1"/>
    <w:rsid w:val="00A8368D"/>
    <w:rsid w:val="00AB4298"/>
    <w:rsid w:val="00AD112A"/>
    <w:rsid w:val="00AF1E91"/>
    <w:rsid w:val="00AF5830"/>
    <w:rsid w:val="00B07C39"/>
    <w:rsid w:val="00B12507"/>
    <w:rsid w:val="00B155C7"/>
    <w:rsid w:val="00B2684B"/>
    <w:rsid w:val="00B27620"/>
    <w:rsid w:val="00B32184"/>
    <w:rsid w:val="00B50BA6"/>
    <w:rsid w:val="00B605D8"/>
    <w:rsid w:val="00BF3394"/>
    <w:rsid w:val="00C00E8B"/>
    <w:rsid w:val="00C02F39"/>
    <w:rsid w:val="00C30460"/>
    <w:rsid w:val="00C3527A"/>
    <w:rsid w:val="00C3605C"/>
    <w:rsid w:val="00C550FB"/>
    <w:rsid w:val="00C74AFE"/>
    <w:rsid w:val="00C86911"/>
    <w:rsid w:val="00CA55AD"/>
    <w:rsid w:val="00CB1D46"/>
    <w:rsid w:val="00CC44BA"/>
    <w:rsid w:val="00CD2B38"/>
    <w:rsid w:val="00CE389A"/>
    <w:rsid w:val="00CE4EF8"/>
    <w:rsid w:val="00CE7A64"/>
    <w:rsid w:val="00D07920"/>
    <w:rsid w:val="00D13143"/>
    <w:rsid w:val="00D25AD8"/>
    <w:rsid w:val="00D55DA9"/>
    <w:rsid w:val="00D86E6C"/>
    <w:rsid w:val="00DB3F0A"/>
    <w:rsid w:val="00DD5E4D"/>
    <w:rsid w:val="00DF371C"/>
    <w:rsid w:val="00E1482C"/>
    <w:rsid w:val="00E163C6"/>
    <w:rsid w:val="00E25EA8"/>
    <w:rsid w:val="00E26735"/>
    <w:rsid w:val="00E7350A"/>
    <w:rsid w:val="00E9410D"/>
    <w:rsid w:val="00E97832"/>
    <w:rsid w:val="00EA4A6D"/>
    <w:rsid w:val="00EA7CEE"/>
    <w:rsid w:val="00EC5EEE"/>
    <w:rsid w:val="00EC720C"/>
    <w:rsid w:val="00ED1809"/>
    <w:rsid w:val="00ED4BB3"/>
    <w:rsid w:val="00EF726A"/>
    <w:rsid w:val="00EF791A"/>
    <w:rsid w:val="00F274CA"/>
    <w:rsid w:val="00F32CA6"/>
    <w:rsid w:val="00F37802"/>
    <w:rsid w:val="00F42445"/>
    <w:rsid w:val="00F43046"/>
    <w:rsid w:val="00F612C4"/>
    <w:rsid w:val="00F62897"/>
    <w:rsid w:val="00F8263F"/>
    <w:rsid w:val="00F831DE"/>
    <w:rsid w:val="00FC7EC5"/>
    <w:rsid w:val="00FE3FDB"/>
    <w:rsid w:val="00FE67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0C522"/>
  <w15:chartTrackingRefBased/>
  <w15:docId w15:val="{B56613D6-6AC1-4A88-AEB0-FFB2E4100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38DE"/>
    <w:pPr>
      <w:jc w:val="right"/>
    </w:pPr>
    <w:rPr>
      <w:rFonts w:ascii="B Nazanin" w:eastAsiaTheme="minorEastAsia" w:hAnsi="B Nazanin" w:cs="B Nazanin"/>
      <w:color w:val="000000" w:themeColor="text1"/>
      <w:sz w:val="28"/>
      <w:szCs w:val="28"/>
    </w:rPr>
  </w:style>
  <w:style w:type="paragraph" w:styleId="Heading3">
    <w:name w:val="heading 3"/>
    <w:basedOn w:val="Normal"/>
    <w:next w:val="Normal"/>
    <w:link w:val="Heading3Char"/>
    <w:uiPriority w:val="1"/>
    <w:qFormat/>
    <w:rsid w:val="000778CA"/>
    <w:pPr>
      <w:keepNext/>
      <w:keepLines/>
      <w:spacing w:before="40" w:after="0"/>
      <w:outlineLvl w:val="2"/>
    </w:pPr>
    <w:rPr>
      <w:rFonts w:eastAsiaTheme="majorEastAsia"/>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0778CA"/>
    <w:rPr>
      <w:rFonts w:ascii="B Nazanin" w:eastAsiaTheme="majorEastAsia" w:hAnsi="B Nazanin" w:cs="B Nazanin"/>
      <w:bCs/>
      <w:color w:val="5B9BD5" w:themeColor="accent1"/>
      <w:sz w:val="28"/>
      <w:szCs w:val="28"/>
    </w:rPr>
  </w:style>
  <w:style w:type="character" w:customStyle="1" w:styleId="s-rg-t">
    <w:name w:val="s-rg-t"/>
    <w:basedOn w:val="DefaultParagraphFont"/>
    <w:rsid w:val="00103A63"/>
  </w:style>
  <w:style w:type="character" w:styleId="Emphasis">
    <w:name w:val="Emphasis"/>
    <w:basedOn w:val="DefaultParagraphFont"/>
    <w:uiPriority w:val="20"/>
    <w:qFormat/>
    <w:rsid w:val="008C69F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658</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Naghmeh Ghasemi</dc:creator>
  <cp:keywords/>
  <dc:description/>
  <cp:lastModifiedBy>Farnaz Salimi</cp:lastModifiedBy>
  <cp:revision>2</cp:revision>
  <dcterms:created xsi:type="dcterms:W3CDTF">2021-07-07T10:29:00Z</dcterms:created>
  <dcterms:modified xsi:type="dcterms:W3CDTF">2021-07-07T10:29:00Z</dcterms:modified>
</cp:coreProperties>
</file>