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C21D9F" w14:textId="4F11E368" w:rsidR="00C95ED9" w:rsidRPr="005844C5" w:rsidRDefault="00C95ED9" w:rsidP="005844C5">
      <w:pPr>
        <w:jc w:val="center"/>
        <w:rPr>
          <w:b/>
          <w:bCs/>
          <w:sz w:val="32"/>
          <w:szCs w:val="32"/>
        </w:rPr>
      </w:pPr>
      <w:r w:rsidRPr="00C95ED9">
        <w:rPr>
          <w:b/>
          <w:bCs/>
          <w:sz w:val="32"/>
          <w:szCs w:val="32"/>
        </w:rPr>
        <w:t xml:space="preserve">Dolphin </w:t>
      </w:r>
      <w:r w:rsidR="00415796">
        <w:rPr>
          <w:b/>
          <w:bCs/>
          <w:sz w:val="32"/>
          <w:szCs w:val="32"/>
        </w:rPr>
        <w:t xml:space="preserve">Q3 </w:t>
      </w:r>
      <w:r w:rsidR="00415796" w:rsidRPr="00415796">
        <w:rPr>
          <w:b/>
          <w:bCs/>
          <w:sz w:val="32"/>
          <w:szCs w:val="32"/>
        </w:rPr>
        <w:t xml:space="preserve">Revenue </w:t>
      </w:r>
      <w:r w:rsidR="00415796">
        <w:rPr>
          <w:b/>
          <w:bCs/>
          <w:sz w:val="32"/>
          <w:szCs w:val="32"/>
        </w:rPr>
        <w:t>Increases</w:t>
      </w:r>
      <w:r w:rsidR="00415796" w:rsidRPr="00415796">
        <w:rPr>
          <w:b/>
          <w:bCs/>
          <w:sz w:val="32"/>
          <w:szCs w:val="32"/>
        </w:rPr>
        <w:t xml:space="preserve"> 24.5% YoY to $12.7M</w:t>
      </w:r>
      <w:r w:rsidR="00415796">
        <w:rPr>
          <w:b/>
          <w:bCs/>
          <w:sz w:val="32"/>
          <w:szCs w:val="32"/>
        </w:rPr>
        <w:t>,</w:t>
      </w:r>
      <w:r w:rsidR="003B7843">
        <w:rPr>
          <w:b/>
          <w:bCs/>
          <w:sz w:val="32"/>
          <w:szCs w:val="32"/>
        </w:rPr>
        <w:t xml:space="preserve"> Reports Adjusted</w:t>
      </w:r>
      <w:r w:rsidR="003B7843" w:rsidRPr="003B7843">
        <w:rPr>
          <w:b/>
          <w:bCs/>
          <w:sz w:val="32"/>
          <w:szCs w:val="32"/>
        </w:rPr>
        <w:t xml:space="preserve"> Operating Income </w:t>
      </w:r>
      <w:r w:rsidR="003B7843">
        <w:rPr>
          <w:b/>
          <w:bCs/>
          <w:sz w:val="32"/>
          <w:szCs w:val="32"/>
        </w:rPr>
        <w:t>of</w:t>
      </w:r>
      <w:r w:rsidR="003B7843" w:rsidRPr="003B7843">
        <w:rPr>
          <w:b/>
          <w:bCs/>
          <w:sz w:val="32"/>
          <w:szCs w:val="32"/>
        </w:rPr>
        <w:t xml:space="preserve"> $0.5M</w:t>
      </w:r>
      <w:r w:rsidR="003B7843">
        <w:rPr>
          <w:b/>
          <w:bCs/>
          <w:sz w:val="32"/>
          <w:szCs w:val="32"/>
        </w:rPr>
        <w:t xml:space="preserve"> and</w:t>
      </w:r>
      <w:r w:rsidR="003B7843" w:rsidRPr="003B7843">
        <w:rPr>
          <w:b/>
          <w:bCs/>
          <w:sz w:val="32"/>
          <w:szCs w:val="32"/>
        </w:rPr>
        <w:t xml:space="preserve"> </w:t>
      </w:r>
      <w:r w:rsidRPr="00C95ED9">
        <w:rPr>
          <w:b/>
          <w:bCs/>
          <w:sz w:val="32"/>
          <w:szCs w:val="32"/>
        </w:rPr>
        <w:t>Highlights Market Valuation Disconnect</w:t>
      </w:r>
    </w:p>
    <w:p w14:paraId="0FE1E446" w14:textId="77777777" w:rsidR="00546D73" w:rsidRDefault="00546D73" w:rsidP="00C95ED9"/>
    <w:p w14:paraId="5A66F669" w14:textId="50DC0330" w:rsidR="00DA70F1" w:rsidRDefault="00B61580" w:rsidP="005D5F13">
      <w:pPr>
        <w:pStyle w:val="ListParagraph"/>
        <w:numPr>
          <w:ilvl w:val="0"/>
          <w:numId w:val="19"/>
        </w:numPr>
      </w:pPr>
      <w:r>
        <w:t xml:space="preserve">Q3 2024 </w:t>
      </w:r>
      <w:r w:rsidR="00DA70F1">
        <w:t xml:space="preserve">Revenue grew 24.5% to $12.7M from </w:t>
      </w:r>
      <w:r w:rsidR="003B7843">
        <w:t>$10.2</w:t>
      </w:r>
      <w:r>
        <w:t>M</w:t>
      </w:r>
      <w:r w:rsidR="003B7843">
        <w:t xml:space="preserve"> </w:t>
      </w:r>
      <w:r>
        <w:t>in Q3 2023</w:t>
      </w:r>
    </w:p>
    <w:p w14:paraId="35A89818" w14:textId="512A2CF3" w:rsidR="00B61580" w:rsidRDefault="00B61580" w:rsidP="00C33433">
      <w:pPr>
        <w:pStyle w:val="ListParagraph"/>
        <w:numPr>
          <w:ilvl w:val="0"/>
          <w:numId w:val="19"/>
        </w:numPr>
      </w:pPr>
      <w:r>
        <w:t xml:space="preserve">Q3 2024 </w:t>
      </w:r>
      <w:r w:rsidRPr="00B61580">
        <w:t xml:space="preserve">Adjusted Operating Income </w:t>
      </w:r>
      <w:r w:rsidR="000073C8">
        <w:t xml:space="preserve">of </w:t>
      </w:r>
      <w:r w:rsidR="000073C8" w:rsidRPr="00B61580">
        <w:t>$</w:t>
      </w:r>
      <w:r w:rsidRPr="00B61580">
        <w:t xml:space="preserve">0.5M </w:t>
      </w:r>
      <w:r w:rsidR="00131C52">
        <w:t>as opposed to</w:t>
      </w:r>
      <w:r w:rsidR="00DF65CB">
        <w:t xml:space="preserve"> Adjusted Operating Loss of</w:t>
      </w:r>
      <w:r w:rsidR="00131C52">
        <w:t xml:space="preserve"> </w:t>
      </w:r>
      <w:r w:rsidRPr="00B61580">
        <w:t>$</w:t>
      </w:r>
      <w:r w:rsidR="00131C52">
        <w:t>(</w:t>
      </w:r>
      <w:r w:rsidRPr="00B61580">
        <w:t>0.8M</w:t>
      </w:r>
      <w:r w:rsidR="00131C52">
        <w:t>)</w:t>
      </w:r>
      <w:r w:rsidRPr="00B61580">
        <w:t xml:space="preserve"> in Q3 2023</w:t>
      </w:r>
    </w:p>
    <w:p w14:paraId="73D67764" w14:textId="6502E8EE" w:rsidR="00B61580" w:rsidRDefault="00B61580" w:rsidP="00C33433">
      <w:pPr>
        <w:pStyle w:val="ListParagraph"/>
        <w:numPr>
          <w:ilvl w:val="0"/>
          <w:numId w:val="19"/>
        </w:numPr>
      </w:pPr>
      <w:r>
        <w:t>Nine-Month 2024 Revenue</w:t>
      </w:r>
      <w:r w:rsidRPr="00B61580">
        <w:t xml:space="preserve"> increased 26.6% to $39.4</w:t>
      </w:r>
      <w:r w:rsidR="000073C8">
        <w:t>M</w:t>
      </w:r>
      <w:r w:rsidRPr="00B61580">
        <w:t xml:space="preserve"> </w:t>
      </w:r>
    </w:p>
    <w:p w14:paraId="7D6CC08E" w14:textId="5A680A98" w:rsidR="00B61580" w:rsidRDefault="00B61580" w:rsidP="00DA70F1">
      <w:pPr>
        <w:pStyle w:val="ListParagraph"/>
        <w:numPr>
          <w:ilvl w:val="0"/>
          <w:numId w:val="19"/>
        </w:numPr>
      </w:pPr>
      <w:r>
        <w:t xml:space="preserve">Nine-Month 2024 </w:t>
      </w:r>
      <w:r w:rsidRPr="00B61580">
        <w:t xml:space="preserve">Adjusted </w:t>
      </w:r>
      <w:r w:rsidR="00131C52">
        <w:t>O</w:t>
      </w:r>
      <w:r w:rsidRPr="00B61580">
        <w:t xml:space="preserve">perating </w:t>
      </w:r>
      <w:r w:rsidR="00131C52">
        <w:t>I</w:t>
      </w:r>
      <w:r w:rsidRPr="00B61580">
        <w:t xml:space="preserve">ncome </w:t>
      </w:r>
      <w:r w:rsidR="000073C8">
        <w:t xml:space="preserve">of </w:t>
      </w:r>
      <w:r w:rsidR="000073C8" w:rsidRPr="00B61580">
        <w:t>$</w:t>
      </w:r>
      <w:r w:rsidRPr="00B61580">
        <w:t>1.4</w:t>
      </w:r>
      <w:r w:rsidR="000073C8">
        <w:t>M</w:t>
      </w:r>
      <w:r w:rsidRPr="00B61580">
        <w:t xml:space="preserve">, versus </w:t>
      </w:r>
      <w:r>
        <w:t>a</w:t>
      </w:r>
      <w:r w:rsidRPr="00B61580">
        <w:t xml:space="preserve"> $</w:t>
      </w:r>
      <w:r w:rsidR="00AA3B2F">
        <w:t>(</w:t>
      </w:r>
      <w:r w:rsidR="000073C8" w:rsidRPr="00B61580">
        <w:t>2.7M</w:t>
      </w:r>
      <w:r w:rsidR="000073C8">
        <w:t>)</w:t>
      </w:r>
      <w:r w:rsidR="000073C8" w:rsidRPr="00B61580">
        <w:t xml:space="preserve"> </w:t>
      </w:r>
      <w:r w:rsidR="00AA3B2F">
        <w:t>Adjusted Operating L</w:t>
      </w:r>
      <w:r w:rsidRPr="00B61580">
        <w:t xml:space="preserve">oss in the same period last year </w:t>
      </w:r>
    </w:p>
    <w:p w14:paraId="4F35573C" w14:textId="11167056" w:rsidR="00DA70F1" w:rsidRPr="000F0307" w:rsidRDefault="00781AB6" w:rsidP="00DA70F1">
      <w:pPr>
        <w:pStyle w:val="ListParagraph"/>
        <w:numPr>
          <w:ilvl w:val="0"/>
          <w:numId w:val="19"/>
        </w:numPr>
      </w:pPr>
      <w:r>
        <w:t xml:space="preserve">Market </w:t>
      </w:r>
      <w:r w:rsidR="000073C8" w:rsidRPr="00781AB6">
        <w:t>Cap</w:t>
      </w:r>
      <w:r w:rsidR="000073C8" w:rsidRPr="000073C8">
        <w:rPr>
          <w:vertAlign w:val="superscript"/>
        </w:rPr>
        <w:t xml:space="preserve"> (</w:t>
      </w:r>
      <w:r w:rsidRPr="005D5F13">
        <w:rPr>
          <w:vertAlign w:val="superscript"/>
        </w:rPr>
        <w:t>1)</w:t>
      </w:r>
      <w:r>
        <w:rPr>
          <w:sz w:val="16"/>
          <w:szCs w:val="16"/>
        </w:rPr>
        <w:t xml:space="preserve"> </w:t>
      </w:r>
      <w:r>
        <w:t>t</w:t>
      </w:r>
      <w:r w:rsidR="00DA70F1" w:rsidRPr="00C95ED9">
        <w:t xml:space="preserve">rading at </w:t>
      </w:r>
      <w:r>
        <w:t xml:space="preserve">approximately </w:t>
      </w:r>
      <w:r w:rsidR="00DA70F1" w:rsidRPr="000F0307">
        <w:t>0.</w:t>
      </w:r>
      <w:r>
        <w:t>25</w:t>
      </w:r>
      <w:r w:rsidR="00DA70F1" w:rsidRPr="000F0307">
        <w:t>x</w:t>
      </w:r>
      <w:r>
        <w:t xml:space="preserve"> Current Year</w:t>
      </w:r>
      <w:r w:rsidR="00DA70F1" w:rsidRPr="000F0307">
        <w:t xml:space="preserve"> 2024</w:t>
      </w:r>
      <w:r w:rsidR="0080534E">
        <w:t xml:space="preserve"> </w:t>
      </w:r>
      <w:r w:rsidR="00AF05F2">
        <w:t>e</w:t>
      </w:r>
      <w:r w:rsidR="0080534E">
        <w:t>stimated</w:t>
      </w:r>
      <w:r w:rsidR="00DA70F1" w:rsidRPr="000F0307">
        <w:t xml:space="preserve"> revenue</w:t>
      </w:r>
      <w:r w:rsidR="00B61580">
        <w:t xml:space="preserve"> guidance of $50.0M</w:t>
      </w:r>
      <w:r w:rsidR="003B7843" w:rsidRPr="005D5F13">
        <w:rPr>
          <w:sz w:val="16"/>
          <w:szCs w:val="16"/>
        </w:rPr>
        <w:tab/>
      </w:r>
    </w:p>
    <w:p w14:paraId="4390CC86" w14:textId="20B04F33" w:rsidR="00546D73" w:rsidRDefault="00F35A4A" w:rsidP="00F20407">
      <w:pPr>
        <w:pStyle w:val="ListParagraph"/>
        <w:numPr>
          <w:ilvl w:val="0"/>
          <w:numId w:val="19"/>
        </w:numPr>
      </w:pPr>
      <w:r w:rsidRPr="00F35A4A">
        <w:t xml:space="preserve">CEO sees Dolphin </w:t>
      </w:r>
      <w:r w:rsidR="00415796" w:rsidRPr="00F35A4A">
        <w:t>as undervalued;</w:t>
      </w:r>
      <w:r w:rsidRPr="00F35A4A">
        <w:t xml:space="preserve"> </w:t>
      </w:r>
      <w:r w:rsidR="0080534E">
        <w:t>supports</w:t>
      </w:r>
      <w:r w:rsidRPr="00F35A4A">
        <w:t xml:space="preserve"> view with</w:t>
      </w:r>
      <w:r w:rsidR="00963F83">
        <w:t xml:space="preserve"> $100,000 in</w:t>
      </w:r>
      <w:r w:rsidRPr="00F35A4A">
        <w:t xml:space="preserve"> stock purchases</w:t>
      </w:r>
      <w:r w:rsidR="00415796">
        <w:t xml:space="preserve"> in last 12 months</w:t>
      </w:r>
      <w:r w:rsidR="00781AB6">
        <w:t xml:space="preserve"> </w:t>
      </w:r>
    </w:p>
    <w:p w14:paraId="6AC05463" w14:textId="77777777" w:rsidR="00F35A4A" w:rsidRDefault="00F35A4A" w:rsidP="00F20407">
      <w:pPr>
        <w:rPr>
          <w:b/>
          <w:bCs/>
        </w:rPr>
      </w:pPr>
    </w:p>
    <w:p w14:paraId="5FC03FA0" w14:textId="2383D58C" w:rsidR="00781AB6" w:rsidRPr="005D5F13" w:rsidRDefault="00781AB6" w:rsidP="005D5F13">
      <w:pPr>
        <w:pStyle w:val="ListParagraph"/>
        <w:numPr>
          <w:ilvl w:val="0"/>
          <w:numId w:val="24"/>
        </w:numPr>
        <w:rPr>
          <w:b/>
          <w:bCs/>
          <w:i/>
          <w:iCs/>
        </w:rPr>
      </w:pPr>
      <w:r w:rsidRPr="005D5F13">
        <w:rPr>
          <w:i/>
          <w:iCs/>
          <w:sz w:val="16"/>
          <w:szCs w:val="16"/>
        </w:rPr>
        <w:t>Based on market cap at the close of trading on Nov 13, 2024</w:t>
      </w:r>
    </w:p>
    <w:p w14:paraId="2EBC00D1" w14:textId="77777777" w:rsidR="00781AB6" w:rsidRPr="005D5F13" w:rsidRDefault="00781AB6" w:rsidP="00F20407">
      <w:pPr>
        <w:rPr>
          <w:b/>
          <w:bCs/>
          <w:i/>
          <w:iCs/>
        </w:rPr>
      </w:pPr>
    </w:p>
    <w:p w14:paraId="4C532514" w14:textId="50A9AD69" w:rsidR="009A0823" w:rsidRPr="009A0823" w:rsidRDefault="00F20407" w:rsidP="009A0823">
      <w:r w:rsidRPr="00F20407">
        <w:t>MIAMI, FL</w:t>
      </w:r>
      <w:r w:rsidR="00365FAD">
        <w:t xml:space="preserve"> - </w:t>
      </w:r>
      <w:r w:rsidRPr="00F20407">
        <w:t>Dolphin (</w:t>
      </w:r>
      <w:proofErr w:type="gramStart"/>
      <w:r w:rsidRPr="00F20407">
        <w:t>NASDAQ:DLPN</w:t>
      </w:r>
      <w:proofErr w:type="gramEnd"/>
      <w:r w:rsidRPr="00F20407">
        <w:t>), an independent leader in content production, entertainment marketing, and related ventures,</w:t>
      </w:r>
      <w:r w:rsidR="0090090B" w:rsidRPr="0090090B">
        <w:t xml:space="preserve"> </w:t>
      </w:r>
      <w:r w:rsidR="009A0823" w:rsidRPr="009A0823">
        <w:t xml:space="preserve">announces its financial results for the quarter ended </w:t>
      </w:r>
      <w:r w:rsidR="009A0823">
        <w:t>September</w:t>
      </w:r>
      <w:r w:rsidR="009A0823" w:rsidRPr="009A0823">
        <w:t xml:space="preserve"> 30, 2024.</w:t>
      </w:r>
    </w:p>
    <w:p w14:paraId="7BD8554F" w14:textId="77777777" w:rsidR="009A0823" w:rsidRDefault="009A0823" w:rsidP="009A0823"/>
    <w:p w14:paraId="2F097EDD" w14:textId="169F6452" w:rsidR="009A0823" w:rsidRDefault="009A0823" w:rsidP="009A0823">
      <w:r w:rsidRPr="00325186">
        <w:t>Bill O'Dowd, CEO of Dolphin Entertainment commented:</w:t>
      </w:r>
    </w:p>
    <w:p w14:paraId="011CA0AD" w14:textId="77777777" w:rsidR="00946A02" w:rsidRDefault="00946A02" w:rsidP="009A0823"/>
    <w:p w14:paraId="7AA197C0" w14:textId="397E8056" w:rsidR="00C33433" w:rsidRDefault="00730597" w:rsidP="009A0823">
      <w:r w:rsidRPr="00730597">
        <w:t xml:space="preserve">"During Q3, revenue increased by 24.5% </w:t>
      </w:r>
      <w:r w:rsidR="00EC026E">
        <w:t xml:space="preserve">year over year </w:t>
      </w:r>
      <w:r w:rsidRPr="00730597">
        <w:t xml:space="preserve">and we achieved </w:t>
      </w:r>
      <w:r w:rsidR="00DD3DBB">
        <w:t xml:space="preserve">$0.5 million in </w:t>
      </w:r>
      <w:r w:rsidRPr="00730597">
        <w:t>adjusted operating income, setting us on track to deliver</w:t>
      </w:r>
      <w:r w:rsidR="00872C86">
        <w:t xml:space="preserve"> </w:t>
      </w:r>
      <w:r w:rsidR="005831DE">
        <w:t>on our goals of surpassing</w:t>
      </w:r>
      <w:r w:rsidR="00872C86">
        <w:t xml:space="preserve"> $50 million in revenue and</w:t>
      </w:r>
      <w:r w:rsidRPr="00730597">
        <w:t xml:space="preserve"> </w:t>
      </w:r>
      <w:r w:rsidR="005831DE">
        <w:t xml:space="preserve">achieving </w:t>
      </w:r>
      <w:r w:rsidRPr="00730597">
        <w:t xml:space="preserve">adjusted </w:t>
      </w:r>
      <w:r w:rsidR="005831DE">
        <w:t xml:space="preserve">operating </w:t>
      </w:r>
      <w:r w:rsidRPr="00730597">
        <w:t xml:space="preserve">income </w:t>
      </w:r>
      <w:r w:rsidR="00872C86">
        <w:t>for full year</w:t>
      </w:r>
      <w:r w:rsidRPr="00730597">
        <w:t xml:space="preserve"> 2024. With promising ventures like Rachael Ray's Staple Gin - - alongside </w:t>
      </w:r>
      <w:r w:rsidR="00CC6FB1">
        <w:t xml:space="preserve">the acquisition of Elle Communications, the launch of </w:t>
      </w:r>
      <w:r w:rsidRPr="00730597">
        <w:t>Always Alpha and our new</w:t>
      </w:r>
      <w:r w:rsidR="00C07EAC">
        <w:t xml:space="preserve"> partnership with </w:t>
      </w:r>
      <w:r w:rsidRPr="00730597">
        <w:t xml:space="preserve">Loti AI, we see a stark mismatch between our current market cap and the intrinsic value of our assets. I am committed to further increasing my stake in Dolphin, confident that the market will soon recognize the </w:t>
      </w:r>
      <w:r w:rsidR="00A40AAC">
        <w:t xml:space="preserve">adjusted operating income we are creating and the </w:t>
      </w:r>
      <w:r w:rsidRPr="00730597">
        <w:t xml:space="preserve">true potential of our expanding portfolio </w:t>
      </w:r>
      <w:r w:rsidR="00A40AAC">
        <w:t>of assets</w:t>
      </w:r>
      <w:r w:rsidRPr="00730597">
        <w:t>."</w:t>
      </w:r>
    </w:p>
    <w:p w14:paraId="6BE7F786" w14:textId="77777777" w:rsidR="00C33433" w:rsidRPr="009A0823" w:rsidRDefault="00C33433" w:rsidP="009A0823"/>
    <w:p w14:paraId="1A8741FC" w14:textId="23FFBBA1" w:rsidR="009A0823" w:rsidRDefault="009A0823" w:rsidP="009A0823">
      <w:pPr>
        <w:rPr>
          <w:b/>
          <w:bCs/>
        </w:rPr>
      </w:pPr>
      <w:r w:rsidRPr="009A0823">
        <w:rPr>
          <w:b/>
          <w:bCs/>
        </w:rPr>
        <w:t>Q</w:t>
      </w:r>
      <w:r w:rsidR="00325186">
        <w:rPr>
          <w:b/>
          <w:bCs/>
        </w:rPr>
        <w:t>3</w:t>
      </w:r>
      <w:r w:rsidRPr="009A0823">
        <w:rPr>
          <w:b/>
          <w:bCs/>
        </w:rPr>
        <w:t xml:space="preserve"> 2024 and Recent Highlights</w:t>
      </w:r>
    </w:p>
    <w:p w14:paraId="586136E1" w14:textId="77777777" w:rsidR="00325186" w:rsidRPr="00325186" w:rsidRDefault="00325186" w:rsidP="00325186"/>
    <w:p w14:paraId="2424C0AD" w14:textId="77777777" w:rsidR="00325186" w:rsidRDefault="00325186" w:rsidP="00325186">
      <w:pPr>
        <w:pStyle w:val="ListParagraph"/>
        <w:numPr>
          <w:ilvl w:val="0"/>
          <w:numId w:val="6"/>
        </w:numPr>
      </w:pPr>
      <w:r w:rsidRPr="00325186">
        <w:t>Total revenue for the quarter ended September 30, 2024 was $12.7 million, an increase of 24.5% over the same period in 2023.</w:t>
      </w:r>
    </w:p>
    <w:p w14:paraId="7928B0EA" w14:textId="77777777" w:rsidR="00325186" w:rsidRDefault="00325186" w:rsidP="00325186">
      <w:pPr>
        <w:pStyle w:val="ListParagraph"/>
        <w:numPr>
          <w:ilvl w:val="0"/>
          <w:numId w:val="6"/>
        </w:numPr>
      </w:pPr>
      <w:r w:rsidRPr="00325186">
        <w:t>Operating loss of $8.2 million for the quarter ended September 30, 2024 as compared to an operating loss of $2.1 million for the quarter ended September 30, 2023. Operating loss of $9.1 million for the nine months ended September 30, 2024 as compared to an operating loss of $12.1 million for the nine months ended September 30, 2023.</w:t>
      </w:r>
    </w:p>
    <w:p w14:paraId="7E96B9D8" w14:textId="77777777" w:rsidR="00325186" w:rsidRDefault="00325186" w:rsidP="00325186">
      <w:pPr>
        <w:pStyle w:val="ListParagraph"/>
        <w:numPr>
          <w:ilvl w:val="0"/>
          <w:numId w:val="6"/>
        </w:numPr>
      </w:pPr>
      <w:r w:rsidRPr="00325186">
        <w:lastRenderedPageBreak/>
        <w:t xml:space="preserve">Adjusted operating </w:t>
      </w:r>
      <w:proofErr w:type="gramStart"/>
      <w:r w:rsidRPr="00325186">
        <w:t>income</w:t>
      </w:r>
      <w:r w:rsidRPr="005D5F13">
        <w:rPr>
          <w:vertAlign w:val="superscript"/>
        </w:rPr>
        <w:t>(</w:t>
      </w:r>
      <w:proofErr w:type="gramEnd"/>
      <w:r w:rsidRPr="005D5F13">
        <w:rPr>
          <w:vertAlign w:val="superscript"/>
        </w:rPr>
        <w:t>1)</w:t>
      </w:r>
      <w:r w:rsidRPr="00325186">
        <w:t xml:space="preserve"> of $0.5 million for the three months ended September 30, 2024 as compared to an adjusted operating loss of $0.8 million for the three months ended September 30, 2023. Adjusted operating income of $1.4 million for the nine months ended September 30, 2024 as compared to an adjusted operating loss of $2.7 million for the nine months ended September 30, 2023.</w:t>
      </w:r>
    </w:p>
    <w:p w14:paraId="384AE38B" w14:textId="2ABF4E17" w:rsidR="00325186" w:rsidRDefault="00325186" w:rsidP="00325186">
      <w:pPr>
        <w:pStyle w:val="ListParagraph"/>
        <w:numPr>
          <w:ilvl w:val="0"/>
          <w:numId w:val="6"/>
        </w:numPr>
      </w:pPr>
      <w:r w:rsidRPr="00325186">
        <w:t xml:space="preserve">Operating expenses for the third quarter of 2024 were $20.8 million, including </w:t>
      </w:r>
      <w:r w:rsidR="007F5000">
        <w:t xml:space="preserve">both non-cash and one-time charges of </w:t>
      </w:r>
      <w:r w:rsidRPr="00325186">
        <w:t>depreciation and amortization of $0.6 million</w:t>
      </w:r>
      <w:r w:rsidR="00BA0B2F">
        <w:t>,</w:t>
      </w:r>
      <w:r w:rsidR="00415796">
        <w:t xml:space="preserve"> </w:t>
      </w:r>
      <w:r w:rsidRPr="00325186">
        <w:t>goodwill impairment of $6.5 million</w:t>
      </w:r>
      <w:r w:rsidR="007F5000">
        <w:t xml:space="preserve">, </w:t>
      </w:r>
      <w:r w:rsidR="0028683E">
        <w:t>a write-off of notes receivable of $1.3 million and transaction costs of $</w:t>
      </w:r>
      <w:r w:rsidR="007D2B6E">
        <w:t>0.1 million</w:t>
      </w:r>
      <w:r w:rsidRPr="00325186">
        <w:t>. Operating expenses for the third quarter of 2023 were $12.3 million, including depreciation and amortization of $0.5 million</w:t>
      </w:r>
      <w:r w:rsidR="007D2B6E">
        <w:t xml:space="preserve">, </w:t>
      </w:r>
      <w:r w:rsidRPr="00325186">
        <w:t>and impairment of intangible assets of $0.3 million.</w:t>
      </w:r>
    </w:p>
    <w:p w14:paraId="02FA0274" w14:textId="59D697B3" w:rsidR="00325186" w:rsidRDefault="00325186" w:rsidP="00325186">
      <w:pPr>
        <w:pStyle w:val="ListParagraph"/>
        <w:numPr>
          <w:ilvl w:val="0"/>
          <w:numId w:val="6"/>
        </w:numPr>
      </w:pPr>
      <w:r w:rsidRPr="00325186">
        <w:t>Net loss for the quarter was $8.7 million, including depreciation and amortization of $0.6 million, goodwill impairment of $6.5 million, a write-off of notes receivable of $1.3 million, and interest expense of $0.5 million. Net loss for the same period in the prior year was $3.9 million, including depreciation and amortization of $0.5 million, impairment of intangible assets of $0.3 million, interest expense of $0.6 million, and equity losses in unconsolidated affiliates of $1.2 million.</w:t>
      </w:r>
    </w:p>
    <w:p w14:paraId="0414DB9A" w14:textId="6ECEECEF" w:rsidR="009A0823" w:rsidRDefault="009A0823" w:rsidP="00325186">
      <w:pPr>
        <w:pStyle w:val="ListParagraph"/>
        <w:numPr>
          <w:ilvl w:val="0"/>
          <w:numId w:val="6"/>
        </w:numPr>
      </w:pPr>
      <w:r w:rsidRPr="009A0823">
        <w:t xml:space="preserve">Cash and cash equivalents of </w:t>
      </w:r>
      <w:r w:rsidR="00AA3B2F">
        <w:t>$6.6</w:t>
      </w:r>
      <w:r w:rsidR="00AA3B2F" w:rsidRPr="009A0823">
        <w:t xml:space="preserve"> </w:t>
      </w:r>
      <w:r w:rsidRPr="009A0823">
        <w:t xml:space="preserve">million as of </w:t>
      </w:r>
      <w:r w:rsidR="00935FD9">
        <w:t>September</w:t>
      </w:r>
      <w:r w:rsidRPr="009A0823">
        <w:t xml:space="preserve"> 30, 2024, as compared to $7.6 million as of December 31, 2023.</w:t>
      </w:r>
    </w:p>
    <w:p w14:paraId="5266240C" w14:textId="77777777" w:rsidR="00325186" w:rsidRPr="009A0823" w:rsidRDefault="00325186" w:rsidP="00325186">
      <w:pPr>
        <w:pStyle w:val="ListParagraph"/>
      </w:pPr>
    </w:p>
    <w:p w14:paraId="2F394484" w14:textId="77777777" w:rsidR="009A0823" w:rsidRDefault="009A0823" w:rsidP="009A0823">
      <w:r w:rsidRPr="009A0823">
        <w:rPr>
          <w:vertAlign w:val="superscript"/>
        </w:rPr>
        <w:t>(</w:t>
      </w:r>
      <w:proofErr w:type="gramStart"/>
      <w:r w:rsidRPr="009A0823">
        <w:rPr>
          <w:vertAlign w:val="superscript"/>
        </w:rPr>
        <w:t>1)</w:t>
      </w:r>
      <w:r w:rsidRPr="009A0823">
        <w:t>The</w:t>
      </w:r>
      <w:proofErr w:type="gramEnd"/>
      <w:r w:rsidRPr="009A0823">
        <w:t xml:space="preserve"> Company has provided adjusted operating income information that has not been prepared in accordance with GAAP. This measure is defined below in the section "Use of non-GAAP measures."</w:t>
      </w:r>
    </w:p>
    <w:p w14:paraId="15CDA5CD" w14:textId="77777777" w:rsidR="00325186" w:rsidRDefault="00325186" w:rsidP="009A0823"/>
    <w:p w14:paraId="19DE1EE2" w14:textId="72A4C804" w:rsidR="008F41C6" w:rsidRDefault="008929B3" w:rsidP="000774D6">
      <w:r>
        <w:t>Acquisition</w:t>
      </w:r>
    </w:p>
    <w:p w14:paraId="2ED85278" w14:textId="2CE21112" w:rsidR="008F41C6" w:rsidRDefault="008F41C6" w:rsidP="000774D6">
      <w:r>
        <w:tab/>
      </w:r>
    </w:p>
    <w:p w14:paraId="10DA5A71" w14:textId="0A7D3EA2" w:rsidR="008929B3" w:rsidRDefault="008929B3" w:rsidP="008929B3">
      <w:pPr>
        <w:pStyle w:val="ListParagraph"/>
        <w:numPr>
          <w:ilvl w:val="0"/>
          <w:numId w:val="21"/>
        </w:numPr>
      </w:pPr>
      <w:r w:rsidRPr="008929B3">
        <w:t xml:space="preserve">Elle </w:t>
      </w:r>
      <w:r w:rsidR="008F41C6" w:rsidRPr="008929B3">
        <w:t>Communications</w:t>
      </w:r>
      <w:r w:rsidR="008F41C6">
        <w:t xml:space="preserve"> </w:t>
      </w:r>
    </w:p>
    <w:p w14:paraId="71E871D8" w14:textId="343344CB" w:rsidR="008F41C6" w:rsidRDefault="008F41C6" w:rsidP="008929B3">
      <w:pPr>
        <w:pStyle w:val="ListParagraph"/>
        <w:numPr>
          <w:ilvl w:val="1"/>
          <w:numId w:val="21"/>
        </w:numPr>
      </w:pPr>
      <w:r>
        <w:t>Acquired by Dolphin in July 2024</w:t>
      </w:r>
    </w:p>
    <w:p w14:paraId="5B767314" w14:textId="29478898" w:rsidR="00DA70F1" w:rsidRDefault="00DA70F1" w:rsidP="00DA70F1">
      <w:pPr>
        <w:pStyle w:val="ListParagraph"/>
        <w:numPr>
          <w:ilvl w:val="1"/>
          <w:numId w:val="21"/>
        </w:numPr>
      </w:pPr>
      <w:r>
        <w:t>Profitable, high margin, p</w:t>
      </w:r>
      <w:r w:rsidR="008929B3" w:rsidRPr="008929B3">
        <w:t>ioneering social impact PR firm</w:t>
      </w:r>
    </w:p>
    <w:p w14:paraId="0D155E45" w14:textId="713CD614" w:rsidR="008929B3" w:rsidRDefault="008929B3" w:rsidP="008929B3">
      <w:pPr>
        <w:pStyle w:val="ListParagraph"/>
        <w:numPr>
          <w:ilvl w:val="1"/>
          <w:numId w:val="21"/>
        </w:numPr>
      </w:pPr>
      <w:r w:rsidRPr="008929B3">
        <w:t>16-year track record</w:t>
      </w:r>
      <w:r>
        <w:t xml:space="preserve"> </w:t>
      </w:r>
      <w:r w:rsidRPr="008929B3">
        <w:t xml:space="preserve">representing high-profile clients </w:t>
      </w:r>
      <w:r>
        <w:t xml:space="preserve">including </w:t>
      </w:r>
    </w:p>
    <w:p w14:paraId="0BE0CBA9" w14:textId="77777777" w:rsidR="00DA70F1" w:rsidRDefault="00DA70F1" w:rsidP="008F41C6">
      <w:pPr>
        <w:pStyle w:val="ListParagraph"/>
        <w:numPr>
          <w:ilvl w:val="1"/>
          <w:numId w:val="21"/>
        </w:numPr>
      </w:pPr>
      <w:r>
        <w:t xml:space="preserve">Provides access to estimated </w:t>
      </w:r>
      <w:r w:rsidR="008929B3" w:rsidRPr="005D5F13">
        <w:t>$1.164 trillion global</w:t>
      </w:r>
      <w:r>
        <w:t xml:space="preserve"> impact investing industry</w:t>
      </w:r>
    </w:p>
    <w:p w14:paraId="663AF3E4" w14:textId="3F0438EF" w:rsidR="00DA70F1" w:rsidRDefault="00DA70F1" w:rsidP="008F41C6">
      <w:pPr>
        <w:pStyle w:val="ListParagraph"/>
        <w:numPr>
          <w:ilvl w:val="1"/>
          <w:numId w:val="21"/>
        </w:numPr>
      </w:pPr>
      <w:r>
        <w:t>With offices in Los Angeles and New York, tremendous expansion opportunities with celebrity and entertainment foundations</w:t>
      </w:r>
    </w:p>
    <w:p w14:paraId="72F6A162" w14:textId="04596258" w:rsidR="008929B3" w:rsidRDefault="008929B3" w:rsidP="005D5F13">
      <w:pPr>
        <w:pStyle w:val="ListParagraph"/>
        <w:numPr>
          <w:ilvl w:val="1"/>
          <w:numId w:val="21"/>
        </w:numPr>
      </w:pPr>
      <w:r w:rsidRPr="008929B3">
        <w:t xml:space="preserve"> </w:t>
      </w:r>
      <w:r w:rsidR="00DA70F1">
        <w:t>J</w:t>
      </w:r>
      <w:r w:rsidR="00DA70F1" w:rsidRPr="008929B3">
        <w:t>oining</w:t>
      </w:r>
      <w:r w:rsidR="00DA70F1">
        <w:t xml:space="preserve"> as a division of</w:t>
      </w:r>
      <w:r w:rsidR="00DA70F1" w:rsidRPr="008929B3">
        <w:t xml:space="preserve"> 42West</w:t>
      </w:r>
    </w:p>
    <w:p w14:paraId="77B4BCC4" w14:textId="77777777" w:rsidR="00DA70F1" w:rsidRDefault="00DA70F1" w:rsidP="005D5F13">
      <w:pPr>
        <w:pStyle w:val="ListParagraph"/>
      </w:pPr>
    </w:p>
    <w:p w14:paraId="6AD56C62" w14:textId="44ACEFAA" w:rsidR="00DA70F1" w:rsidRDefault="00DA70F1" w:rsidP="00DA70F1">
      <w:r>
        <w:t xml:space="preserve">Company Launch </w:t>
      </w:r>
    </w:p>
    <w:p w14:paraId="14FA3B5C" w14:textId="77777777" w:rsidR="00DA70F1" w:rsidRDefault="00DA70F1" w:rsidP="005D5F13"/>
    <w:p w14:paraId="03381ADE" w14:textId="55AD0CEB" w:rsidR="00DA70F1" w:rsidRDefault="00DA70F1" w:rsidP="00DA70F1">
      <w:pPr>
        <w:pStyle w:val="ListParagraph"/>
        <w:numPr>
          <w:ilvl w:val="0"/>
          <w:numId w:val="18"/>
        </w:numPr>
      </w:pPr>
      <w:r w:rsidRPr="000774D6">
        <w:t xml:space="preserve">Always Alpha </w:t>
      </w:r>
    </w:p>
    <w:p w14:paraId="1A6B69C1" w14:textId="77777777" w:rsidR="00DA70F1" w:rsidRDefault="00DA70F1" w:rsidP="00DA70F1">
      <w:pPr>
        <w:pStyle w:val="ListParagraph"/>
        <w:numPr>
          <w:ilvl w:val="1"/>
          <w:numId w:val="18"/>
        </w:numPr>
      </w:pPr>
      <w:r>
        <w:t>F</w:t>
      </w:r>
      <w:r w:rsidRPr="000774D6">
        <w:t>irst management firm dedicated to women's sports</w:t>
      </w:r>
    </w:p>
    <w:p w14:paraId="25C4BFF3" w14:textId="77777777" w:rsidR="00DA70F1" w:rsidRDefault="00DA70F1" w:rsidP="00DA70F1">
      <w:pPr>
        <w:pStyle w:val="ListParagraph"/>
        <w:numPr>
          <w:ilvl w:val="1"/>
          <w:numId w:val="18"/>
        </w:numPr>
      </w:pPr>
      <w:r>
        <w:t>F</w:t>
      </w:r>
      <w:r w:rsidRPr="000774D6">
        <w:t>ounded by Olympic legend Allyson Felix and CEO Cosette Chaput</w:t>
      </w:r>
    </w:p>
    <w:p w14:paraId="0804858D" w14:textId="77777777" w:rsidR="00DA70F1" w:rsidRDefault="00DA70F1" w:rsidP="00DA70F1">
      <w:pPr>
        <w:pStyle w:val="ListParagraph"/>
        <w:numPr>
          <w:ilvl w:val="1"/>
          <w:numId w:val="18"/>
        </w:numPr>
      </w:pPr>
      <w:r>
        <w:t>A</w:t>
      </w:r>
      <w:r w:rsidRPr="000774D6">
        <w:t xml:space="preserve">iming to revolutionize talent management for female athletes, broadcasters, and coaches </w:t>
      </w:r>
    </w:p>
    <w:p w14:paraId="30843582" w14:textId="77777777" w:rsidR="00DA70F1" w:rsidRDefault="00DA70F1" w:rsidP="00DA70F1">
      <w:pPr>
        <w:pStyle w:val="ListParagraph"/>
        <w:numPr>
          <w:ilvl w:val="1"/>
          <w:numId w:val="18"/>
        </w:numPr>
      </w:pPr>
      <w:r>
        <w:lastRenderedPageBreak/>
        <w:t>L</w:t>
      </w:r>
      <w:r w:rsidRPr="000774D6">
        <w:t>everaging Dolphin's entertainment marketing expertise to unlock the industry's potential.</w:t>
      </w:r>
    </w:p>
    <w:p w14:paraId="43A3C72A" w14:textId="77777777" w:rsidR="00DA70F1" w:rsidRDefault="00DA70F1" w:rsidP="000774D6"/>
    <w:p w14:paraId="3DD4CB6D" w14:textId="3E1CD3D0" w:rsidR="000774D6" w:rsidRDefault="009A0823" w:rsidP="000774D6">
      <w:r w:rsidRPr="009A0823">
        <w:t>Ventures</w:t>
      </w:r>
    </w:p>
    <w:p w14:paraId="16AEEBD1" w14:textId="77777777" w:rsidR="000774D6" w:rsidRDefault="000774D6" w:rsidP="000774D6"/>
    <w:p w14:paraId="4E67952D" w14:textId="77777777" w:rsidR="005844C5" w:rsidRPr="005D5F13" w:rsidRDefault="005844C5" w:rsidP="005844C5">
      <w:pPr>
        <w:pStyle w:val="ListParagraph"/>
        <w:numPr>
          <w:ilvl w:val="0"/>
          <w:numId w:val="18"/>
        </w:numPr>
      </w:pPr>
      <w:r w:rsidRPr="005D5F13">
        <w:t xml:space="preserve">Staple Gin </w:t>
      </w:r>
    </w:p>
    <w:p w14:paraId="11665279" w14:textId="77777777" w:rsidR="00067C41" w:rsidRPr="000F0307" w:rsidRDefault="00067C41" w:rsidP="005844C5">
      <w:pPr>
        <w:pStyle w:val="ListParagraph"/>
        <w:numPr>
          <w:ilvl w:val="1"/>
          <w:numId w:val="18"/>
        </w:numPr>
      </w:pPr>
      <w:r w:rsidRPr="000F0307">
        <w:t xml:space="preserve">Created by Rachael Ray and Do Good Spirits, won Double Gold with a 96-point rating at the 2024 NY International Spirits Competition, also receiving silver medals from Bartender Spirits Awards and New Orleans Spirits Competition.  </w:t>
      </w:r>
    </w:p>
    <w:p w14:paraId="5EACC9DE" w14:textId="1490C871" w:rsidR="00067C41" w:rsidRPr="000F0307" w:rsidRDefault="00067C41" w:rsidP="005844C5">
      <w:pPr>
        <w:pStyle w:val="ListParagraph"/>
        <w:numPr>
          <w:ilvl w:val="1"/>
          <w:numId w:val="18"/>
        </w:numPr>
      </w:pPr>
      <w:r w:rsidRPr="000F0307">
        <w:t>The gin is now distributed nationally via e-commerce and in New York State through Southern Glazer's Wine &amp; Spirits, with plans to expand to additional markets.</w:t>
      </w:r>
    </w:p>
    <w:p w14:paraId="0261669E" w14:textId="77777777" w:rsidR="005844C5" w:rsidRDefault="005844C5" w:rsidP="005844C5">
      <w:pPr>
        <w:ind w:left="360"/>
      </w:pPr>
    </w:p>
    <w:p w14:paraId="3CF3167C" w14:textId="77777777" w:rsidR="005844C5" w:rsidRDefault="005844C5" w:rsidP="005844C5">
      <w:pPr>
        <w:pStyle w:val="ListParagraph"/>
        <w:numPr>
          <w:ilvl w:val="0"/>
          <w:numId w:val="18"/>
        </w:numPr>
      </w:pPr>
      <w:r>
        <w:t>P</w:t>
      </w:r>
      <w:r w:rsidRPr="000774D6">
        <w:t>artner</w:t>
      </w:r>
      <w:r>
        <w:t>ed</w:t>
      </w:r>
      <w:r w:rsidRPr="000774D6">
        <w:t xml:space="preserve"> with Loti AI  </w:t>
      </w:r>
    </w:p>
    <w:p w14:paraId="54B27115" w14:textId="77777777" w:rsidR="005844C5" w:rsidRDefault="005844C5" w:rsidP="005844C5">
      <w:pPr>
        <w:pStyle w:val="ListParagraph"/>
        <w:numPr>
          <w:ilvl w:val="1"/>
          <w:numId w:val="18"/>
        </w:numPr>
      </w:pPr>
      <w:r>
        <w:t>C</w:t>
      </w:r>
      <w:r w:rsidRPr="000774D6">
        <w:t>ombat</w:t>
      </w:r>
      <w:r>
        <w:t>ting</w:t>
      </w:r>
      <w:r w:rsidRPr="000774D6">
        <w:t xml:space="preserve"> unauthorized digital content and deepfakes</w:t>
      </w:r>
    </w:p>
    <w:p w14:paraId="5CA90AE5" w14:textId="77777777" w:rsidR="005844C5" w:rsidRDefault="005844C5" w:rsidP="005844C5">
      <w:pPr>
        <w:pStyle w:val="ListParagraph"/>
        <w:numPr>
          <w:ilvl w:val="1"/>
          <w:numId w:val="18"/>
        </w:numPr>
      </w:pPr>
      <w:r>
        <w:t>O</w:t>
      </w:r>
      <w:r w:rsidRPr="000774D6">
        <w:t>ffering</w:t>
      </w:r>
      <w:r>
        <w:t xml:space="preserve"> Dolphin</w:t>
      </w:r>
      <w:r w:rsidRPr="000774D6">
        <w:t xml:space="preserve"> clients access to Loti's AI-powered protection </w:t>
      </w:r>
    </w:p>
    <w:p w14:paraId="5C13CBFB" w14:textId="77777777" w:rsidR="005844C5" w:rsidRDefault="005844C5" w:rsidP="005844C5">
      <w:pPr>
        <w:pStyle w:val="ListParagraph"/>
        <w:numPr>
          <w:ilvl w:val="1"/>
          <w:numId w:val="18"/>
        </w:numPr>
      </w:pPr>
      <w:r>
        <w:t>Loti AI t</w:t>
      </w:r>
      <w:r w:rsidRPr="000774D6">
        <w:t xml:space="preserve">ools scan over 450 million daily images </w:t>
      </w:r>
    </w:p>
    <w:p w14:paraId="7E853F63" w14:textId="77777777" w:rsidR="005844C5" w:rsidRDefault="005844C5" w:rsidP="005844C5">
      <w:pPr>
        <w:pStyle w:val="ListParagraph"/>
        <w:numPr>
          <w:ilvl w:val="1"/>
          <w:numId w:val="18"/>
        </w:numPr>
      </w:pPr>
      <w:r w:rsidRPr="000774D6">
        <w:t>95% takedown success rate</w:t>
      </w:r>
    </w:p>
    <w:p w14:paraId="58DDA5AF" w14:textId="77777777" w:rsidR="005844C5" w:rsidRDefault="005844C5" w:rsidP="005844C5">
      <w:pPr>
        <w:pStyle w:val="ListParagraph"/>
        <w:numPr>
          <w:ilvl w:val="1"/>
          <w:numId w:val="18"/>
        </w:numPr>
      </w:pPr>
      <w:r>
        <w:t>M</w:t>
      </w:r>
      <w:r w:rsidRPr="000774D6">
        <w:t>ark</w:t>
      </w:r>
      <w:r>
        <w:t>s</w:t>
      </w:r>
      <w:r w:rsidRPr="000774D6">
        <w:t xml:space="preserve"> Dolphin's strategic entry into AI technology </w:t>
      </w:r>
    </w:p>
    <w:p w14:paraId="29BFC4F1" w14:textId="735A9D6B" w:rsidR="005844C5" w:rsidRDefault="005844C5" w:rsidP="005844C5">
      <w:pPr>
        <w:pStyle w:val="ListParagraph"/>
        <w:numPr>
          <w:ilvl w:val="1"/>
          <w:numId w:val="18"/>
        </w:numPr>
      </w:pPr>
      <w:r>
        <w:t>C</w:t>
      </w:r>
      <w:r w:rsidRPr="000774D6">
        <w:t>reat</w:t>
      </w:r>
      <w:r>
        <w:t>es</w:t>
      </w:r>
      <w:r w:rsidRPr="000774D6">
        <w:t xml:space="preserve"> new revenue streams in brand safety and content protection services.</w:t>
      </w:r>
    </w:p>
    <w:p w14:paraId="64E5E5E9" w14:textId="36ED6013" w:rsidR="005844C5" w:rsidRPr="009A0823" w:rsidRDefault="005844C5" w:rsidP="005844C5">
      <w:pPr>
        <w:pStyle w:val="ListParagraph"/>
        <w:numPr>
          <w:ilvl w:val="1"/>
          <w:numId w:val="18"/>
        </w:numPr>
      </w:pPr>
      <w:r>
        <w:t xml:space="preserve">In success, opportunity </w:t>
      </w:r>
      <w:r w:rsidR="003326C7">
        <w:t>to become a “venture” with Dolphin participating in upside via an ownership stake.</w:t>
      </w:r>
    </w:p>
    <w:p w14:paraId="7DF825CF" w14:textId="77777777" w:rsidR="005844C5" w:rsidRDefault="005844C5" w:rsidP="005844C5">
      <w:pPr>
        <w:pStyle w:val="ListParagraph"/>
      </w:pPr>
    </w:p>
    <w:p w14:paraId="6FA3D5BE" w14:textId="539A83B9" w:rsidR="005844C5" w:rsidRDefault="00067C41" w:rsidP="000F0307">
      <w:r>
        <w:t xml:space="preserve">Dolphin + </w:t>
      </w:r>
      <w:r w:rsidR="005844C5">
        <w:t>IMAX</w:t>
      </w:r>
      <w:r>
        <w:t xml:space="preserve"> documentary </w:t>
      </w:r>
      <w:r w:rsidR="000F0307">
        <w:t xml:space="preserve">slate </w:t>
      </w:r>
      <w:r w:rsidR="005844C5">
        <w:t xml:space="preserve"> </w:t>
      </w:r>
    </w:p>
    <w:p w14:paraId="38986A9A" w14:textId="77777777" w:rsidR="000F0307" w:rsidRDefault="00067C41" w:rsidP="000F0307">
      <w:pPr>
        <w:pStyle w:val="ListParagraph"/>
        <w:numPr>
          <w:ilvl w:val="0"/>
          <w:numId w:val="20"/>
        </w:numPr>
      </w:pPr>
      <w:r>
        <w:t>Dolphin r</w:t>
      </w:r>
      <w:r w:rsidR="005844C5" w:rsidRPr="005844C5">
        <w:t>eceived the second cash installment of $2</w:t>
      </w:r>
      <w:r w:rsidR="005844C5">
        <w:t xml:space="preserve">.6M </w:t>
      </w:r>
      <w:r w:rsidR="005844C5" w:rsidRPr="005844C5">
        <w:t>from its content licensing agreement related to The Blue Angels.</w:t>
      </w:r>
    </w:p>
    <w:p w14:paraId="5900DD1D" w14:textId="77777777" w:rsidR="000F0307" w:rsidRDefault="00067C41" w:rsidP="000F0307">
      <w:pPr>
        <w:pStyle w:val="ListParagraph"/>
        <w:numPr>
          <w:ilvl w:val="0"/>
          <w:numId w:val="20"/>
        </w:numPr>
      </w:pPr>
      <w:r w:rsidRPr="00067C41">
        <w:t xml:space="preserve">Box office numbers have surpassed initial projections </w:t>
      </w:r>
    </w:p>
    <w:p w14:paraId="6896DD4D" w14:textId="3FF251C7" w:rsidR="000F0307" w:rsidRDefault="00067C41" w:rsidP="000F0307">
      <w:pPr>
        <w:pStyle w:val="ListParagraph"/>
        <w:numPr>
          <w:ilvl w:val="0"/>
          <w:numId w:val="20"/>
        </w:numPr>
      </w:pPr>
      <w:r>
        <w:t>U</w:t>
      </w:r>
      <w:r w:rsidRPr="00067C41">
        <w:t xml:space="preserve">pcoming screenings at </w:t>
      </w:r>
      <w:r>
        <w:t>institutional</w:t>
      </w:r>
      <w:r w:rsidRPr="00067C41">
        <w:t xml:space="preserve"> venues, beginning in </w:t>
      </w:r>
      <w:r w:rsidR="00B36901">
        <w:t>January</w:t>
      </w:r>
      <w:r w:rsidRPr="00067C41">
        <w:t xml:space="preserve"> 202</w:t>
      </w:r>
      <w:r w:rsidR="005D5F13">
        <w:t>5</w:t>
      </w:r>
      <w:r w:rsidRPr="00067C41">
        <w:t xml:space="preserve"> </w:t>
      </w:r>
    </w:p>
    <w:p w14:paraId="4AC7D785" w14:textId="3B91EF51" w:rsidR="005844C5" w:rsidRDefault="00067C41" w:rsidP="000F0307">
      <w:pPr>
        <w:pStyle w:val="ListParagraph"/>
        <w:numPr>
          <w:ilvl w:val="0"/>
          <w:numId w:val="20"/>
        </w:numPr>
      </w:pPr>
      <w:r w:rsidRPr="00067C41">
        <w:t>To build on this momentum, the team is actively exploring options and making decisions for its next production</w:t>
      </w:r>
    </w:p>
    <w:p w14:paraId="7B112FF7" w14:textId="77777777" w:rsidR="005844C5" w:rsidRDefault="005844C5" w:rsidP="009A0823"/>
    <w:p w14:paraId="5E0B2E37" w14:textId="77777777" w:rsidR="000774D6" w:rsidRDefault="000774D6" w:rsidP="000774D6">
      <w:r>
        <w:t>42West</w:t>
      </w:r>
    </w:p>
    <w:p w14:paraId="75F06872" w14:textId="2DDAAE35" w:rsidR="000774D6" w:rsidRDefault="000774D6" w:rsidP="000774D6">
      <w:pPr>
        <w:pStyle w:val="ListParagraph"/>
        <w:numPr>
          <w:ilvl w:val="0"/>
          <w:numId w:val="11"/>
        </w:numPr>
      </w:pPr>
      <w:r>
        <w:t>Led successful campaigns at the 49th Annual Toronto International Film Festival</w:t>
      </w:r>
    </w:p>
    <w:p w14:paraId="298D027C" w14:textId="77777777" w:rsidR="000774D6" w:rsidRDefault="000774D6" w:rsidP="000774D6">
      <w:pPr>
        <w:pStyle w:val="ListParagraph"/>
        <w:numPr>
          <w:ilvl w:val="0"/>
          <w:numId w:val="11"/>
        </w:numPr>
      </w:pPr>
      <w:r>
        <w:t xml:space="preserve">Handled Venice Film Festival World Premiere for Tim Burton's BEETLEJUICE </w:t>
      </w:r>
      <w:proofErr w:type="spellStart"/>
      <w:r>
        <w:t>BEETLEJUICE</w:t>
      </w:r>
      <w:proofErr w:type="spellEnd"/>
    </w:p>
    <w:p w14:paraId="55002F39" w14:textId="77777777" w:rsidR="000774D6" w:rsidRDefault="000774D6" w:rsidP="000774D6">
      <w:pPr>
        <w:pStyle w:val="ListParagraph"/>
        <w:numPr>
          <w:ilvl w:val="0"/>
          <w:numId w:val="11"/>
        </w:numPr>
      </w:pPr>
      <w:r>
        <w:t xml:space="preserve"> Dominated San Diego Comic-Con 2024, representing 13 major entertainment clients</w:t>
      </w:r>
    </w:p>
    <w:p w14:paraId="3DA2228B" w14:textId="77777777" w:rsidR="000774D6" w:rsidRDefault="000774D6" w:rsidP="000774D6">
      <w:pPr>
        <w:pStyle w:val="ListParagraph"/>
        <w:numPr>
          <w:ilvl w:val="0"/>
          <w:numId w:val="11"/>
        </w:numPr>
      </w:pPr>
      <w:r>
        <w:t>Clients earned 60 Primetime Emmy Awards nominations</w:t>
      </w:r>
    </w:p>
    <w:p w14:paraId="19631262" w14:textId="4D4726A3" w:rsidR="000774D6" w:rsidRDefault="000774D6" w:rsidP="000774D6">
      <w:pPr>
        <w:pStyle w:val="ListParagraph"/>
        <w:numPr>
          <w:ilvl w:val="0"/>
          <w:numId w:val="11"/>
        </w:numPr>
      </w:pPr>
      <w:r>
        <w:t xml:space="preserve"> Represented Pop Culture companies Crunchyroll, </w:t>
      </w:r>
      <w:proofErr w:type="spellStart"/>
      <w:r>
        <w:t>Gkids</w:t>
      </w:r>
      <w:proofErr w:type="spellEnd"/>
      <w:r>
        <w:t xml:space="preserve"> and TOHO at Anime Expo</w:t>
      </w:r>
    </w:p>
    <w:p w14:paraId="16825265" w14:textId="4805282B" w:rsidR="008F41C6" w:rsidRDefault="008F41C6" w:rsidP="008F41C6">
      <w:pPr>
        <w:pStyle w:val="ListParagraph"/>
        <w:numPr>
          <w:ilvl w:val="0"/>
          <w:numId w:val="11"/>
        </w:numPr>
      </w:pPr>
      <w:r w:rsidRPr="008F41C6">
        <w:t xml:space="preserve">Represented artists and projects garnered </w:t>
      </w:r>
      <w:r>
        <w:t>9</w:t>
      </w:r>
      <w:r w:rsidRPr="008F41C6">
        <w:t xml:space="preserve"> nominations for the upcoming GRAMMY Awards®</w:t>
      </w:r>
      <w:r w:rsidRPr="008F41C6" w:rsidDel="008F41C6">
        <w:t xml:space="preserve"> </w:t>
      </w:r>
    </w:p>
    <w:p w14:paraId="772D6F92" w14:textId="77777777" w:rsidR="000774D6" w:rsidRDefault="000774D6" w:rsidP="000774D6">
      <w:r>
        <w:t>Shore Fire Media</w:t>
      </w:r>
    </w:p>
    <w:p w14:paraId="3D47137E" w14:textId="52FE7465" w:rsidR="000774D6" w:rsidRDefault="005844C5" w:rsidP="000774D6">
      <w:pPr>
        <w:pStyle w:val="ListParagraph"/>
        <w:numPr>
          <w:ilvl w:val="0"/>
          <w:numId w:val="12"/>
        </w:numPr>
      </w:pPr>
      <w:r>
        <w:t>Client</w:t>
      </w:r>
      <w:r w:rsidR="00C26835">
        <w:t>s</w:t>
      </w:r>
      <w:r w:rsidR="000774D6">
        <w:t xml:space="preserve"> Dave Matthews Band, Kool &amp; The Gang and MC5 </w:t>
      </w:r>
      <w:r>
        <w:t>inducted into</w:t>
      </w:r>
      <w:r w:rsidR="000774D6">
        <w:t xml:space="preserve"> Rock &amp; Roll Hall of Fame </w:t>
      </w:r>
    </w:p>
    <w:p w14:paraId="0B25BA90" w14:textId="73D49438" w:rsidR="000774D6" w:rsidRDefault="000774D6" w:rsidP="000774D6">
      <w:pPr>
        <w:pStyle w:val="ListParagraph"/>
        <w:numPr>
          <w:ilvl w:val="0"/>
          <w:numId w:val="12"/>
        </w:numPr>
      </w:pPr>
      <w:r>
        <w:t xml:space="preserve"> Led successful campaigns at Toronto International Film Festival (alongside 42West)</w:t>
      </w:r>
    </w:p>
    <w:p w14:paraId="52A7E31A" w14:textId="628C17E5" w:rsidR="00744570" w:rsidRDefault="008F41C6" w:rsidP="000774D6">
      <w:pPr>
        <w:pStyle w:val="ListParagraph"/>
        <w:numPr>
          <w:ilvl w:val="0"/>
          <w:numId w:val="12"/>
        </w:numPr>
      </w:pPr>
      <w:r w:rsidRPr="008F41C6">
        <w:t>Represented artists and projects garnered 25 nominations for the upcoming GRAMMY Awards®</w:t>
      </w:r>
      <w:r w:rsidRPr="008F41C6" w:rsidDel="008F41C6">
        <w:t xml:space="preserve"> </w:t>
      </w:r>
    </w:p>
    <w:p w14:paraId="4172CF99" w14:textId="77777777" w:rsidR="000774D6" w:rsidRDefault="000774D6" w:rsidP="000774D6"/>
    <w:p w14:paraId="6C92FDA4" w14:textId="77777777" w:rsidR="000774D6" w:rsidRDefault="000774D6" w:rsidP="000774D6">
      <w:r>
        <w:t>The Door</w:t>
      </w:r>
    </w:p>
    <w:p w14:paraId="1A8967DA" w14:textId="77777777" w:rsidR="000774D6" w:rsidRDefault="000774D6" w:rsidP="000774D6">
      <w:pPr>
        <w:pStyle w:val="ListParagraph"/>
        <w:numPr>
          <w:ilvl w:val="0"/>
          <w:numId w:val="13"/>
        </w:numPr>
      </w:pPr>
      <w:r>
        <w:t>Client NYC's Bungalow earned three-star review from The New York Times</w:t>
      </w:r>
    </w:p>
    <w:p w14:paraId="1084B10C" w14:textId="7A3691EF" w:rsidR="000774D6" w:rsidRDefault="000774D6" w:rsidP="000774D6">
      <w:pPr>
        <w:pStyle w:val="ListParagraph"/>
        <w:numPr>
          <w:ilvl w:val="0"/>
          <w:numId w:val="13"/>
        </w:numPr>
      </w:pPr>
      <w:r>
        <w:t>Selected by Newman's Own® to launch "Pay What You Want" Pizza Program</w:t>
      </w:r>
    </w:p>
    <w:p w14:paraId="4D88D84C" w14:textId="77777777" w:rsidR="000774D6" w:rsidRDefault="000774D6" w:rsidP="000774D6"/>
    <w:p w14:paraId="2758408D" w14:textId="77777777" w:rsidR="000774D6" w:rsidRDefault="000774D6" w:rsidP="000774D6">
      <w:r>
        <w:t>The Digital Dept.</w:t>
      </w:r>
    </w:p>
    <w:p w14:paraId="65D89C15" w14:textId="044DA2C2" w:rsidR="000774D6" w:rsidRDefault="000774D6" w:rsidP="000774D6">
      <w:pPr>
        <w:pStyle w:val="ListParagraph"/>
        <w:numPr>
          <w:ilvl w:val="0"/>
          <w:numId w:val="14"/>
        </w:numPr>
      </w:pPr>
      <w:r>
        <w:t>Achieved 137 new talent signings</w:t>
      </w:r>
      <w:r w:rsidR="00C26835">
        <w:t xml:space="preserve"> so far in 2024</w:t>
      </w:r>
    </w:p>
    <w:p w14:paraId="0EDE5ACE" w14:textId="4C5EA479" w:rsidR="000774D6" w:rsidRDefault="000774D6" w:rsidP="000774D6">
      <w:pPr>
        <w:pStyle w:val="ListParagraph"/>
        <w:numPr>
          <w:ilvl w:val="0"/>
          <w:numId w:val="14"/>
        </w:numPr>
      </w:pPr>
      <w:r>
        <w:t xml:space="preserve">Brought </w:t>
      </w:r>
      <w:proofErr w:type="spellStart"/>
      <w:r>
        <w:t>BRANDEdit</w:t>
      </w:r>
      <w:proofErr w:type="spellEnd"/>
      <w:r>
        <w:t xml:space="preserve"> Influencer Showroom to New York Fashion Week for the first time</w:t>
      </w:r>
    </w:p>
    <w:p w14:paraId="034E5ADE" w14:textId="77777777" w:rsidR="000774D6" w:rsidRDefault="000774D6" w:rsidP="000774D6"/>
    <w:p w14:paraId="1A9DC186" w14:textId="77777777" w:rsidR="000774D6" w:rsidRDefault="000774D6" w:rsidP="000774D6">
      <w:r>
        <w:t>Special Projects</w:t>
      </w:r>
    </w:p>
    <w:p w14:paraId="13F1FB41" w14:textId="77777777" w:rsidR="000774D6" w:rsidRDefault="000774D6" w:rsidP="000774D6">
      <w:pPr>
        <w:pStyle w:val="ListParagraph"/>
        <w:numPr>
          <w:ilvl w:val="0"/>
          <w:numId w:val="15"/>
        </w:numPr>
      </w:pPr>
      <w:r>
        <w:t>Curated star-studded lineup for WSJ. Magazine's Innovator Awards at MoMA for ninth consecutive year</w:t>
      </w:r>
    </w:p>
    <w:p w14:paraId="15C33074" w14:textId="337D964A" w:rsidR="000774D6" w:rsidRDefault="00954867" w:rsidP="000774D6">
      <w:pPr>
        <w:pStyle w:val="ListParagraph"/>
        <w:numPr>
          <w:ilvl w:val="0"/>
          <w:numId w:val="15"/>
        </w:numPr>
      </w:pPr>
      <w:r>
        <w:t>Booked Talent for</w:t>
      </w:r>
      <w:r w:rsidR="000774D6">
        <w:t xml:space="preserve"> Academy Museum of Motion Pictures Fourth Annual Gala </w:t>
      </w:r>
      <w:proofErr w:type="gramStart"/>
      <w:r w:rsidR="000774D6">
        <w:t>helping  honor</w:t>
      </w:r>
      <w:proofErr w:type="gramEnd"/>
      <w:r w:rsidR="000774D6">
        <w:t xml:space="preserve"> Paul Mescal, Rita Moreno, and Quentin Tarantino and raise over $11 million at the gala</w:t>
      </w:r>
    </w:p>
    <w:p w14:paraId="02D37F09" w14:textId="77777777" w:rsidR="009A0823" w:rsidRDefault="009A0823" w:rsidP="00F20407"/>
    <w:p w14:paraId="2967FFC6" w14:textId="77777777" w:rsidR="0090090B" w:rsidRDefault="0090090B" w:rsidP="00F20407"/>
    <w:p w14:paraId="543E6021" w14:textId="563D8589" w:rsidR="0090090B" w:rsidRPr="00EC6092" w:rsidRDefault="0090090B" w:rsidP="0090090B">
      <w:pPr>
        <w:rPr>
          <w:u w:val="single"/>
        </w:rPr>
      </w:pPr>
      <w:r w:rsidRPr="0090090B">
        <w:rPr>
          <w:u w:val="single"/>
        </w:rPr>
        <w:t>Conference Call Details</w:t>
      </w:r>
    </w:p>
    <w:p w14:paraId="12D4CA6E" w14:textId="50928350" w:rsidR="0090090B" w:rsidRPr="0090090B" w:rsidRDefault="0090090B" w:rsidP="0090090B">
      <w:r w:rsidRPr="0090090B">
        <w:t>Date: November 14, 2024</w:t>
      </w:r>
      <w:r w:rsidRPr="0090090B">
        <w:br/>
        <w:t>Time: 4:30 p.m. Eastern Time</w:t>
      </w:r>
    </w:p>
    <w:p w14:paraId="08669E8E" w14:textId="50F63E9D" w:rsidR="0090090B" w:rsidRPr="0090090B" w:rsidRDefault="0090090B" w:rsidP="0090090B">
      <w:r w:rsidRPr="0090090B">
        <w:t>Domestic 877-545-0320</w:t>
      </w:r>
      <w:r>
        <w:t xml:space="preserve">; </w:t>
      </w:r>
      <w:r w:rsidRPr="0090090B">
        <w:t>International: 973-528-0002</w:t>
      </w:r>
      <w:r>
        <w:t xml:space="preserve"> </w:t>
      </w:r>
      <w:r w:rsidRPr="0090090B">
        <w:t>Access Code: 345281</w:t>
      </w:r>
    </w:p>
    <w:p w14:paraId="63DD50BA" w14:textId="7DF1720C" w:rsidR="0090090B" w:rsidRPr="0090090B" w:rsidRDefault="0090090B" w:rsidP="0090090B">
      <w:r w:rsidRPr="0090090B">
        <w:t xml:space="preserve">Webcast: </w:t>
      </w:r>
      <w:hyperlink r:id="rId7" w:tgtFrame="_blank" w:history="1">
        <w:r w:rsidRPr="0090090B">
          <w:rPr>
            <w:rStyle w:val="Hyperlink"/>
          </w:rPr>
          <w:t>https://www.webcaster4.com/Webcast/Page/2225/51624</w:t>
        </w:r>
      </w:hyperlink>
    </w:p>
    <w:p w14:paraId="68F1BAEA" w14:textId="77777777" w:rsidR="0090090B" w:rsidRDefault="0090090B" w:rsidP="0090090B"/>
    <w:p w14:paraId="3C6ED0AE" w14:textId="1138ABB8" w:rsidR="0090090B" w:rsidRPr="0090090B" w:rsidRDefault="0090090B" w:rsidP="0090090B">
      <w:r w:rsidRPr="0090090B">
        <w:rPr>
          <w:u w:val="single"/>
        </w:rPr>
        <w:t>Replay Information</w:t>
      </w:r>
      <w:r w:rsidRPr="0090090B">
        <w:br/>
        <w:t>Domestic 877-481-4010</w:t>
      </w:r>
      <w:r w:rsidRPr="00EC6092">
        <w:t xml:space="preserve"> </w:t>
      </w:r>
      <w:r w:rsidRPr="0090090B">
        <w:t>International: 919-882-2331</w:t>
      </w:r>
      <w:r w:rsidRPr="00EC6092">
        <w:t xml:space="preserve"> </w:t>
      </w:r>
      <w:r w:rsidRPr="0090090B">
        <w:t>Passcode: 51624</w:t>
      </w:r>
    </w:p>
    <w:p w14:paraId="65F74B30" w14:textId="452F2EC2" w:rsidR="0090090B" w:rsidRDefault="0090090B" w:rsidP="00F20407">
      <w:r>
        <w:t>Replay w</w:t>
      </w:r>
      <w:r w:rsidRPr="0090090B">
        <w:t xml:space="preserve">ebcast: </w:t>
      </w:r>
      <w:hyperlink r:id="rId8" w:tgtFrame="_blank" w:history="1">
        <w:r w:rsidRPr="0090090B">
          <w:rPr>
            <w:rStyle w:val="Hyperlink"/>
          </w:rPr>
          <w:t>https://www.webcaster4.com/Webcast/Page/2225/51624</w:t>
        </w:r>
      </w:hyperlink>
    </w:p>
    <w:p w14:paraId="59AABFEB" w14:textId="77777777" w:rsidR="00F20407" w:rsidRPr="00F20407" w:rsidRDefault="00F20407" w:rsidP="00F20407"/>
    <w:p w14:paraId="0BFAC34C" w14:textId="77777777" w:rsidR="00F20407" w:rsidRDefault="00F20407" w:rsidP="00F20407">
      <w:r w:rsidRPr="00F20407">
        <w:rPr>
          <w:b/>
          <w:bCs/>
        </w:rPr>
        <w:t>About Dolphin:</w:t>
      </w:r>
      <w:r w:rsidRPr="00F20407">
        <w:br/>
        <w:t>Dolphin (</w:t>
      </w:r>
      <w:proofErr w:type="gramStart"/>
      <w:r w:rsidRPr="00F20407">
        <w:t>NASDAQ:DLPN</w:t>
      </w:r>
      <w:proofErr w:type="gramEnd"/>
      <w:r w:rsidRPr="00F20407">
        <w:t>), founded in 1996 by Bill O'Dowd, has evolved from its origins as an Emmy-nominated television, digital, and feature film content producer to a company with three dynamic divisions: Dolphin Entertainment, Dolphin Marketing, and Dolphin Ventures.</w:t>
      </w:r>
    </w:p>
    <w:p w14:paraId="0DA179A7" w14:textId="77777777" w:rsidR="00F20407" w:rsidRPr="00F20407" w:rsidRDefault="00F20407" w:rsidP="00F20407"/>
    <w:p w14:paraId="2E22F2CC" w14:textId="77777777" w:rsidR="00F20407" w:rsidRDefault="00F20407" w:rsidP="00F20407">
      <w:r w:rsidRPr="00F20407">
        <w:rPr>
          <w:b/>
          <w:bCs/>
        </w:rPr>
        <w:t>Dolphin Entertainment:</w:t>
      </w:r>
      <w:r w:rsidRPr="00F20407">
        <w: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14:paraId="45DE4951" w14:textId="77777777" w:rsidR="00F20407" w:rsidRPr="00F20407" w:rsidRDefault="00F20407" w:rsidP="00F20407"/>
    <w:p w14:paraId="0DC9388B" w14:textId="77777777" w:rsidR="00F20407" w:rsidRDefault="00F20407" w:rsidP="00F20407">
      <w:r w:rsidRPr="00F20407">
        <w:rPr>
          <w:b/>
          <w:bCs/>
        </w:rPr>
        <w:t>Dolphin Marketing:</w:t>
      </w:r>
      <w:r w:rsidRPr="00F20407">
        <w:t> Established in 2017, this division has become a powerhouse in public relations, influencer marketing, branding strategy, talent booking, and special events. Comprising top-tier companies such as 42West, The Door, Shore Fire, Special Projects, and The Digital Dept., Dolphin Marketing serves a wide range of industries, from entertainment, music and sports to hospitality, fashion and consumer products.</w:t>
      </w:r>
    </w:p>
    <w:p w14:paraId="15C68C28" w14:textId="77777777" w:rsidR="00F20407" w:rsidRPr="00F20407" w:rsidRDefault="00F20407" w:rsidP="00F20407"/>
    <w:p w14:paraId="7B8ADFB5" w14:textId="77777777" w:rsidR="00F20407" w:rsidRPr="00F20407" w:rsidRDefault="00F20407" w:rsidP="00F20407">
      <w:r w:rsidRPr="00F20407">
        <w:rPr>
          <w:b/>
          <w:bCs/>
        </w:rPr>
        <w:t>Dolphin Ventures:</w:t>
      </w:r>
      <w:r w:rsidRPr="00F20407">
        <w:t>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w:t>
      </w:r>
    </w:p>
    <w:p w14:paraId="4B45AC4B" w14:textId="4F2A4E86" w:rsidR="00320676" w:rsidRDefault="00320676" w:rsidP="00F20407"/>
    <w:p w14:paraId="30183549" w14:textId="77777777" w:rsidR="00320676" w:rsidRDefault="00320676" w:rsidP="00320676">
      <w:r w:rsidRPr="00E10B94">
        <w:rPr>
          <w:b/>
          <w:bCs/>
        </w:rPr>
        <w:t>Forward-Looking Statements</w:t>
      </w:r>
    </w:p>
    <w:p w14:paraId="0FFD9B60" w14:textId="77777777" w:rsidR="00F20407" w:rsidRDefault="00F20407" w:rsidP="00F20407">
      <w:r w:rsidRPr="00F20407">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w:t>
      </w:r>
    </w:p>
    <w:p w14:paraId="6910705D" w14:textId="77777777" w:rsidR="00F20407" w:rsidRDefault="00F20407" w:rsidP="00F20407"/>
    <w:p w14:paraId="19B51596" w14:textId="0F3E6E0C" w:rsidR="00F20407" w:rsidRDefault="00F20407" w:rsidP="00F20407">
      <w:r w:rsidRPr="00F20407">
        <w:t>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14:paraId="379FAD49" w14:textId="77777777" w:rsidR="00F20407" w:rsidRPr="00F20407" w:rsidRDefault="00F20407" w:rsidP="00F20407"/>
    <w:p w14:paraId="5309C9B9" w14:textId="77777777" w:rsidR="00F20407" w:rsidRPr="005D5F13" w:rsidRDefault="00F20407" w:rsidP="00F20407">
      <w:pPr>
        <w:rPr>
          <w:lang w:val="es-ES"/>
        </w:rPr>
      </w:pPr>
      <w:r w:rsidRPr="005D5F13">
        <w:rPr>
          <w:b/>
          <w:bCs/>
          <w:lang w:val="es-ES"/>
        </w:rPr>
        <w:t>CONTACT:</w:t>
      </w:r>
      <w:r w:rsidRPr="005D5F13">
        <w:rPr>
          <w:lang w:val="es-ES"/>
        </w:rPr>
        <w:br/>
        <w:t>James Carbonara</w:t>
      </w:r>
      <w:r w:rsidRPr="005D5F13">
        <w:rPr>
          <w:lang w:val="es-ES"/>
        </w:rPr>
        <w:br/>
        <w:t>HAYDEN IR</w:t>
      </w:r>
      <w:r w:rsidRPr="005D5F13">
        <w:rPr>
          <w:lang w:val="es-ES"/>
        </w:rPr>
        <w:br/>
        <w:t>(646)-755-7412</w:t>
      </w:r>
      <w:r w:rsidRPr="005D5F13">
        <w:rPr>
          <w:lang w:val="es-ES"/>
        </w:rPr>
        <w:br/>
      </w:r>
      <w:hyperlink r:id="rId9" w:history="1">
        <w:r w:rsidRPr="005D5F13">
          <w:rPr>
            <w:rStyle w:val="Hyperlink"/>
            <w:b/>
            <w:bCs/>
            <w:lang w:val="es-ES"/>
          </w:rPr>
          <w:t>james@haydenir.com</w:t>
        </w:r>
      </w:hyperlink>
    </w:p>
    <w:p w14:paraId="61D8469E" w14:textId="44DA977D" w:rsidR="00AA3B2F" w:rsidRDefault="00AA3B2F">
      <w:pPr>
        <w:rPr>
          <w:lang w:val="es-ES"/>
        </w:rPr>
      </w:pPr>
      <w:r>
        <w:rPr>
          <w:lang w:val="es-ES"/>
        </w:rPr>
        <w:br w:type="page"/>
      </w:r>
    </w:p>
    <w:p w14:paraId="640BA765"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DOLPHIN ENTERTAINMENT, INC. AND SUBSIDIARIES</w:t>
      </w:r>
    </w:p>
    <w:p w14:paraId="2E21A762"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CONDENSED CONSOLIDATED BALANCE SHEETS</w:t>
      </w:r>
    </w:p>
    <w:p w14:paraId="5C1F1E56"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(Unaudited)</w:t>
      </w:r>
    </w:p>
    <w:p w14:paraId="30DBAAE0"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bl>
      <w:tblPr>
        <w:tblW w:w="5000" w:type="pct"/>
        <w:tblCellMar>
          <w:left w:w="0" w:type="dxa"/>
          <w:right w:w="0" w:type="dxa"/>
        </w:tblCellMar>
        <w:tblLook w:val="04A0" w:firstRow="1" w:lastRow="0" w:firstColumn="1" w:lastColumn="0" w:noHBand="0" w:noVBand="1"/>
        <w:tblDescription w:val="xdx: Statement - CONDENSED CONSOLIDATED BALANCE SHEETS (Unaudited)"/>
      </w:tblPr>
      <w:tblGrid>
        <w:gridCol w:w="6166"/>
        <w:gridCol w:w="82"/>
        <w:gridCol w:w="100"/>
        <w:gridCol w:w="1361"/>
        <w:gridCol w:w="82"/>
        <w:gridCol w:w="82"/>
        <w:gridCol w:w="100"/>
        <w:gridCol w:w="1303"/>
        <w:gridCol w:w="84"/>
      </w:tblGrid>
      <w:tr w:rsidR="00AA3B2F" w:rsidRPr="0013068E" w14:paraId="537D1467" w14:textId="77777777" w:rsidTr="00391802">
        <w:tc>
          <w:tcPr>
            <w:tcW w:w="0" w:type="auto"/>
            <w:vAlign w:val="bottom"/>
            <w:hideMark/>
          </w:tcPr>
          <w:p w14:paraId="763720D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tcMar>
              <w:top w:w="0" w:type="dxa"/>
              <w:left w:w="0" w:type="dxa"/>
              <w:bottom w:w="20" w:type="dxa"/>
              <w:right w:w="0" w:type="dxa"/>
            </w:tcMar>
            <w:vAlign w:val="bottom"/>
            <w:hideMark/>
          </w:tcPr>
          <w:p w14:paraId="3BF41DFE"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1F2F682D"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Pr>
                <w:rFonts w:ascii="Times New Roman" w:eastAsia="Times New Roman" w:hAnsi="Times New Roman" w:cs="Times New Roman"/>
                <w:b/>
                <w:bCs/>
                <w:kern w:val="0"/>
                <w:sz w:val="16"/>
                <w:szCs w:val="16"/>
                <w14:ligatures w14:val="none"/>
              </w:rPr>
              <w:t>September</w:t>
            </w:r>
            <w:r w:rsidRPr="0013068E">
              <w:rPr>
                <w:rFonts w:ascii="Times New Roman" w:eastAsia="Times New Roman" w:hAnsi="Times New Roman" w:cs="Times New Roman"/>
                <w:b/>
                <w:bCs/>
                <w:kern w:val="0"/>
                <w:sz w:val="16"/>
                <w:szCs w:val="16"/>
                <w14:ligatures w14:val="none"/>
              </w:rPr>
              <w:t xml:space="preserve"> 30, 2024</w:t>
            </w:r>
          </w:p>
        </w:tc>
        <w:tc>
          <w:tcPr>
            <w:tcW w:w="0" w:type="auto"/>
            <w:tcMar>
              <w:top w:w="0" w:type="dxa"/>
              <w:left w:w="0" w:type="dxa"/>
              <w:bottom w:w="20" w:type="dxa"/>
              <w:right w:w="0" w:type="dxa"/>
            </w:tcMar>
            <w:vAlign w:val="bottom"/>
            <w:hideMark/>
          </w:tcPr>
          <w:p w14:paraId="78BC4416"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tcMar>
              <w:top w:w="0" w:type="dxa"/>
              <w:left w:w="0" w:type="dxa"/>
              <w:bottom w:w="20" w:type="dxa"/>
              <w:right w:w="0" w:type="dxa"/>
            </w:tcMar>
            <w:vAlign w:val="bottom"/>
            <w:hideMark/>
          </w:tcPr>
          <w:p w14:paraId="698CF39B"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5F6A65A3"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December 31, 2023</w:t>
            </w:r>
          </w:p>
        </w:tc>
        <w:tc>
          <w:tcPr>
            <w:tcW w:w="0" w:type="auto"/>
            <w:tcMar>
              <w:top w:w="0" w:type="dxa"/>
              <w:left w:w="0" w:type="dxa"/>
              <w:bottom w:w="20" w:type="dxa"/>
              <w:right w:w="0" w:type="dxa"/>
            </w:tcMar>
            <w:vAlign w:val="bottom"/>
            <w:hideMark/>
          </w:tcPr>
          <w:p w14:paraId="0FCA0060"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r>
      <w:tr w:rsidR="00AA3B2F" w:rsidRPr="0013068E" w14:paraId="4A43B449" w14:textId="77777777" w:rsidTr="00391802">
        <w:tc>
          <w:tcPr>
            <w:tcW w:w="0" w:type="auto"/>
            <w:shd w:val="clear" w:color="auto" w:fill="CCEEFF"/>
            <w:vAlign w:val="bottom"/>
            <w:hideMark/>
          </w:tcPr>
          <w:p w14:paraId="00848FBC" w14:textId="77777777" w:rsidR="00AA3B2F" w:rsidRPr="005135D7" w:rsidRDefault="00AA3B2F" w:rsidP="00391802">
            <w:pPr>
              <w:jc w:val="center"/>
              <w:rPr>
                <w:rFonts w:ascii="Times New Roman" w:eastAsia="Times New Roman" w:hAnsi="Times New Roman" w:cs="Times New Roman"/>
                <w:b/>
                <w:bCs/>
                <w:kern w:val="0"/>
                <w:sz w:val="20"/>
                <w:szCs w:val="20"/>
                <w:u w:val="single"/>
                <w14:ligatures w14:val="none"/>
              </w:rPr>
            </w:pPr>
            <w:r w:rsidRPr="005135D7">
              <w:rPr>
                <w:rFonts w:ascii="Times New Roman" w:eastAsia="Times New Roman" w:hAnsi="Times New Roman" w:cs="Times New Roman"/>
                <w:b/>
                <w:bCs/>
                <w:kern w:val="0"/>
                <w:sz w:val="20"/>
                <w:szCs w:val="20"/>
                <w:u w:val="single"/>
                <w14:ligatures w14:val="none"/>
              </w:rPr>
              <w:t>ASSETS</w:t>
            </w:r>
          </w:p>
        </w:tc>
        <w:tc>
          <w:tcPr>
            <w:tcW w:w="0" w:type="auto"/>
            <w:shd w:val="clear" w:color="auto" w:fill="CCEEFF"/>
            <w:vAlign w:val="bottom"/>
            <w:hideMark/>
          </w:tcPr>
          <w:p w14:paraId="788ACA61"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7F82D615"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595BF01E"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37179EEB"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2038660E"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2EAFE1E8"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2C7A4B50"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6AA80138"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r>
      <w:tr w:rsidR="00AA3B2F" w:rsidRPr="0013068E" w14:paraId="760B710F" w14:textId="77777777" w:rsidTr="00391802">
        <w:trPr>
          <w:trHeight w:val="63"/>
        </w:trPr>
        <w:tc>
          <w:tcPr>
            <w:tcW w:w="0" w:type="auto"/>
            <w:shd w:val="clear" w:color="auto" w:fill="FFFFFF"/>
            <w:vAlign w:val="bottom"/>
            <w:hideMark/>
          </w:tcPr>
          <w:p w14:paraId="2268206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Current</w:t>
            </w:r>
          </w:p>
        </w:tc>
        <w:tc>
          <w:tcPr>
            <w:tcW w:w="0" w:type="auto"/>
            <w:shd w:val="clear" w:color="auto" w:fill="FFFFFF"/>
            <w:vAlign w:val="bottom"/>
            <w:hideMark/>
          </w:tcPr>
          <w:p w14:paraId="0FB0A927"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0755EF73"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06CFBDB0"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6AACB12C"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7E15D393"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2662B281"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3366BB55"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vAlign w:val="bottom"/>
            <w:hideMark/>
          </w:tcPr>
          <w:p w14:paraId="072D75C3"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r>
      <w:tr w:rsidR="00AA3B2F" w:rsidRPr="0013068E" w14:paraId="1736665E" w14:textId="77777777" w:rsidTr="00391802">
        <w:tc>
          <w:tcPr>
            <w:tcW w:w="3294" w:type="pct"/>
            <w:shd w:val="clear" w:color="auto" w:fill="CCEEFF"/>
            <w:vAlign w:val="bottom"/>
            <w:hideMark/>
          </w:tcPr>
          <w:p w14:paraId="2FFD47A2"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Cash and cash equivalents</w:t>
            </w:r>
          </w:p>
        </w:tc>
        <w:tc>
          <w:tcPr>
            <w:tcW w:w="44" w:type="pct"/>
            <w:shd w:val="clear" w:color="auto" w:fill="CCEEFF"/>
            <w:vAlign w:val="bottom"/>
            <w:hideMark/>
          </w:tcPr>
          <w:p w14:paraId="22B1DD02"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53" w:type="pct"/>
            <w:shd w:val="clear" w:color="auto" w:fill="CCEEFF"/>
            <w:vAlign w:val="bottom"/>
            <w:hideMark/>
          </w:tcPr>
          <w:p w14:paraId="1C78505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w:t>
            </w:r>
          </w:p>
        </w:tc>
        <w:tc>
          <w:tcPr>
            <w:tcW w:w="727" w:type="pct"/>
            <w:shd w:val="clear" w:color="auto" w:fill="CCEEFF"/>
            <w:vAlign w:val="bottom"/>
            <w:hideMark/>
          </w:tcPr>
          <w:p w14:paraId="4EAE3547"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5,659,883</w:t>
            </w:r>
          </w:p>
        </w:tc>
        <w:tc>
          <w:tcPr>
            <w:tcW w:w="44" w:type="pct"/>
            <w:shd w:val="clear" w:color="auto" w:fill="CCEEFF"/>
            <w:vAlign w:val="bottom"/>
            <w:hideMark/>
          </w:tcPr>
          <w:p w14:paraId="0C3EB652"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44" w:type="pct"/>
            <w:shd w:val="clear" w:color="auto" w:fill="CCEEFF"/>
            <w:vAlign w:val="bottom"/>
            <w:hideMark/>
          </w:tcPr>
          <w:p w14:paraId="5CE50CE1"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53" w:type="pct"/>
            <w:shd w:val="clear" w:color="auto" w:fill="CCEEFF"/>
            <w:vAlign w:val="bottom"/>
            <w:hideMark/>
          </w:tcPr>
          <w:p w14:paraId="5A2BEA3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w:t>
            </w:r>
          </w:p>
        </w:tc>
        <w:tc>
          <w:tcPr>
            <w:tcW w:w="696" w:type="pct"/>
            <w:shd w:val="clear" w:color="auto" w:fill="CCEEFF"/>
            <w:vAlign w:val="bottom"/>
            <w:hideMark/>
          </w:tcPr>
          <w:p w14:paraId="61C4BE41"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6,432,731</w:t>
            </w:r>
          </w:p>
        </w:tc>
        <w:tc>
          <w:tcPr>
            <w:tcW w:w="45" w:type="pct"/>
            <w:shd w:val="clear" w:color="auto" w:fill="CCEEFF"/>
            <w:vAlign w:val="bottom"/>
            <w:hideMark/>
          </w:tcPr>
          <w:p w14:paraId="53C3BCFF"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53ED52E4" w14:textId="77777777" w:rsidTr="00391802">
        <w:tc>
          <w:tcPr>
            <w:tcW w:w="0" w:type="auto"/>
            <w:shd w:val="clear" w:color="auto" w:fill="FFFFFF"/>
            <w:vAlign w:val="bottom"/>
            <w:hideMark/>
          </w:tcPr>
          <w:p w14:paraId="1D01F4EC"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Restricted cash</w:t>
            </w:r>
          </w:p>
        </w:tc>
        <w:tc>
          <w:tcPr>
            <w:tcW w:w="0" w:type="auto"/>
            <w:shd w:val="clear" w:color="auto" w:fill="FFFFFF"/>
            <w:vAlign w:val="bottom"/>
            <w:hideMark/>
          </w:tcPr>
          <w:p w14:paraId="6F1DD43A"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663B4BF"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A19F10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925,004</w:t>
            </w:r>
          </w:p>
        </w:tc>
        <w:tc>
          <w:tcPr>
            <w:tcW w:w="0" w:type="auto"/>
            <w:shd w:val="clear" w:color="auto" w:fill="FFFFFF"/>
            <w:vAlign w:val="bottom"/>
            <w:hideMark/>
          </w:tcPr>
          <w:p w14:paraId="703FA999"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55A448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03049358"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1953A55"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1,127,960</w:t>
            </w:r>
          </w:p>
        </w:tc>
        <w:tc>
          <w:tcPr>
            <w:tcW w:w="0" w:type="auto"/>
            <w:shd w:val="clear" w:color="auto" w:fill="FFFFFF"/>
            <w:vAlign w:val="bottom"/>
            <w:hideMark/>
          </w:tcPr>
          <w:p w14:paraId="34EBC4E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70758A1F" w14:textId="77777777" w:rsidTr="00391802">
        <w:tc>
          <w:tcPr>
            <w:tcW w:w="0" w:type="auto"/>
            <w:shd w:val="clear" w:color="auto" w:fill="CCEEFF"/>
            <w:vAlign w:val="bottom"/>
            <w:hideMark/>
          </w:tcPr>
          <w:p w14:paraId="5291DC87"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Accounts receivable:</w:t>
            </w:r>
          </w:p>
        </w:tc>
        <w:tc>
          <w:tcPr>
            <w:tcW w:w="0" w:type="auto"/>
            <w:shd w:val="clear" w:color="auto" w:fill="CCEEFF"/>
            <w:vAlign w:val="bottom"/>
            <w:hideMark/>
          </w:tcPr>
          <w:p w14:paraId="40C60FDE"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095B95E9"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1992D274"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CEEFF"/>
            <w:vAlign w:val="bottom"/>
            <w:hideMark/>
          </w:tcPr>
          <w:p w14:paraId="30A07892"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173E3702"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48D10385"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1580DD36"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CCEEFF"/>
            <w:vAlign w:val="bottom"/>
            <w:hideMark/>
          </w:tcPr>
          <w:p w14:paraId="0BB31692"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r>
      <w:tr w:rsidR="00AA3B2F" w:rsidRPr="0013068E" w14:paraId="7B9569C1" w14:textId="77777777" w:rsidTr="00391802">
        <w:tc>
          <w:tcPr>
            <w:tcW w:w="0" w:type="auto"/>
            <w:shd w:val="clear" w:color="auto" w:fill="FFFFFF"/>
            <w:vAlign w:val="bottom"/>
            <w:hideMark/>
          </w:tcPr>
          <w:p w14:paraId="6840B21B" w14:textId="77777777" w:rsidR="00AA3B2F" w:rsidRPr="005135D7" w:rsidRDefault="00AA3B2F" w:rsidP="00391802">
            <w:pPr>
              <w:ind w:firstLine="4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Trade, net of allowance of $</w:t>
            </w:r>
            <w:r w:rsidRPr="00081942">
              <w:rPr>
                <w:rFonts w:ascii="Times New Roman" w:eastAsia="Times New Roman" w:hAnsi="Times New Roman" w:cs="Times New Roman"/>
                <w:kern w:val="0"/>
                <w:sz w:val="20"/>
                <w:szCs w:val="20"/>
                <w14:ligatures w14:val="none"/>
              </w:rPr>
              <w:t>1,</w:t>
            </w:r>
            <w:r w:rsidRPr="005135D7">
              <w:rPr>
                <w:rFonts w:ascii="Times New Roman" w:eastAsia="Times New Roman" w:hAnsi="Times New Roman" w:cs="Times New Roman"/>
                <w:kern w:val="0"/>
                <w:sz w:val="20"/>
                <w:szCs w:val="20"/>
                <w14:ligatures w14:val="none"/>
              </w:rPr>
              <w:t>450,093 and $1,456,752, respectively</w:t>
            </w:r>
          </w:p>
        </w:tc>
        <w:tc>
          <w:tcPr>
            <w:tcW w:w="0" w:type="auto"/>
            <w:shd w:val="clear" w:color="auto" w:fill="FFFFFF"/>
            <w:vAlign w:val="bottom"/>
            <w:hideMark/>
          </w:tcPr>
          <w:p w14:paraId="14FDB6EA"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45EE13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26F2A2EB"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5,623,999</w:t>
            </w:r>
          </w:p>
        </w:tc>
        <w:tc>
          <w:tcPr>
            <w:tcW w:w="0" w:type="auto"/>
            <w:shd w:val="clear" w:color="auto" w:fill="FFFFFF"/>
            <w:vAlign w:val="bottom"/>
            <w:hideMark/>
          </w:tcPr>
          <w:p w14:paraId="4560E418"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11B349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7BBCCCA8"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5044065"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5,817,615</w:t>
            </w:r>
          </w:p>
        </w:tc>
        <w:tc>
          <w:tcPr>
            <w:tcW w:w="0" w:type="auto"/>
            <w:shd w:val="clear" w:color="auto" w:fill="FFFFFF"/>
            <w:vAlign w:val="bottom"/>
            <w:hideMark/>
          </w:tcPr>
          <w:p w14:paraId="5F2723C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5F2BBE1B" w14:textId="77777777" w:rsidTr="00391802">
        <w:tc>
          <w:tcPr>
            <w:tcW w:w="0" w:type="auto"/>
            <w:shd w:val="clear" w:color="auto" w:fill="CCEEFF"/>
            <w:vAlign w:val="bottom"/>
            <w:hideMark/>
          </w:tcPr>
          <w:p w14:paraId="2E06FBBD" w14:textId="77777777" w:rsidR="00AA3B2F" w:rsidRPr="005135D7" w:rsidRDefault="00AA3B2F" w:rsidP="00391802">
            <w:pPr>
              <w:ind w:firstLine="4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Other receivables</w:t>
            </w:r>
          </w:p>
        </w:tc>
        <w:tc>
          <w:tcPr>
            <w:tcW w:w="0" w:type="auto"/>
            <w:shd w:val="clear" w:color="auto" w:fill="CCEEFF"/>
            <w:vAlign w:val="bottom"/>
            <w:hideMark/>
          </w:tcPr>
          <w:p w14:paraId="5CF4476B"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2264B1D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0C0709A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6,073,074</w:t>
            </w:r>
          </w:p>
        </w:tc>
        <w:tc>
          <w:tcPr>
            <w:tcW w:w="0" w:type="auto"/>
            <w:shd w:val="clear" w:color="auto" w:fill="CCEEFF"/>
            <w:vAlign w:val="bottom"/>
            <w:hideMark/>
          </w:tcPr>
          <w:p w14:paraId="050B0EC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14420B4F"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44B89F9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9CECE59"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6,643,960</w:t>
            </w:r>
          </w:p>
        </w:tc>
        <w:tc>
          <w:tcPr>
            <w:tcW w:w="0" w:type="auto"/>
            <w:shd w:val="clear" w:color="auto" w:fill="CCEEFF"/>
            <w:vAlign w:val="bottom"/>
            <w:hideMark/>
          </w:tcPr>
          <w:p w14:paraId="0DCF278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1CC98FFE" w14:textId="77777777" w:rsidTr="00391802">
        <w:tc>
          <w:tcPr>
            <w:tcW w:w="0" w:type="auto"/>
            <w:shd w:val="clear" w:color="auto" w:fill="FFFFFF" w:themeFill="background1"/>
            <w:tcMar>
              <w:top w:w="0" w:type="dxa"/>
              <w:left w:w="0" w:type="dxa"/>
              <w:bottom w:w="20" w:type="dxa"/>
              <w:right w:w="0" w:type="dxa"/>
            </w:tcMar>
            <w:vAlign w:val="bottom"/>
            <w:hideMark/>
          </w:tcPr>
          <w:p w14:paraId="2C28F2C4"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Other current assets</w:t>
            </w:r>
          </w:p>
        </w:tc>
        <w:tc>
          <w:tcPr>
            <w:tcW w:w="0" w:type="auto"/>
            <w:shd w:val="clear" w:color="auto" w:fill="FFFFFF" w:themeFill="background1"/>
            <w:tcMar>
              <w:top w:w="0" w:type="dxa"/>
              <w:left w:w="0" w:type="dxa"/>
              <w:bottom w:w="20" w:type="dxa"/>
              <w:right w:w="0" w:type="dxa"/>
            </w:tcMar>
            <w:vAlign w:val="bottom"/>
            <w:hideMark/>
          </w:tcPr>
          <w:p w14:paraId="39F624B1"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FFFFFF" w:themeFill="background1"/>
            <w:vAlign w:val="bottom"/>
            <w:hideMark/>
          </w:tcPr>
          <w:p w14:paraId="32EA6BD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FFFFFF" w:themeFill="background1"/>
            <w:vAlign w:val="bottom"/>
            <w:hideMark/>
          </w:tcPr>
          <w:p w14:paraId="6637491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569,57</w:t>
            </w:r>
            <w:r>
              <w:rPr>
                <w:rFonts w:ascii="Times New Roman" w:eastAsia="Times New Roman" w:hAnsi="Times New Roman" w:cs="Times New Roman"/>
                <w:kern w:val="0"/>
                <w:sz w:val="20"/>
                <w:szCs w:val="20"/>
                <w14:ligatures w14:val="none"/>
              </w:rPr>
              <w:t>2</w:t>
            </w:r>
          </w:p>
        </w:tc>
        <w:tc>
          <w:tcPr>
            <w:tcW w:w="0" w:type="auto"/>
            <w:shd w:val="clear" w:color="auto" w:fill="FFFFFF" w:themeFill="background1"/>
            <w:tcMar>
              <w:top w:w="0" w:type="dxa"/>
              <w:left w:w="0" w:type="dxa"/>
              <w:bottom w:w="20" w:type="dxa"/>
              <w:right w:w="0" w:type="dxa"/>
            </w:tcMar>
            <w:vAlign w:val="bottom"/>
            <w:hideMark/>
          </w:tcPr>
          <w:p w14:paraId="71FC674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themeFill="background1"/>
            <w:tcMar>
              <w:top w:w="0" w:type="dxa"/>
              <w:left w:w="0" w:type="dxa"/>
              <w:bottom w:w="20" w:type="dxa"/>
              <w:right w:w="0" w:type="dxa"/>
            </w:tcMar>
            <w:vAlign w:val="bottom"/>
            <w:hideMark/>
          </w:tcPr>
          <w:p w14:paraId="7B12D9CB"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FFFFFF" w:themeFill="background1"/>
            <w:vAlign w:val="bottom"/>
            <w:hideMark/>
          </w:tcPr>
          <w:p w14:paraId="1D3A3A3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FFFFFF" w:themeFill="background1"/>
            <w:vAlign w:val="bottom"/>
            <w:hideMark/>
          </w:tcPr>
          <w:p w14:paraId="5DD7C7A9"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701,335</w:t>
            </w:r>
          </w:p>
        </w:tc>
        <w:tc>
          <w:tcPr>
            <w:tcW w:w="0" w:type="auto"/>
            <w:shd w:val="clear" w:color="auto" w:fill="FFFFFF" w:themeFill="background1"/>
            <w:tcMar>
              <w:top w:w="0" w:type="dxa"/>
              <w:left w:w="0" w:type="dxa"/>
              <w:bottom w:w="20" w:type="dxa"/>
              <w:right w:w="0" w:type="dxa"/>
            </w:tcMar>
            <w:vAlign w:val="bottom"/>
            <w:hideMark/>
          </w:tcPr>
          <w:p w14:paraId="3A139861"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0AC81A0F" w14:textId="77777777" w:rsidTr="00391802">
        <w:tc>
          <w:tcPr>
            <w:tcW w:w="0" w:type="auto"/>
            <w:shd w:val="clear" w:color="auto" w:fill="CAEDFB" w:themeFill="accent4" w:themeFillTint="33"/>
            <w:vAlign w:val="bottom"/>
            <w:hideMark/>
          </w:tcPr>
          <w:p w14:paraId="7BA5B313" w14:textId="77777777" w:rsidR="00AA3B2F" w:rsidRPr="005135D7" w:rsidRDefault="00AA3B2F" w:rsidP="00391802">
            <w:pPr>
              <w:ind w:firstLine="4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Total current assets</w:t>
            </w:r>
          </w:p>
        </w:tc>
        <w:tc>
          <w:tcPr>
            <w:tcW w:w="0" w:type="auto"/>
            <w:shd w:val="clear" w:color="auto" w:fill="CAEDFB" w:themeFill="accent4" w:themeFillTint="33"/>
            <w:vAlign w:val="bottom"/>
            <w:hideMark/>
          </w:tcPr>
          <w:p w14:paraId="1ED3DBC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0A2850E"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5D7534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18,</w:t>
            </w:r>
            <w:r>
              <w:rPr>
                <w:rFonts w:ascii="Times New Roman" w:eastAsia="Times New Roman" w:hAnsi="Times New Roman" w:cs="Times New Roman"/>
                <w:kern w:val="0"/>
                <w:sz w:val="20"/>
                <w:szCs w:val="20"/>
                <w14:ligatures w14:val="none"/>
              </w:rPr>
              <w:t>851,532</w:t>
            </w:r>
          </w:p>
        </w:tc>
        <w:tc>
          <w:tcPr>
            <w:tcW w:w="0" w:type="auto"/>
            <w:shd w:val="clear" w:color="auto" w:fill="CAEDFB" w:themeFill="accent4" w:themeFillTint="33"/>
            <w:vAlign w:val="bottom"/>
            <w:hideMark/>
          </w:tcPr>
          <w:p w14:paraId="20A2F24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634A68B"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CE5F0C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C5394D5"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20,723,601</w:t>
            </w:r>
          </w:p>
        </w:tc>
        <w:tc>
          <w:tcPr>
            <w:tcW w:w="0" w:type="auto"/>
            <w:shd w:val="clear" w:color="auto" w:fill="CAEDFB" w:themeFill="accent4" w:themeFillTint="33"/>
            <w:vAlign w:val="bottom"/>
            <w:hideMark/>
          </w:tcPr>
          <w:p w14:paraId="1D81773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77AACB89" w14:textId="77777777" w:rsidTr="00391802">
        <w:tc>
          <w:tcPr>
            <w:tcW w:w="0" w:type="auto"/>
            <w:shd w:val="clear" w:color="auto" w:fill="FFFFFF" w:themeFill="background1"/>
            <w:vAlign w:val="bottom"/>
            <w:hideMark/>
          </w:tcPr>
          <w:p w14:paraId="399C5C16"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3E857908"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2180F4DC"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6B3E644D"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FFFFFF" w:themeFill="background1"/>
            <w:vAlign w:val="bottom"/>
            <w:hideMark/>
          </w:tcPr>
          <w:p w14:paraId="539AC9A5"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74369987"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6DACC108"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17764CD1" w14:textId="77777777" w:rsidR="00AA3B2F" w:rsidRPr="005135D7" w:rsidRDefault="00AA3B2F" w:rsidP="00391802">
            <w:pPr>
              <w:jc w:val="right"/>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c>
          <w:tcPr>
            <w:tcW w:w="0" w:type="auto"/>
            <w:shd w:val="clear" w:color="auto" w:fill="FFFFFF" w:themeFill="background1"/>
            <w:vAlign w:val="bottom"/>
            <w:hideMark/>
          </w:tcPr>
          <w:p w14:paraId="306D999C" w14:textId="77777777" w:rsidR="00AA3B2F" w:rsidRPr="005135D7" w:rsidRDefault="00AA3B2F" w:rsidP="00391802">
            <w:pPr>
              <w:rPr>
                <w:rFonts w:ascii="Aptos" w:eastAsia="Times New Roman" w:hAnsi="Aptos" w:cs="Times New Roman"/>
                <w:kern w:val="0"/>
                <w14:ligatures w14:val="none"/>
              </w:rPr>
            </w:pPr>
            <w:r w:rsidRPr="005135D7">
              <w:rPr>
                <w:rFonts w:ascii="Aptos" w:eastAsia="Times New Roman" w:hAnsi="Aptos" w:cs="Times New Roman"/>
                <w:kern w:val="0"/>
                <w14:ligatures w14:val="none"/>
              </w:rPr>
              <w:t> </w:t>
            </w:r>
          </w:p>
        </w:tc>
      </w:tr>
      <w:tr w:rsidR="00AA3B2F" w:rsidRPr="0013068E" w14:paraId="3053A61E" w14:textId="77777777" w:rsidTr="00391802">
        <w:tc>
          <w:tcPr>
            <w:tcW w:w="0" w:type="auto"/>
            <w:shd w:val="clear" w:color="auto" w:fill="CAEDFB" w:themeFill="accent4" w:themeFillTint="33"/>
            <w:vAlign w:val="bottom"/>
            <w:hideMark/>
          </w:tcPr>
          <w:p w14:paraId="6E4F4D1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Capitalized production costs, net</w:t>
            </w:r>
          </w:p>
        </w:tc>
        <w:tc>
          <w:tcPr>
            <w:tcW w:w="0" w:type="auto"/>
            <w:shd w:val="clear" w:color="auto" w:fill="CAEDFB" w:themeFill="accent4" w:themeFillTint="33"/>
            <w:vAlign w:val="bottom"/>
            <w:hideMark/>
          </w:tcPr>
          <w:p w14:paraId="734E459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CD0E65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52220E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568,929</w:t>
            </w:r>
          </w:p>
        </w:tc>
        <w:tc>
          <w:tcPr>
            <w:tcW w:w="0" w:type="auto"/>
            <w:shd w:val="clear" w:color="auto" w:fill="CAEDFB" w:themeFill="accent4" w:themeFillTint="33"/>
            <w:vAlign w:val="bottom"/>
            <w:hideMark/>
          </w:tcPr>
          <w:p w14:paraId="5956053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412855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5913D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FF914F6"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2,295,275</w:t>
            </w:r>
          </w:p>
        </w:tc>
        <w:tc>
          <w:tcPr>
            <w:tcW w:w="0" w:type="auto"/>
            <w:shd w:val="clear" w:color="auto" w:fill="CAEDFB" w:themeFill="accent4" w:themeFillTint="33"/>
            <w:vAlign w:val="bottom"/>
            <w:hideMark/>
          </w:tcPr>
          <w:p w14:paraId="61A5CA6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2FD33778" w14:textId="77777777" w:rsidTr="00391802">
        <w:tc>
          <w:tcPr>
            <w:tcW w:w="0" w:type="auto"/>
            <w:shd w:val="clear" w:color="auto" w:fill="FFFFFF" w:themeFill="background1"/>
            <w:vAlign w:val="bottom"/>
            <w:hideMark/>
          </w:tcPr>
          <w:p w14:paraId="1418A3A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Employee receivable</w:t>
            </w:r>
          </w:p>
        </w:tc>
        <w:tc>
          <w:tcPr>
            <w:tcW w:w="0" w:type="auto"/>
            <w:shd w:val="clear" w:color="auto" w:fill="FFFFFF" w:themeFill="background1"/>
            <w:vAlign w:val="bottom"/>
            <w:hideMark/>
          </w:tcPr>
          <w:p w14:paraId="104B97A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3F050AC0"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3F7A4CF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960,668</w:t>
            </w:r>
          </w:p>
        </w:tc>
        <w:tc>
          <w:tcPr>
            <w:tcW w:w="0" w:type="auto"/>
            <w:shd w:val="clear" w:color="auto" w:fill="FFFFFF" w:themeFill="background1"/>
            <w:vAlign w:val="bottom"/>
            <w:hideMark/>
          </w:tcPr>
          <w:p w14:paraId="51E7FBD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4BB666D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2F931A5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39677C1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796,085</w:t>
            </w:r>
          </w:p>
        </w:tc>
        <w:tc>
          <w:tcPr>
            <w:tcW w:w="0" w:type="auto"/>
            <w:shd w:val="clear" w:color="auto" w:fill="FFFFFF" w:themeFill="background1"/>
            <w:vAlign w:val="bottom"/>
            <w:hideMark/>
          </w:tcPr>
          <w:p w14:paraId="520F4B9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50D4262B" w14:textId="77777777" w:rsidTr="00391802">
        <w:tc>
          <w:tcPr>
            <w:tcW w:w="0" w:type="auto"/>
            <w:shd w:val="clear" w:color="auto" w:fill="CAEDFB" w:themeFill="accent4" w:themeFillTint="33"/>
            <w:vAlign w:val="bottom"/>
            <w:hideMark/>
          </w:tcPr>
          <w:p w14:paraId="5503D41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Right-of-use asset</w:t>
            </w:r>
          </w:p>
        </w:tc>
        <w:tc>
          <w:tcPr>
            <w:tcW w:w="0" w:type="auto"/>
            <w:shd w:val="clear" w:color="auto" w:fill="CAEDFB" w:themeFill="accent4" w:themeFillTint="33"/>
            <w:vAlign w:val="bottom"/>
            <w:hideMark/>
          </w:tcPr>
          <w:p w14:paraId="0EECDDA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0006BA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B2F5FB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4,140,985</w:t>
            </w:r>
          </w:p>
        </w:tc>
        <w:tc>
          <w:tcPr>
            <w:tcW w:w="0" w:type="auto"/>
            <w:shd w:val="clear" w:color="auto" w:fill="CAEDFB" w:themeFill="accent4" w:themeFillTint="33"/>
            <w:vAlign w:val="bottom"/>
            <w:hideMark/>
          </w:tcPr>
          <w:p w14:paraId="03775B6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4FA3E2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F305AA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D12A0BE"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5,599,736</w:t>
            </w:r>
          </w:p>
        </w:tc>
        <w:tc>
          <w:tcPr>
            <w:tcW w:w="0" w:type="auto"/>
            <w:shd w:val="clear" w:color="auto" w:fill="CAEDFB" w:themeFill="accent4" w:themeFillTint="33"/>
            <w:vAlign w:val="bottom"/>
            <w:hideMark/>
          </w:tcPr>
          <w:p w14:paraId="2EAD7E5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4A32B3E" w14:textId="77777777" w:rsidTr="00391802">
        <w:tc>
          <w:tcPr>
            <w:tcW w:w="0" w:type="auto"/>
            <w:shd w:val="clear" w:color="auto" w:fill="FFFFFF" w:themeFill="background1"/>
            <w:vAlign w:val="bottom"/>
            <w:hideMark/>
          </w:tcPr>
          <w:p w14:paraId="75C92EA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Goodwill</w:t>
            </w:r>
          </w:p>
        </w:tc>
        <w:tc>
          <w:tcPr>
            <w:tcW w:w="0" w:type="auto"/>
            <w:shd w:val="clear" w:color="auto" w:fill="FFFFFF" w:themeFill="background1"/>
            <w:vAlign w:val="bottom"/>
            <w:hideMark/>
          </w:tcPr>
          <w:p w14:paraId="421010F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7D66B7A7"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68A0742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21,</w:t>
            </w:r>
            <w:r>
              <w:rPr>
                <w:rFonts w:ascii="Times New Roman" w:eastAsia="Times New Roman" w:hAnsi="Times New Roman" w:cs="Times New Roman"/>
                <w:kern w:val="0"/>
                <w:sz w:val="20"/>
                <w:szCs w:val="20"/>
                <w14:ligatures w14:val="none"/>
              </w:rPr>
              <w:t>622,279</w:t>
            </w:r>
          </w:p>
        </w:tc>
        <w:tc>
          <w:tcPr>
            <w:tcW w:w="0" w:type="auto"/>
            <w:shd w:val="clear" w:color="auto" w:fill="FFFFFF" w:themeFill="background1"/>
            <w:vAlign w:val="bottom"/>
            <w:hideMark/>
          </w:tcPr>
          <w:p w14:paraId="6E95115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67C775F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6A05A7F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760AD9F8"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25,220,085</w:t>
            </w:r>
          </w:p>
        </w:tc>
        <w:tc>
          <w:tcPr>
            <w:tcW w:w="0" w:type="auto"/>
            <w:shd w:val="clear" w:color="auto" w:fill="FFFFFF" w:themeFill="background1"/>
            <w:vAlign w:val="bottom"/>
            <w:hideMark/>
          </w:tcPr>
          <w:p w14:paraId="1958F45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9E68570" w14:textId="77777777" w:rsidTr="00391802">
        <w:tc>
          <w:tcPr>
            <w:tcW w:w="0" w:type="auto"/>
            <w:shd w:val="clear" w:color="auto" w:fill="CAEDFB" w:themeFill="accent4" w:themeFillTint="33"/>
            <w:vAlign w:val="bottom"/>
            <w:hideMark/>
          </w:tcPr>
          <w:p w14:paraId="02BE976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Intangible assets, net</w:t>
            </w:r>
          </w:p>
        </w:tc>
        <w:tc>
          <w:tcPr>
            <w:tcW w:w="0" w:type="auto"/>
            <w:shd w:val="clear" w:color="auto" w:fill="CAEDFB" w:themeFill="accent4" w:themeFillTint="33"/>
            <w:vAlign w:val="bottom"/>
            <w:hideMark/>
          </w:tcPr>
          <w:p w14:paraId="64C2445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BC5CC1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E32E46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10,808,498</w:t>
            </w:r>
          </w:p>
        </w:tc>
        <w:tc>
          <w:tcPr>
            <w:tcW w:w="0" w:type="auto"/>
            <w:shd w:val="clear" w:color="auto" w:fill="CAEDFB" w:themeFill="accent4" w:themeFillTint="33"/>
            <w:vAlign w:val="bottom"/>
            <w:hideMark/>
          </w:tcPr>
          <w:p w14:paraId="4170DB5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19AB07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6703FE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B50AB74"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11,209,664</w:t>
            </w:r>
          </w:p>
        </w:tc>
        <w:tc>
          <w:tcPr>
            <w:tcW w:w="0" w:type="auto"/>
            <w:shd w:val="clear" w:color="auto" w:fill="CAEDFB" w:themeFill="accent4" w:themeFillTint="33"/>
            <w:vAlign w:val="bottom"/>
            <w:hideMark/>
          </w:tcPr>
          <w:p w14:paraId="40CE6AD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BCE9F13" w14:textId="77777777" w:rsidTr="00391802">
        <w:tc>
          <w:tcPr>
            <w:tcW w:w="0" w:type="auto"/>
            <w:shd w:val="clear" w:color="auto" w:fill="FFFFFF" w:themeFill="background1"/>
            <w:vAlign w:val="bottom"/>
            <w:hideMark/>
          </w:tcPr>
          <w:p w14:paraId="2B99FBC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Property, equipment and leasehold improvements, net</w:t>
            </w:r>
          </w:p>
        </w:tc>
        <w:tc>
          <w:tcPr>
            <w:tcW w:w="0" w:type="auto"/>
            <w:shd w:val="clear" w:color="auto" w:fill="FFFFFF" w:themeFill="background1"/>
            <w:vAlign w:val="bottom"/>
            <w:hideMark/>
          </w:tcPr>
          <w:p w14:paraId="4D5C857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7179ECD7"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6D7FEB8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131,321</w:t>
            </w:r>
          </w:p>
        </w:tc>
        <w:tc>
          <w:tcPr>
            <w:tcW w:w="0" w:type="auto"/>
            <w:shd w:val="clear" w:color="auto" w:fill="FFFFFF" w:themeFill="background1"/>
            <w:vAlign w:val="bottom"/>
            <w:hideMark/>
          </w:tcPr>
          <w:p w14:paraId="5F7BFBA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32720C8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C56C51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07D3285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194,223</w:t>
            </w:r>
          </w:p>
        </w:tc>
        <w:tc>
          <w:tcPr>
            <w:tcW w:w="0" w:type="auto"/>
            <w:shd w:val="clear" w:color="auto" w:fill="FFFFFF" w:themeFill="background1"/>
            <w:vAlign w:val="bottom"/>
            <w:hideMark/>
          </w:tcPr>
          <w:p w14:paraId="4ABE910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3DBE00FE" w14:textId="77777777" w:rsidTr="00391802">
        <w:tc>
          <w:tcPr>
            <w:tcW w:w="0" w:type="auto"/>
            <w:shd w:val="clear" w:color="auto" w:fill="CAEDFB" w:themeFill="accent4" w:themeFillTint="33"/>
            <w:tcMar>
              <w:top w:w="0" w:type="dxa"/>
              <w:left w:w="0" w:type="dxa"/>
              <w:bottom w:w="20" w:type="dxa"/>
              <w:right w:w="0" w:type="dxa"/>
            </w:tcMar>
            <w:vAlign w:val="bottom"/>
            <w:hideMark/>
          </w:tcPr>
          <w:p w14:paraId="10B9541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Other long-term assets</w:t>
            </w:r>
          </w:p>
        </w:tc>
        <w:tc>
          <w:tcPr>
            <w:tcW w:w="0" w:type="auto"/>
            <w:shd w:val="clear" w:color="auto" w:fill="CAEDFB" w:themeFill="accent4" w:themeFillTint="33"/>
            <w:tcMar>
              <w:top w:w="0" w:type="dxa"/>
              <w:left w:w="0" w:type="dxa"/>
              <w:bottom w:w="20" w:type="dxa"/>
              <w:right w:w="0" w:type="dxa"/>
            </w:tcMar>
            <w:vAlign w:val="bottom"/>
            <w:hideMark/>
          </w:tcPr>
          <w:p w14:paraId="30DC25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8A18C2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388A4D4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216,305</w:t>
            </w:r>
          </w:p>
        </w:tc>
        <w:tc>
          <w:tcPr>
            <w:tcW w:w="0" w:type="auto"/>
            <w:shd w:val="clear" w:color="auto" w:fill="CAEDFB" w:themeFill="accent4" w:themeFillTint="33"/>
            <w:tcMar>
              <w:top w:w="0" w:type="dxa"/>
              <w:left w:w="0" w:type="dxa"/>
              <w:bottom w:w="20" w:type="dxa"/>
              <w:right w:w="0" w:type="dxa"/>
            </w:tcMar>
            <w:vAlign w:val="bottom"/>
            <w:hideMark/>
          </w:tcPr>
          <w:p w14:paraId="2CC3242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554E24E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31EAE27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AFE2D8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216,305</w:t>
            </w:r>
          </w:p>
        </w:tc>
        <w:tc>
          <w:tcPr>
            <w:tcW w:w="0" w:type="auto"/>
            <w:shd w:val="clear" w:color="auto" w:fill="CAEDFB" w:themeFill="accent4" w:themeFillTint="33"/>
            <w:tcMar>
              <w:top w:w="0" w:type="dxa"/>
              <w:left w:w="0" w:type="dxa"/>
              <w:bottom w:w="20" w:type="dxa"/>
              <w:right w:w="0" w:type="dxa"/>
            </w:tcMar>
            <w:vAlign w:val="bottom"/>
            <w:hideMark/>
          </w:tcPr>
          <w:p w14:paraId="242515B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25A03C98" w14:textId="77777777" w:rsidTr="00391802">
        <w:tc>
          <w:tcPr>
            <w:tcW w:w="0" w:type="auto"/>
            <w:shd w:val="clear" w:color="auto" w:fill="FFFFFF" w:themeFill="background1"/>
            <w:tcMar>
              <w:top w:w="0" w:type="dxa"/>
              <w:left w:w="0" w:type="dxa"/>
              <w:bottom w:w="50" w:type="dxa"/>
              <w:right w:w="0" w:type="dxa"/>
            </w:tcMar>
            <w:vAlign w:val="bottom"/>
            <w:hideMark/>
          </w:tcPr>
          <w:p w14:paraId="3D38D402" w14:textId="77777777" w:rsidR="00AA3B2F" w:rsidRPr="0013068E" w:rsidRDefault="00AA3B2F" w:rsidP="00391802">
            <w:pPr>
              <w:ind w:firstLine="4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Assets</w:t>
            </w:r>
          </w:p>
        </w:tc>
        <w:tc>
          <w:tcPr>
            <w:tcW w:w="0" w:type="auto"/>
            <w:shd w:val="clear" w:color="auto" w:fill="FFFFFF" w:themeFill="background1"/>
            <w:tcMar>
              <w:top w:w="0" w:type="dxa"/>
              <w:left w:w="0" w:type="dxa"/>
              <w:bottom w:w="50" w:type="dxa"/>
              <w:right w:w="0" w:type="dxa"/>
            </w:tcMar>
            <w:vAlign w:val="bottom"/>
            <w:hideMark/>
          </w:tcPr>
          <w:p w14:paraId="482A325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FFFFFF" w:themeFill="background1"/>
            <w:vAlign w:val="bottom"/>
            <w:hideMark/>
          </w:tcPr>
          <w:p w14:paraId="15DAC0E7"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FFFFFF" w:themeFill="background1"/>
            <w:vAlign w:val="bottom"/>
            <w:hideMark/>
          </w:tcPr>
          <w:p w14:paraId="04270A5B"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57,</w:t>
            </w:r>
            <w:r>
              <w:rPr>
                <w:rFonts w:ascii="Times New Roman" w:eastAsia="Times New Roman" w:hAnsi="Times New Roman" w:cs="Times New Roman"/>
                <w:kern w:val="0"/>
                <w:sz w:val="20"/>
                <w:szCs w:val="20"/>
                <w14:ligatures w14:val="none"/>
              </w:rPr>
              <w:t>300,</w:t>
            </w:r>
            <w:r w:rsidRPr="00081942">
              <w:rPr>
                <w:rFonts w:ascii="Times New Roman" w:eastAsia="Times New Roman" w:hAnsi="Times New Roman" w:cs="Times New Roman"/>
                <w:kern w:val="0"/>
                <w:sz w:val="20"/>
                <w:szCs w:val="20"/>
                <w14:ligatures w14:val="none"/>
              </w:rPr>
              <w:t>517</w:t>
            </w:r>
          </w:p>
        </w:tc>
        <w:tc>
          <w:tcPr>
            <w:tcW w:w="0" w:type="auto"/>
            <w:shd w:val="clear" w:color="auto" w:fill="FFFFFF" w:themeFill="background1"/>
            <w:tcMar>
              <w:top w:w="0" w:type="dxa"/>
              <w:left w:w="0" w:type="dxa"/>
              <w:bottom w:w="50" w:type="dxa"/>
              <w:right w:w="0" w:type="dxa"/>
            </w:tcMar>
            <w:vAlign w:val="bottom"/>
            <w:hideMark/>
          </w:tcPr>
          <w:p w14:paraId="68C4ED8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tcMar>
              <w:top w:w="0" w:type="dxa"/>
              <w:left w:w="0" w:type="dxa"/>
              <w:bottom w:w="50" w:type="dxa"/>
              <w:right w:w="0" w:type="dxa"/>
            </w:tcMar>
            <w:vAlign w:val="bottom"/>
            <w:hideMark/>
          </w:tcPr>
          <w:p w14:paraId="65D8E47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FFFFFF" w:themeFill="background1"/>
            <w:vAlign w:val="bottom"/>
            <w:hideMark/>
          </w:tcPr>
          <w:p w14:paraId="4CC1078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FFFFFF" w:themeFill="background1"/>
            <w:vAlign w:val="bottom"/>
            <w:hideMark/>
          </w:tcPr>
          <w:p w14:paraId="244A1079"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66,254,974</w:t>
            </w:r>
          </w:p>
        </w:tc>
        <w:tc>
          <w:tcPr>
            <w:tcW w:w="0" w:type="auto"/>
            <w:shd w:val="clear" w:color="auto" w:fill="FFFFFF" w:themeFill="background1"/>
            <w:tcMar>
              <w:top w:w="0" w:type="dxa"/>
              <w:left w:w="0" w:type="dxa"/>
              <w:bottom w:w="50" w:type="dxa"/>
              <w:right w:w="0" w:type="dxa"/>
            </w:tcMar>
            <w:vAlign w:val="bottom"/>
            <w:hideMark/>
          </w:tcPr>
          <w:p w14:paraId="4866AA4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bl>
    <w:p w14:paraId="0F4146EC" w14:textId="77777777" w:rsidR="00AA3B2F" w:rsidRPr="0013068E" w:rsidRDefault="00AA3B2F" w:rsidP="00AA3B2F">
      <w:pPr>
        <w:rPr>
          <w:rFonts w:ascii="Times New Roman" w:eastAsia="Times New Roman" w:hAnsi="Times New Roman" w:cs="Times New Roman"/>
          <w:kern w:val="0"/>
          <w:sz w:val="8"/>
          <w:szCs w:val="8"/>
          <w14:ligatures w14:val="none"/>
        </w:rPr>
      </w:pPr>
      <w:r w:rsidRPr="0013068E">
        <w:rPr>
          <w:rFonts w:ascii="Times New Roman" w:eastAsia="Times New Roman" w:hAnsi="Times New Roman" w:cs="Times New Roman"/>
          <w:kern w:val="0"/>
          <w:sz w:val="20"/>
          <w:szCs w:val="20"/>
          <w14:ligatures w14:val="none"/>
        </w:rPr>
        <w:t> </w:t>
      </w:r>
      <w:r w:rsidRPr="0013068E">
        <w:rPr>
          <w:rFonts w:ascii="Times New Roman" w:eastAsia="Times New Roman" w:hAnsi="Times New Roman" w:cs="Times New Roman"/>
          <w:kern w:val="0"/>
          <w:sz w:val="8"/>
          <w:szCs w:val="8"/>
          <w14:ligatures w14:val="none"/>
        </w:rPr>
        <w:t> </w:t>
      </w:r>
    </w:p>
    <w:p w14:paraId="564A8BF2" w14:textId="77777777" w:rsidR="00AA3B2F" w:rsidRPr="0013068E" w:rsidRDefault="00AA3B2F" w:rsidP="00AA3B2F">
      <w:pPr>
        <w:rPr>
          <w:rFonts w:ascii="Times New Roman" w:eastAsia="Times New Roman" w:hAnsi="Times New Roman" w:cs="Times New Roman"/>
          <w:kern w:val="0"/>
          <w:sz w:val="8"/>
          <w:szCs w:val="8"/>
          <w14:ligatures w14:val="none"/>
        </w:rPr>
      </w:pPr>
      <w:r w:rsidRPr="0013068E">
        <w:rPr>
          <w:rFonts w:ascii="Times New Roman" w:eastAsia="Times New Roman" w:hAnsi="Times New Roman" w:cs="Times New Roman"/>
          <w:b/>
          <w:bCs/>
          <w:kern w:val="0"/>
          <w:sz w:val="8"/>
          <w:szCs w:val="8"/>
          <w14:ligatures w14:val="none"/>
        </w:rPr>
        <w:t> </w:t>
      </w:r>
    </w:p>
    <w:tbl>
      <w:tblPr>
        <w:tblW w:w="5000" w:type="pct"/>
        <w:tblCellMar>
          <w:left w:w="0" w:type="dxa"/>
          <w:right w:w="0" w:type="dxa"/>
        </w:tblCellMar>
        <w:tblLook w:val="04A0" w:firstRow="1" w:lastRow="0" w:firstColumn="1" w:lastColumn="0" w:noHBand="0" w:noVBand="1"/>
      </w:tblPr>
      <w:tblGrid>
        <w:gridCol w:w="6104"/>
        <w:gridCol w:w="50"/>
        <w:gridCol w:w="100"/>
        <w:gridCol w:w="1632"/>
        <w:gridCol w:w="67"/>
        <w:gridCol w:w="51"/>
        <w:gridCol w:w="100"/>
        <w:gridCol w:w="1189"/>
        <w:gridCol w:w="67"/>
      </w:tblGrid>
      <w:tr w:rsidR="00AA3B2F" w:rsidRPr="0013068E" w14:paraId="7EA7A8F5" w14:textId="77777777" w:rsidTr="00391802">
        <w:tc>
          <w:tcPr>
            <w:tcW w:w="0" w:type="auto"/>
            <w:shd w:val="clear" w:color="auto" w:fill="CCEEFF"/>
            <w:vAlign w:val="bottom"/>
            <w:hideMark/>
          </w:tcPr>
          <w:p w14:paraId="04E7B64F" w14:textId="77777777" w:rsidR="00AA3B2F" w:rsidRPr="0013068E" w:rsidRDefault="00AA3B2F" w:rsidP="00391802">
            <w:pPr>
              <w:jc w:val="center"/>
              <w:rPr>
                <w:rFonts w:ascii="Times New Roman" w:eastAsia="Times New Roman" w:hAnsi="Times New Roman" w:cs="Times New Roman"/>
                <w:b/>
                <w:bCs/>
                <w:kern w:val="0"/>
                <w:sz w:val="20"/>
                <w:szCs w:val="20"/>
                <w:u w:val="single"/>
                <w14:ligatures w14:val="none"/>
              </w:rPr>
            </w:pPr>
            <w:r w:rsidRPr="0013068E">
              <w:rPr>
                <w:rFonts w:ascii="Times New Roman" w:eastAsia="Times New Roman" w:hAnsi="Times New Roman" w:cs="Times New Roman"/>
                <w:b/>
                <w:bCs/>
                <w:kern w:val="0"/>
                <w:sz w:val="20"/>
                <w:szCs w:val="20"/>
                <w:u w:val="single"/>
                <w14:ligatures w14:val="none"/>
              </w:rPr>
              <w:t>LIABILITIES</w:t>
            </w:r>
          </w:p>
        </w:tc>
        <w:tc>
          <w:tcPr>
            <w:tcW w:w="0" w:type="auto"/>
            <w:shd w:val="clear" w:color="auto" w:fill="CCEEFF"/>
            <w:vAlign w:val="bottom"/>
            <w:hideMark/>
          </w:tcPr>
          <w:p w14:paraId="48499DA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4B332A2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04E3E884"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365BD01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7B4AEEC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04B71BC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7FB0EF2A"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41D40A9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571091ED" w14:textId="77777777" w:rsidTr="00391802">
        <w:tc>
          <w:tcPr>
            <w:tcW w:w="0" w:type="auto"/>
            <w:shd w:val="clear" w:color="auto" w:fill="FFFFFF"/>
            <w:vAlign w:val="bottom"/>
            <w:hideMark/>
          </w:tcPr>
          <w:p w14:paraId="0109B83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Current</w:t>
            </w:r>
          </w:p>
        </w:tc>
        <w:tc>
          <w:tcPr>
            <w:tcW w:w="0" w:type="auto"/>
            <w:shd w:val="clear" w:color="auto" w:fill="FFFFFF"/>
            <w:vAlign w:val="bottom"/>
            <w:hideMark/>
          </w:tcPr>
          <w:p w14:paraId="6CEDD21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7AA2166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7421C19"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7E3CCB3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7D4CD88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081C252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AC9850F"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002660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209CE203" w14:textId="77777777" w:rsidTr="00391802">
        <w:tc>
          <w:tcPr>
            <w:tcW w:w="3261" w:type="pct"/>
            <w:shd w:val="clear" w:color="auto" w:fill="CCEEFF"/>
            <w:vAlign w:val="bottom"/>
            <w:hideMark/>
          </w:tcPr>
          <w:p w14:paraId="31BB0F35"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Accounts payable</w:t>
            </w:r>
          </w:p>
        </w:tc>
        <w:tc>
          <w:tcPr>
            <w:tcW w:w="27" w:type="pct"/>
            <w:shd w:val="clear" w:color="auto" w:fill="CCEEFF"/>
            <w:vAlign w:val="bottom"/>
            <w:hideMark/>
          </w:tcPr>
          <w:p w14:paraId="7043437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53" w:type="pct"/>
            <w:shd w:val="clear" w:color="auto" w:fill="CCEEFF"/>
            <w:vAlign w:val="bottom"/>
            <w:hideMark/>
          </w:tcPr>
          <w:p w14:paraId="5F80E714"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w:t>
            </w:r>
          </w:p>
        </w:tc>
        <w:tc>
          <w:tcPr>
            <w:tcW w:w="872" w:type="pct"/>
            <w:shd w:val="clear" w:color="auto" w:fill="CCEEFF"/>
            <w:vAlign w:val="bottom"/>
            <w:hideMark/>
          </w:tcPr>
          <w:p w14:paraId="6F2DCDF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1,555,959</w:t>
            </w:r>
          </w:p>
        </w:tc>
        <w:tc>
          <w:tcPr>
            <w:tcW w:w="36" w:type="pct"/>
            <w:shd w:val="clear" w:color="auto" w:fill="CCEEFF"/>
            <w:vAlign w:val="bottom"/>
            <w:hideMark/>
          </w:tcPr>
          <w:p w14:paraId="4B44806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27" w:type="pct"/>
            <w:shd w:val="clear" w:color="auto" w:fill="CCEEFF"/>
            <w:vAlign w:val="bottom"/>
            <w:hideMark/>
          </w:tcPr>
          <w:p w14:paraId="1DFF0EC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3" w:type="pct"/>
            <w:shd w:val="clear" w:color="auto" w:fill="CCEEFF"/>
            <w:vAlign w:val="bottom"/>
            <w:hideMark/>
          </w:tcPr>
          <w:p w14:paraId="5CE742A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635" w:type="pct"/>
            <w:shd w:val="clear" w:color="auto" w:fill="CCEEFF"/>
            <w:vAlign w:val="bottom"/>
            <w:hideMark/>
          </w:tcPr>
          <w:p w14:paraId="2EF4263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6,892,349</w:t>
            </w:r>
          </w:p>
        </w:tc>
        <w:tc>
          <w:tcPr>
            <w:tcW w:w="36" w:type="pct"/>
            <w:shd w:val="clear" w:color="auto" w:fill="CCEEFF"/>
            <w:vAlign w:val="bottom"/>
            <w:hideMark/>
          </w:tcPr>
          <w:p w14:paraId="676B760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8B93871" w14:textId="77777777" w:rsidTr="00391802">
        <w:tc>
          <w:tcPr>
            <w:tcW w:w="0" w:type="auto"/>
            <w:shd w:val="clear" w:color="auto" w:fill="FFFFFF"/>
            <w:vAlign w:val="bottom"/>
            <w:hideMark/>
          </w:tcPr>
          <w:p w14:paraId="3D974849"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Term loan, current portion</w:t>
            </w:r>
          </w:p>
        </w:tc>
        <w:tc>
          <w:tcPr>
            <w:tcW w:w="0" w:type="auto"/>
            <w:shd w:val="clear" w:color="auto" w:fill="FFFFFF"/>
            <w:vAlign w:val="bottom"/>
            <w:hideMark/>
          </w:tcPr>
          <w:p w14:paraId="6FBCDF0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BC4E67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0BCA0B5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1,045,15</w:t>
            </w:r>
            <w:r>
              <w:rPr>
                <w:rFonts w:ascii="Times New Roman" w:eastAsia="Times New Roman" w:hAnsi="Times New Roman" w:cs="Times New Roman"/>
                <w:kern w:val="0"/>
                <w:sz w:val="20"/>
                <w:szCs w:val="20"/>
                <w14:ligatures w14:val="none"/>
              </w:rPr>
              <w:t>2</w:t>
            </w:r>
          </w:p>
        </w:tc>
        <w:tc>
          <w:tcPr>
            <w:tcW w:w="0" w:type="auto"/>
            <w:shd w:val="clear" w:color="auto" w:fill="FFFFFF"/>
            <w:vAlign w:val="bottom"/>
            <w:hideMark/>
          </w:tcPr>
          <w:p w14:paraId="6121031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A80229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0BC765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913CB61"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980,651</w:t>
            </w:r>
          </w:p>
        </w:tc>
        <w:tc>
          <w:tcPr>
            <w:tcW w:w="0" w:type="auto"/>
            <w:shd w:val="clear" w:color="auto" w:fill="FFFFFF"/>
            <w:vAlign w:val="bottom"/>
            <w:hideMark/>
          </w:tcPr>
          <w:p w14:paraId="176E2CC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09AC53E" w14:textId="77777777" w:rsidTr="00391802">
        <w:tc>
          <w:tcPr>
            <w:tcW w:w="0" w:type="auto"/>
            <w:shd w:val="clear" w:color="auto" w:fill="CCEEFF"/>
            <w:vAlign w:val="bottom"/>
            <w:hideMark/>
          </w:tcPr>
          <w:p w14:paraId="74B738F0"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Notes payable, current portion</w:t>
            </w:r>
          </w:p>
        </w:tc>
        <w:tc>
          <w:tcPr>
            <w:tcW w:w="0" w:type="auto"/>
            <w:shd w:val="clear" w:color="auto" w:fill="CCEEFF"/>
            <w:vAlign w:val="bottom"/>
            <w:hideMark/>
          </w:tcPr>
          <w:p w14:paraId="341052F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14C7AD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1E12710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3,900,000</w:t>
            </w:r>
          </w:p>
        </w:tc>
        <w:tc>
          <w:tcPr>
            <w:tcW w:w="0" w:type="auto"/>
            <w:shd w:val="clear" w:color="auto" w:fill="CCEEFF"/>
            <w:vAlign w:val="bottom"/>
            <w:hideMark/>
          </w:tcPr>
          <w:p w14:paraId="44865C5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190CC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5B151B3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53C2F3D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3,500,000</w:t>
            </w:r>
          </w:p>
        </w:tc>
        <w:tc>
          <w:tcPr>
            <w:tcW w:w="0" w:type="auto"/>
            <w:shd w:val="clear" w:color="auto" w:fill="CCEEFF"/>
            <w:vAlign w:val="bottom"/>
            <w:hideMark/>
          </w:tcPr>
          <w:p w14:paraId="791047A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535F644" w14:textId="77777777" w:rsidTr="00391802">
        <w:tc>
          <w:tcPr>
            <w:tcW w:w="0" w:type="auto"/>
            <w:shd w:val="clear" w:color="auto" w:fill="FFFFFF"/>
            <w:vAlign w:val="bottom"/>
          </w:tcPr>
          <w:p w14:paraId="4C8D85B5"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Revolving line of credit</w:t>
            </w:r>
          </w:p>
        </w:tc>
        <w:tc>
          <w:tcPr>
            <w:tcW w:w="0" w:type="auto"/>
            <w:shd w:val="clear" w:color="auto" w:fill="FFFFFF"/>
            <w:vAlign w:val="bottom"/>
          </w:tcPr>
          <w:p w14:paraId="6C4F54B5"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FFFFFF"/>
            <w:vAlign w:val="bottom"/>
          </w:tcPr>
          <w:p w14:paraId="3A7194E5"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FFFFFF"/>
            <w:vAlign w:val="bottom"/>
          </w:tcPr>
          <w:p w14:paraId="3269F9D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FFFFFF"/>
            <w:vAlign w:val="bottom"/>
          </w:tcPr>
          <w:p w14:paraId="26A1C4F5"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FFFFFF"/>
            <w:vAlign w:val="bottom"/>
          </w:tcPr>
          <w:p w14:paraId="270DB26A"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FFFFFF"/>
            <w:vAlign w:val="bottom"/>
          </w:tcPr>
          <w:p w14:paraId="538243F4"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FFFFFF"/>
            <w:vAlign w:val="bottom"/>
          </w:tcPr>
          <w:p w14:paraId="4775D15D"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400,000</w:t>
            </w:r>
          </w:p>
        </w:tc>
        <w:tc>
          <w:tcPr>
            <w:tcW w:w="0" w:type="auto"/>
            <w:shd w:val="clear" w:color="auto" w:fill="FFFFFF"/>
            <w:vAlign w:val="bottom"/>
            <w:hideMark/>
          </w:tcPr>
          <w:p w14:paraId="0DEDC1F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DEDAF41" w14:textId="77777777" w:rsidTr="00391802">
        <w:tc>
          <w:tcPr>
            <w:tcW w:w="0" w:type="auto"/>
            <w:shd w:val="clear" w:color="auto" w:fill="CCEEFF"/>
            <w:vAlign w:val="bottom"/>
            <w:hideMark/>
          </w:tcPr>
          <w:p w14:paraId="323585FD"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Accrued interest – related party</w:t>
            </w:r>
          </w:p>
        </w:tc>
        <w:tc>
          <w:tcPr>
            <w:tcW w:w="0" w:type="auto"/>
            <w:shd w:val="clear" w:color="auto" w:fill="CCEEFF"/>
            <w:vAlign w:val="bottom"/>
            <w:hideMark/>
          </w:tcPr>
          <w:p w14:paraId="4A621B5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30BFD00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499CFE00"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1,910,915</w:t>
            </w:r>
          </w:p>
        </w:tc>
        <w:tc>
          <w:tcPr>
            <w:tcW w:w="0" w:type="auto"/>
            <w:shd w:val="clear" w:color="auto" w:fill="CCEEFF"/>
            <w:vAlign w:val="bottom"/>
            <w:hideMark/>
          </w:tcPr>
          <w:p w14:paraId="26C93532"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100A87E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F0D2A8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37251C97"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1,718,009</w:t>
            </w:r>
          </w:p>
        </w:tc>
        <w:tc>
          <w:tcPr>
            <w:tcW w:w="0" w:type="auto"/>
            <w:shd w:val="clear" w:color="auto" w:fill="CCEEFF"/>
            <w:vAlign w:val="bottom"/>
            <w:hideMark/>
          </w:tcPr>
          <w:p w14:paraId="25C6927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1980274F" w14:textId="77777777" w:rsidTr="00391802">
        <w:tc>
          <w:tcPr>
            <w:tcW w:w="0" w:type="auto"/>
            <w:shd w:val="clear" w:color="auto" w:fill="FFFFFF"/>
            <w:vAlign w:val="bottom"/>
            <w:hideMark/>
          </w:tcPr>
          <w:p w14:paraId="32692A27"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Accrued compensation – related party</w:t>
            </w:r>
          </w:p>
        </w:tc>
        <w:tc>
          <w:tcPr>
            <w:tcW w:w="0" w:type="auto"/>
            <w:shd w:val="clear" w:color="auto" w:fill="FFFFFF"/>
            <w:vAlign w:val="bottom"/>
            <w:hideMark/>
          </w:tcPr>
          <w:p w14:paraId="0782F65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630DE6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BD06F0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2,625,000</w:t>
            </w:r>
          </w:p>
        </w:tc>
        <w:tc>
          <w:tcPr>
            <w:tcW w:w="0" w:type="auto"/>
            <w:shd w:val="clear" w:color="auto" w:fill="FFFFFF"/>
            <w:vAlign w:val="bottom"/>
            <w:hideMark/>
          </w:tcPr>
          <w:p w14:paraId="664145E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712466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C876CF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26BC14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2,625,000</w:t>
            </w:r>
          </w:p>
        </w:tc>
        <w:tc>
          <w:tcPr>
            <w:tcW w:w="0" w:type="auto"/>
            <w:shd w:val="clear" w:color="auto" w:fill="FFFFFF"/>
            <w:vAlign w:val="bottom"/>
            <w:hideMark/>
          </w:tcPr>
          <w:p w14:paraId="4AE3A00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35B4E6EB" w14:textId="77777777" w:rsidTr="00391802">
        <w:tc>
          <w:tcPr>
            <w:tcW w:w="0" w:type="auto"/>
            <w:shd w:val="clear" w:color="auto" w:fill="CCEEFF"/>
            <w:vAlign w:val="bottom"/>
            <w:hideMark/>
          </w:tcPr>
          <w:p w14:paraId="6470BC97"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Lease liability, current portion</w:t>
            </w:r>
          </w:p>
        </w:tc>
        <w:tc>
          <w:tcPr>
            <w:tcW w:w="0" w:type="auto"/>
            <w:shd w:val="clear" w:color="auto" w:fill="CCEEFF"/>
            <w:vAlign w:val="bottom"/>
            <w:hideMark/>
          </w:tcPr>
          <w:p w14:paraId="53FFE43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1AE2F96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1085F18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1,839,587</w:t>
            </w:r>
          </w:p>
        </w:tc>
        <w:tc>
          <w:tcPr>
            <w:tcW w:w="0" w:type="auto"/>
            <w:shd w:val="clear" w:color="auto" w:fill="CCEEFF"/>
            <w:vAlign w:val="bottom"/>
            <w:hideMark/>
          </w:tcPr>
          <w:p w14:paraId="7D909CF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2FE29B6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2370990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31AAAC5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2,192,213</w:t>
            </w:r>
          </w:p>
        </w:tc>
        <w:tc>
          <w:tcPr>
            <w:tcW w:w="0" w:type="auto"/>
            <w:shd w:val="clear" w:color="auto" w:fill="CCEEFF"/>
            <w:vAlign w:val="bottom"/>
            <w:hideMark/>
          </w:tcPr>
          <w:p w14:paraId="7BA2F59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648D7713" w14:textId="77777777" w:rsidTr="00391802">
        <w:tc>
          <w:tcPr>
            <w:tcW w:w="0" w:type="auto"/>
            <w:shd w:val="clear" w:color="auto" w:fill="FFFFFF"/>
            <w:vAlign w:val="bottom"/>
            <w:hideMark/>
          </w:tcPr>
          <w:p w14:paraId="780B946B"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Deferred revenue</w:t>
            </w:r>
          </w:p>
        </w:tc>
        <w:tc>
          <w:tcPr>
            <w:tcW w:w="0" w:type="auto"/>
            <w:shd w:val="clear" w:color="auto" w:fill="FFFFFF"/>
            <w:vAlign w:val="bottom"/>
            <w:hideMark/>
          </w:tcPr>
          <w:p w14:paraId="6F49BEE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7B2DDC2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29642A46"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745,489</w:t>
            </w:r>
          </w:p>
        </w:tc>
        <w:tc>
          <w:tcPr>
            <w:tcW w:w="0" w:type="auto"/>
            <w:shd w:val="clear" w:color="auto" w:fill="FFFFFF"/>
            <w:vAlign w:val="bottom"/>
            <w:hideMark/>
          </w:tcPr>
          <w:p w14:paraId="02B6926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11A49A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887C71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BEE664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1,451,709</w:t>
            </w:r>
          </w:p>
        </w:tc>
        <w:tc>
          <w:tcPr>
            <w:tcW w:w="0" w:type="auto"/>
            <w:shd w:val="clear" w:color="auto" w:fill="FFFFFF"/>
            <w:vAlign w:val="bottom"/>
            <w:hideMark/>
          </w:tcPr>
          <w:p w14:paraId="33D7456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0230E32" w14:textId="77777777" w:rsidTr="00391802">
        <w:trPr>
          <w:trHeight w:val="180"/>
        </w:trPr>
        <w:tc>
          <w:tcPr>
            <w:tcW w:w="0" w:type="auto"/>
            <w:shd w:val="clear" w:color="auto" w:fill="CCEEFF"/>
            <w:tcMar>
              <w:top w:w="0" w:type="dxa"/>
              <w:left w:w="0" w:type="dxa"/>
              <w:bottom w:w="20" w:type="dxa"/>
              <w:right w:w="0" w:type="dxa"/>
            </w:tcMar>
            <w:vAlign w:val="bottom"/>
          </w:tcPr>
          <w:p w14:paraId="221DEFC4"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Contingent consideration</w:t>
            </w:r>
          </w:p>
        </w:tc>
        <w:tc>
          <w:tcPr>
            <w:tcW w:w="0" w:type="auto"/>
            <w:shd w:val="clear" w:color="auto" w:fill="CCEEFF"/>
            <w:tcMar>
              <w:top w:w="0" w:type="dxa"/>
              <w:left w:w="0" w:type="dxa"/>
              <w:bottom w:w="20" w:type="dxa"/>
              <w:right w:w="0" w:type="dxa"/>
            </w:tcMar>
            <w:vAlign w:val="bottom"/>
          </w:tcPr>
          <w:p w14:paraId="71840033"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EFF"/>
            <w:vAlign w:val="bottom"/>
          </w:tcPr>
          <w:p w14:paraId="7008A819"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EFF"/>
            <w:vAlign w:val="bottom"/>
          </w:tcPr>
          <w:p w14:paraId="1725C5C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436,000</w:t>
            </w:r>
          </w:p>
        </w:tc>
        <w:tc>
          <w:tcPr>
            <w:tcW w:w="0" w:type="auto"/>
            <w:shd w:val="clear" w:color="auto" w:fill="CCEEFF"/>
            <w:tcMar>
              <w:top w:w="0" w:type="dxa"/>
              <w:left w:w="0" w:type="dxa"/>
              <w:bottom w:w="20" w:type="dxa"/>
              <w:right w:w="0" w:type="dxa"/>
            </w:tcMar>
            <w:vAlign w:val="bottom"/>
          </w:tcPr>
          <w:p w14:paraId="1F218FDB"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EFF"/>
            <w:tcMar>
              <w:top w:w="0" w:type="dxa"/>
              <w:left w:w="0" w:type="dxa"/>
              <w:bottom w:w="20" w:type="dxa"/>
              <w:right w:w="0" w:type="dxa"/>
            </w:tcMar>
            <w:vAlign w:val="bottom"/>
          </w:tcPr>
          <w:p w14:paraId="6598843F" w14:textId="77777777" w:rsidR="00AA3B2F" w:rsidRPr="005135D7"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EFF"/>
            <w:vAlign w:val="bottom"/>
          </w:tcPr>
          <w:p w14:paraId="27164DDD"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EFF"/>
            <w:vAlign w:val="bottom"/>
          </w:tcPr>
          <w:p w14:paraId="1DB5DD1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E0170B">
              <w:rPr>
                <w:rFonts w:ascii="Times New Roman" w:eastAsia="Times New Roman" w:hAnsi="Times New Roman" w:cs="Times New Roman"/>
                <w:kern w:val="0"/>
                <w:sz w:val="20"/>
                <w:szCs w:val="20"/>
                <w14:ligatures w14:val="none"/>
              </w:rPr>
              <w:t>—</w:t>
            </w:r>
          </w:p>
        </w:tc>
        <w:tc>
          <w:tcPr>
            <w:tcW w:w="0" w:type="auto"/>
            <w:shd w:val="clear" w:color="auto" w:fill="CCEEFF"/>
            <w:tcMar>
              <w:top w:w="0" w:type="dxa"/>
              <w:left w:w="0" w:type="dxa"/>
              <w:bottom w:w="20" w:type="dxa"/>
              <w:right w:w="0" w:type="dxa"/>
            </w:tcMar>
            <w:vAlign w:val="bottom"/>
          </w:tcPr>
          <w:p w14:paraId="64F0ACD3" w14:textId="77777777" w:rsidR="00AA3B2F" w:rsidRPr="0013068E"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r>
      <w:tr w:rsidR="00AA3B2F" w:rsidRPr="0013068E" w14:paraId="3837A4AC" w14:textId="77777777" w:rsidTr="00391802">
        <w:tc>
          <w:tcPr>
            <w:tcW w:w="0" w:type="auto"/>
            <w:shd w:val="clear" w:color="auto" w:fill="auto"/>
            <w:tcMar>
              <w:top w:w="0" w:type="dxa"/>
              <w:left w:w="0" w:type="dxa"/>
              <w:bottom w:w="20" w:type="dxa"/>
              <w:right w:w="0" w:type="dxa"/>
            </w:tcMar>
            <w:vAlign w:val="bottom"/>
            <w:hideMark/>
          </w:tcPr>
          <w:p w14:paraId="5BE44B16" w14:textId="77777777" w:rsidR="00AA3B2F" w:rsidRPr="005135D7" w:rsidRDefault="00AA3B2F" w:rsidP="00391802">
            <w:pPr>
              <w:ind w:firstLine="2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Other current liabilities</w:t>
            </w:r>
          </w:p>
        </w:tc>
        <w:tc>
          <w:tcPr>
            <w:tcW w:w="0" w:type="auto"/>
            <w:shd w:val="clear" w:color="auto" w:fill="auto"/>
            <w:tcMar>
              <w:top w:w="0" w:type="dxa"/>
              <w:left w:w="0" w:type="dxa"/>
              <w:bottom w:w="20" w:type="dxa"/>
              <w:right w:w="0" w:type="dxa"/>
            </w:tcMar>
            <w:vAlign w:val="bottom"/>
            <w:hideMark/>
          </w:tcPr>
          <w:p w14:paraId="60216A4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CF7F5FE"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4FA5124D"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10,747,662</w:t>
            </w:r>
          </w:p>
        </w:tc>
        <w:tc>
          <w:tcPr>
            <w:tcW w:w="0" w:type="auto"/>
            <w:shd w:val="clear" w:color="auto" w:fill="auto"/>
            <w:tcMar>
              <w:top w:w="0" w:type="dxa"/>
              <w:left w:w="0" w:type="dxa"/>
              <w:bottom w:w="20" w:type="dxa"/>
              <w:right w:w="0" w:type="dxa"/>
            </w:tcMar>
            <w:vAlign w:val="bottom"/>
            <w:hideMark/>
          </w:tcPr>
          <w:p w14:paraId="0ABBE5B9"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tcMar>
              <w:top w:w="0" w:type="dxa"/>
              <w:left w:w="0" w:type="dxa"/>
              <w:bottom w:w="20" w:type="dxa"/>
              <w:right w:w="0" w:type="dxa"/>
            </w:tcMar>
            <w:vAlign w:val="bottom"/>
            <w:hideMark/>
          </w:tcPr>
          <w:p w14:paraId="6568A43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A7028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3BE18AC4"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7,694,114</w:t>
            </w:r>
          </w:p>
        </w:tc>
        <w:tc>
          <w:tcPr>
            <w:tcW w:w="0" w:type="auto"/>
            <w:shd w:val="clear" w:color="auto" w:fill="auto"/>
            <w:tcMar>
              <w:top w:w="0" w:type="dxa"/>
              <w:left w:w="0" w:type="dxa"/>
              <w:bottom w:w="20" w:type="dxa"/>
              <w:right w:w="0" w:type="dxa"/>
            </w:tcMar>
            <w:vAlign w:val="bottom"/>
            <w:hideMark/>
          </w:tcPr>
          <w:p w14:paraId="569549A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ECBD657" w14:textId="77777777" w:rsidTr="00391802">
        <w:tc>
          <w:tcPr>
            <w:tcW w:w="0" w:type="auto"/>
            <w:shd w:val="clear" w:color="auto" w:fill="CAEDFB" w:themeFill="accent4" w:themeFillTint="33"/>
            <w:tcMar>
              <w:top w:w="0" w:type="dxa"/>
              <w:left w:w="0" w:type="dxa"/>
              <w:bottom w:w="20" w:type="dxa"/>
              <w:right w:w="0" w:type="dxa"/>
            </w:tcMar>
            <w:vAlign w:val="bottom"/>
            <w:hideMark/>
          </w:tcPr>
          <w:p w14:paraId="49B530E0" w14:textId="77777777" w:rsidR="00AA3B2F" w:rsidRPr="005135D7" w:rsidRDefault="00AA3B2F" w:rsidP="00391802">
            <w:pPr>
              <w:ind w:firstLine="400"/>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Total current liabilities</w:t>
            </w:r>
          </w:p>
        </w:tc>
        <w:tc>
          <w:tcPr>
            <w:tcW w:w="0" w:type="auto"/>
            <w:shd w:val="clear" w:color="auto" w:fill="CAEDFB" w:themeFill="accent4" w:themeFillTint="33"/>
            <w:tcMar>
              <w:top w:w="0" w:type="dxa"/>
              <w:left w:w="0" w:type="dxa"/>
              <w:bottom w:w="20" w:type="dxa"/>
              <w:right w:w="0" w:type="dxa"/>
            </w:tcMar>
            <w:vAlign w:val="bottom"/>
            <w:hideMark/>
          </w:tcPr>
          <w:p w14:paraId="4720EBC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5501E212"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44AAFE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24,805,764</w:t>
            </w:r>
          </w:p>
        </w:tc>
        <w:tc>
          <w:tcPr>
            <w:tcW w:w="0" w:type="auto"/>
            <w:shd w:val="clear" w:color="auto" w:fill="CAEDFB" w:themeFill="accent4" w:themeFillTint="33"/>
            <w:tcMar>
              <w:top w:w="0" w:type="dxa"/>
              <w:left w:w="0" w:type="dxa"/>
              <w:bottom w:w="20" w:type="dxa"/>
              <w:right w:w="0" w:type="dxa"/>
            </w:tcMar>
            <w:vAlign w:val="bottom"/>
            <w:hideMark/>
          </w:tcPr>
          <w:p w14:paraId="004AB87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4D94542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E6D0D3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8A2112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27,454,045</w:t>
            </w:r>
          </w:p>
        </w:tc>
        <w:tc>
          <w:tcPr>
            <w:tcW w:w="0" w:type="auto"/>
            <w:shd w:val="clear" w:color="auto" w:fill="CAEDFB" w:themeFill="accent4" w:themeFillTint="33"/>
            <w:tcMar>
              <w:top w:w="0" w:type="dxa"/>
              <w:left w:w="0" w:type="dxa"/>
              <w:bottom w:w="20" w:type="dxa"/>
              <w:right w:w="0" w:type="dxa"/>
            </w:tcMar>
            <w:vAlign w:val="bottom"/>
            <w:hideMark/>
          </w:tcPr>
          <w:p w14:paraId="0C78511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22807A4" w14:textId="77777777" w:rsidTr="00391802">
        <w:tc>
          <w:tcPr>
            <w:tcW w:w="0" w:type="auto"/>
            <w:shd w:val="clear" w:color="auto" w:fill="auto"/>
            <w:vAlign w:val="bottom"/>
            <w:hideMark/>
          </w:tcPr>
          <w:p w14:paraId="6CEAB28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2CFC6A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805A86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C1A2AD3"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62E99C1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71539F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45D103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1431DBD"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6D8B1C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5A738C61" w14:textId="77777777" w:rsidTr="00391802">
        <w:tc>
          <w:tcPr>
            <w:tcW w:w="0" w:type="auto"/>
            <w:shd w:val="clear" w:color="auto" w:fill="CAEDFB" w:themeFill="accent4" w:themeFillTint="33"/>
            <w:vAlign w:val="bottom"/>
            <w:hideMark/>
          </w:tcPr>
          <w:p w14:paraId="54B9DFD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Term loan, noncurrent portion</w:t>
            </w:r>
          </w:p>
        </w:tc>
        <w:tc>
          <w:tcPr>
            <w:tcW w:w="0" w:type="auto"/>
            <w:shd w:val="clear" w:color="auto" w:fill="CAEDFB" w:themeFill="accent4" w:themeFillTint="33"/>
            <w:vAlign w:val="bottom"/>
            <w:hideMark/>
          </w:tcPr>
          <w:p w14:paraId="79CD1CF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CDD02C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5BF637B"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3,710,233</w:t>
            </w:r>
          </w:p>
        </w:tc>
        <w:tc>
          <w:tcPr>
            <w:tcW w:w="0" w:type="auto"/>
            <w:shd w:val="clear" w:color="auto" w:fill="CAEDFB" w:themeFill="accent4" w:themeFillTint="33"/>
            <w:vAlign w:val="bottom"/>
            <w:hideMark/>
          </w:tcPr>
          <w:p w14:paraId="2A58367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52DF90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FB64E5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FE740A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4,501,963</w:t>
            </w:r>
          </w:p>
        </w:tc>
        <w:tc>
          <w:tcPr>
            <w:tcW w:w="0" w:type="auto"/>
            <w:shd w:val="clear" w:color="auto" w:fill="CAEDFB" w:themeFill="accent4" w:themeFillTint="33"/>
            <w:vAlign w:val="bottom"/>
            <w:hideMark/>
          </w:tcPr>
          <w:p w14:paraId="55A9497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E09CEB9" w14:textId="77777777" w:rsidTr="00391802">
        <w:tc>
          <w:tcPr>
            <w:tcW w:w="0" w:type="auto"/>
            <w:shd w:val="clear" w:color="auto" w:fill="auto"/>
            <w:vAlign w:val="bottom"/>
          </w:tcPr>
          <w:p w14:paraId="1DDD49A5" w14:textId="77777777" w:rsidR="00AA3B2F" w:rsidRPr="0013068E"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Revolving line of credit</w:t>
            </w:r>
            <w:r>
              <w:rPr>
                <w:rFonts w:ascii="Times New Roman" w:eastAsia="Times New Roman" w:hAnsi="Times New Roman" w:cs="Times New Roman"/>
                <w:kern w:val="0"/>
                <w:sz w:val="20"/>
                <w:szCs w:val="20"/>
                <w14:ligatures w14:val="none"/>
              </w:rPr>
              <w:t>, noncurrent portion</w:t>
            </w:r>
          </w:p>
        </w:tc>
        <w:tc>
          <w:tcPr>
            <w:tcW w:w="0" w:type="auto"/>
            <w:shd w:val="clear" w:color="auto" w:fill="auto"/>
            <w:vAlign w:val="bottom"/>
          </w:tcPr>
          <w:p w14:paraId="4D5F01B4" w14:textId="77777777" w:rsidR="00AA3B2F" w:rsidRPr="0013068E"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50D12A29" w14:textId="77777777" w:rsidR="00AA3B2F" w:rsidRPr="0013068E"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034B4396"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400,000</w:t>
            </w:r>
          </w:p>
        </w:tc>
        <w:tc>
          <w:tcPr>
            <w:tcW w:w="0" w:type="auto"/>
            <w:shd w:val="clear" w:color="auto" w:fill="auto"/>
            <w:vAlign w:val="bottom"/>
          </w:tcPr>
          <w:p w14:paraId="796C790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516CE45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59805DF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2CA23C81"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66F7DDEE" w14:textId="77777777" w:rsidR="00AA3B2F" w:rsidRPr="0013068E" w:rsidRDefault="00AA3B2F" w:rsidP="00391802">
            <w:pPr>
              <w:rPr>
                <w:rFonts w:ascii="Times New Roman" w:eastAsia="Times New Roman" w:hAnsi="Times New Roman" w:cs="Times New Roman"/>
                <w:kern w:val="0"/>
                <w:sz w:val="20"/>
                <w:szCs w:val="20"/>
                <w14:ligatures w14:val="none"/>
              </w:rPr>
            </w:pPr>
          </w:p>
        </w:tc>
      </w:tr>
      <w:tr w:rsidR="00AA3B2F" w:rsidRPr="0013068E" w14:paraId="0610318A" w14:textId="77777777" w:rsidTr="00391802">
        <w:tc>
          <w:tcPr>
            <w:tcW w:w="0" w:type="auto"/>
            <w:shd w:val="clear" w:color="auto" w:fill="CCECFF"/>
            <w:vAlign w:val="bottom"/>
            <w:hideMark/>
          </w:tcPr>
          <w:p w14:paraId="694C722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Notes payable</w:t>
            </w:r>
          </w:p>
        </w:tc>
        <w:tc>
          <w:tcPr>
            <w:tcW w:w="0" w:type="auto"/>
            <w:shd w:val="clear" w:color="auto" w:fill="CCECFF"/>
            <w:vAlign w:val="bottom"/>
            <w:hideMark/>
          </w:tcPr>
          <w:p w14:paraId="34C5734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5E359F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DFEE19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2,980,000</w:t>
            </w:r>
          </w:p>
        </w:tc>
        <w:tc>
          <w:tcPr>
            <w:tcW w:w="0" w:type="auto"/>
            <w:shd w:val="clear" w:color="auto" w:fill="CCECFF"/>
            <w:vAlign w:val="bottom"/>
            <w:hideMark/>
          </w:tcPr>
          <w:p w14:paraId="4620888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921E7B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4C29D4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917E80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3,380,000</w:t>
            </w:r>
          </w:p>
        </w:tc>
        <w:tc>
          <w:tcPr>
            <w:tcW w:w="0" w:type="auto"/>
            <w:shd w:val="clear" w:color="auto" w:fill="auto"/>
            <w:vAlign w:val="bottom"/>
            <w:hideMark/>
          </w:tcPr>
          <w:p w14:paraId="352C784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D757421" w14:textId="77777777" w:rsidTr="00391802">
        <w:tc>
          <w:tcPr>
            <w:tcW w:w="0" w:type="auto"/>
            <w:shd w:val="clear" w:color="auto" w:fill="auto"/>
            <w:vAlign w:val="bottom"/>
            <w:hideMark/>
          </w:tcPr>
          <w:p w14:paraId="36492F8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Convertible notes payable</w:t>
            </w:r>
          </w:p>
        </w:tc>
        <w:tc>
          <w:tcPr>
            <w:tcW w:w="0" w:type="auto"/>
            <w:shd w:val="clear" w:color="auto" w:fill="auto"/>
            <w:vAlign w:val="bottom"/>
            <w:hideMark/>
          </w:tcPr>
          <w:p w14:paraId="30B066C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A64480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42CC71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5,100,000</w:t>
            </w:r>
          </w:p>
        </w:tc>
        <w:tc>
          <w:tcPr>
            <w:tcW w:w="0" w:type="auto"/>
            <w:shd w:val="clear" w:color="auto" w:fill="auto"/>
            <w:vAlign w:val="bottom"/>
            <w:hideMark/>
          </w:tcPr>
          <w:p w14:paraId="74DE387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C29CE6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ADF374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058890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5,100,000</w:t>
            </w:r>
          </w:p>
        </w:tc>
        <w:tc>
          <w:tcPr>
            <w:tcW w:w="0" w:type="auto"/>
            <w:shd w:val="clear" w:color="auto" w:fill="auto"/>
            <w:vAlign w:val="bottom"/>
            <w:hideMark/>
          </w:tcPr>
          <w:p w14:paraId="7F8E343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8A65D6F" w14:textId="77777777" w:rsidTr="00391802">
        <w:tc>
          <w:tcPr>
            <w:tcW w:w="0" w:type="auto"/>
            <w:shd w:val="clear" w:color="auto" w:fill="CCECFF"/>
            <w:vAlign w:val="bottom"/>
            <w:hideMark/>
          </w:tcPr>
          <w:p w14:paraId="6DF4C32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Convertible note payable at fair value</w:t>
            </w:r>
          </w:p>
        </w:tc>
        <w:tc>
          <w:tcPr>
            <w:tcW w:w="0" w:type="auto"/>
            <w:shd w:val="clear" w:color="auto" w:fill="CCECFF"/>
            <w:vAlign w:val="bottom"/>
            <w:hideMark/>
          </w:tcPr>
          <w:p w14:paraId="61F036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771D7A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56A91A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300,000</w:t>
            </w:r>
          </w:p>
        </w:tc>
        <w:tc>
          <w:tcPr>
            <w:tcW w:w="0" w:type="auto"/>
            <w:shd w:val="clear" w:color="auto" w:fill="CCECFF"/>
            <w:vAlign w:val="bottom"/>
            <w:hideMark/>
          </w:tcPr>
          <w:p w14:paraId="2461D2A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7DA887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5B106A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23583571"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355,000</w:t>
            </w:r>
          </w:p>
        </w:tc>
        <w:tc>
          <w:tcPr>
            <w:tcW w:w="0" w:type="auto"/>
            <w:shd w:val="clear" w:color="auto" w:fill="auto"/>
            <w:vAlign w:val="bottom"/>
            <w:hideMark/>
          </w:tcPr>
          <w:p w14:paraId="0A06F9B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5378BAAA" w14:textId="77777777" w:rsidTr="00391802">
        <w:tc>
          <w:tcPr>
            <w:tcW w:w="0" w:type="auto"/>
            <w:shd w:val="clear" w:color="auto" w:fill="auto"/>
            <w:vAlign w:val="bottom"/>
            <w:hideMark/>
          </w:tcPr>
          <w:p w14:paraId="315B4C8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Loan from related party</w:t>
            </w:r>
          </w:p>
        </w:tc>
        <w:tc>
          <w:tcPr>
            <w:tcW w:w="0" w:type="auto"/>
            <w:shd w:val="clear" w:color="auto" w:fill="auto"/>
            <w:vAlign w:val="bottom"/>
            <w:hideMark/>
          </w:tcPr>
          <w:p w14:paraId="1692E14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BD8662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7D3194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3,217,873</w:t>
            </w:r>
          </w:p>
        </w:tc>
        <w:tc>
          <w:tcPr>
            <w:tcW w:w="0" w:type="auto"/>
            <w:shd w:val="clear" w:color="auto" w:fill="auto"/>
            <w:vAlign w:val="bottom"/>
            <w:hideMark/>
          </w:tcPr>
          <w:p w14:paraId="587E1E2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95771B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AB2787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BC5026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1,107,873</w:t>
            </w:r>
          </w:p>
        </w:tc>
        <w:tc>
          <w:tcPr>
            <w:tcW w:w="0" w:type="auto"/>
            <w:shd w:val="clear" w:color="auto" w:fill="auto"/>
            <w:vAlign w:val="bottom"/>
            <w:hideMark/>
          </w:tcPr>
          <w:p w14:paraId="6FF98BE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1A99BF4" w14:textId="77777777" w:rsidTr="00391802">
        <w:tc>
          <w:tcPr>
            <w:tcW w:w="0" w:type="auto"/>
            <w:shd w:val="clear" w:color="auto" w:fill="CCECFF"/>
            <w:vAlign w:val="bottom"/>
            <w:hideMark/>
          </w:tcPr>
          <w:p w14:paraId="599DE9F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Lease liability</w:t>
            </w:r>
          </w:p>
        </w:tc>
        <w:tc>
          <w:tcPr>
            <w:tcW w:w="0" w:type="auto"/>
            <w:shd w:val="clear" w:color="auto" w:fill="CCECFF"/>
            <w:vAlign w:val="bottom"/>
            <w:hideMark/>
          </w:tcPr>
          <w:p w14:paraId="1A24A8C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B6AC4A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A076B5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2,844,526</w:t>
            </w:r>
          </w:p>
        </w:tc>
        <w:tc>
          <w:tcPr>
            <w:tcW w:w="0" w:type="auto"/>
            <w:shd w:val="clear" w:color="auto" w:fill="CCECFF"/>
            <w:vAlign w:val="bottom"/>
            <w:hideMark/>
          </w:tcPr>
          <w:p w14:paraId="29AE1B03"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74F083A"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DFB4D2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CCB677F"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4,068,642</w:t>
            </w:r>
          </w:p>
        </w:tc>
        <w:tc>
          <w:tcPr>
            <w:tcW w:w="0" w:type="auto"/>
            <w:shd w:val="clear" w:color="auto" w:fill="auto"/>
            <w:vAlign w:val="bottom"/>
            <w:hideMark/>
          </w:tcPr>
          <w:p w14:paraId="624E51E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12F9E67" w14:textId="77777777" w:rsidTr="00391802">
        <w:tc>
          <w:tcPr>
            <w:tcW w:w="0" w:type="auto"/>
            <w:shd w:val="clear" w:color="auto" w:fill="auto"/>
            <w:vAlign w:val="bottom"/>
            <w:hideMark/>
          </w:tcPr>
          <w:p w14:paraId="12D0DBF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Deferred tax liability</w:t>
            </w:r>
          </w:p>
        </w:tc>
        <w:tc>
          <w:tcPr>
            <w:tcW w:w="0" w:type="auto"/>
            <w:shd w:val="clear" w:color="auto" w:fill="auto"/>
            <w:vAlign w:val="bottom"/>
            <w:hideMark/>
          </w:tcPr>
          <w:p w14:paraId="7192B9F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4F4230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4F07A5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322,137</w:t>
            </w:r>
          </w:p>
        </w:tc>
        <w:tc>
          <w:tcPr>
            <w:tcW w:w="0" w:type="auto"/>
            <w:shd w:val="clear" w:color="auto" w:fill="auto"/>
            <w:vAlign w:val="bottom"/>
            <w:hideMark/>
          </w:tcPr>
          <w:p w14:paraId="589146CC"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855E3FD"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2183F9E"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74D8104"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306,691</w:t>
            </w:r>
          </w:p>
        </w:tc>
        <w:tc>
          <w:tcPr>
            <w:tcW w:w="0" w:type="auto"/>
            <w:shd w:val="clear" w:color="auto" w:fill="auto"/>
            <w:vAlign w:val="bottom"/>
            <w:hideMark/>
          </w:tcPr>
          <w:p w14:paraId="635B509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1AAD0CC2" w14:textId="77777777" w:rsidTr="00391802">
        <w:tc>
          <w:tcPr>
            <w:tcW w:w="0" w:type="auto"/>
            <w:shd w:val="clear" w:color="auto" w:fill="CCECFF"/>
            <w:vAlign w:val="bottom"/>
            <w:hideMark/>
          </w:tcPr>
          <w:p w14:paraId="5ADC9E5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Warrant liability</w:t>
            </w:r>
          </w:p>
        </w:tc>
        <w:tc>
          <w:tcPr>
            <w:tcW w:w="0" w:type="auto"/>
            <w:shd w:val="clear" w:color="auto" w:fill="CCECFF"/>
            <w:vAlign w:val="bottom"/>
            <w:hideMark/>
          </w:tcPr>
          <w:p w14:paraId="5CB2A5E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C92666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276F6A1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CCECFF"/>
            <w:vAlign w:val="bottom"/>
            <w:hideMark/>
          </w:tcPr>
          <w:p w14:paraId="7844D02F"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2F39C41"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6BE22C8"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7494333"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5,000</w:t>
            </w:r>
          </w:p>
        </w:tc>
        <w:tc>
          <w:tcPr>
            <w:tcW w:w="0" w:type="auto"/>
            <w:shd w:val="clear" w:color="auto" w:fill="auto"/>
            <w:vAlign w:val="bottom"/>
            <w:hideMark/>
          </w:tcPr>
          <w:p w14:paraId="30A3E5A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B885605" w14:textId="77777777" w:rsidTr="00391802">
        <w:tc>
          <w:tcPr>
            <w:tcW w:w="0" w:type="auto"/>
            <w:shd w:val="clear" w:color="auto" w:fill="auto"/>
            <w:tcMar>
              <w:top w:w="0" w:type="dxa"/>
              <w:left w:w="0" w:type="dxa"/>
              <w:bottom w:w="20" w:type="dxa"/>
              <w:right w:w="0" w:type="dxa"/>
            </w:tcMar>
            <w:vAlign w:val="bottom"/>
            <w:hideMark/>
          </w:tcPr>
          <w:p w14:paraId="7BCF3BF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Other noncurrent liabilities</w:t>
            </w:r>
          </w:p>
        </w:tc>
        <w:tc>
          <w:tcPr>
            <w:tcW w:w="0" w:type="auto"/>
            <w:shd w:val="clear" w:color="auto" w:fill="auto"/>
            <w:tcMar>
              <w:top w:w="0" w:type="dxa"/>
              <w:left w:w="0" w:type="dxa"/>
              <w:bottom w:w="20" w:type="dxa"/>
              <w:right w:w="0" w:type="dxa"/>
            </w:tcMar>
            <w:vAlign w:val="bottom"/>
            <w:hideMark/>
          </w:tcPr>
          <w:p w14:paraId="583BD26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0A04E19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84F1B9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18,915</w:t>
            </w:r>
          </w:p>
        </w:tc>
        <w:tc>
          <w:tcPr>
            <w:tcW w:w="0" w:type="auto"/>
            <w:shd w:val="clear" w:color="auto" w:fill="auto"/>
            <w:tcMar>
              <w:top w:w="0" w:type="dxa"/>
              <w:left w:w="0" w:type="dxa"/>
              <w:bottom w:w="20" w:type="dxa"/>
              <w:right w:w="0" w:type="dxa"/>
            </w:tcMar>
            <w:vAlign w:val="bottom"/>
            <w:hideMark/>
          </w:tcPr>
          <w:p w14:paraId="0DE289D6"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shd w:val="clear" w:color="auto" w:fill="auto"/>
            <w:tcMar>
              <w:top w:w="0" w:type="dxa"/>
              <w:left w:w="0" w:type="dxa"/>
              <w:bottom w:w="20" w:type="dxa"/>
              <w:right w:w="0" w:type="dxa"/>
            </w:tcMar>
            <w:vAlign w:val="bottom"/>
            <w:hideMark/>
          </w:tcPr>
          <w:p w14:paraId="46CE94B5"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E2BC5E8" w14:textId="77777777" w:rsidR="00AA3B2F" w:rsidRPr="005135D7" w:rsidRDefault="00AA3B2F" w:rsidP="00391802">
            <w:pPr>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0545388" w14:textId="77777777" w:rsidR="00AA3B2F" w:rsidRPr="005135D7" w:rsidRDefault="00AA3B2F" w:rsidP="00391802">
            <w:pPr>
              <w:jc w:val="right"/>
              <w:rPr>
                <w:rFonts w:ascii="Times New Roman" w:eastAsia="Times New Roman" w:hAnsi="Times New Roman" w:cs="Times New Roman"/>
                <w:kern w:val="0"/>
                <w:sz w:val="20"/>
                <w:szCs w:val="20"/>
                <w14:ligatures w14:val="none"/>
              </w:rPr>
            </w:pPr>
            <w:r w:rsidRPr="005135D7">
              <w:rPr>
                <w:rFonts w:ascii="Times New Roman" w:eastAsia="Times New Roman" w:hAnsi="Times New Roman" w:cs="Times New Roman"/>
                <w:kern w:val="0"/>
                <w:sz w:val="20"/>
                <w:szCs w:val="20"/>
                <w14:ligatures w14:val="none"/>
              </w:rPr>
              <w:t>18,915</w:t>
            </w:r>
          </w:p>
        </w:tc>
        <w:tc>
          <w:tcPr>
            <w:tcW w:w="0" w:type="auto"/>
            <w:shd w:val="clear" w:color="auto" w:fill="auto"/>
            <w:tcMar>
              <w:top w:w="0" w:type="dxa"/>
              <w:left w:w="0" w:type="dxa"/>
              <w:bottom w:w="20" w:type="dxa"/>
              <w:right w:w="0" w:type="dxa"/>
            </w:tcMar>
            <w:vAlign w:val="bottom"/>
            <w:hideMark/>
          </w:tcPr>
          <w:p w14:paraId="6E158B2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EF25E0D" w14:textId="77777777" w:rsidTr="00391802">
        <w:tc>
          <w:tcPr>
            <w:tcW w:w="0" w:type="auto"/>
            <w:shd w:val="clear" w:color="auto" w:fill="CCECFF"/>
            <w:tcMar>
              <w:top w:w="0" w:type="dxa"/>
              <w:left w:w="510" w:type="dxa"/>
              <w:bottom w:w="20" w:type="dxa"/>
              <w:right w:w="0" w:type="dxa"/>
            </w:tcMar>
            <w:vAlign w:val="bottom"/>
            <w:hideMark/>
          </w:tcPr>
          <w:p w14:paraId="4858EB96" w14:textId="77777777" w:rsidR="00AA3B2F" w:rsidRPr="0013068E" w:rsidRDefault="00AA3B2F" w:rsidP="00391802">
            <w:pPr>
              <w:ind w:hanging="12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Liabilities</w:t>
            </w:r>
          </w:p>
        </w:tc>
        <w:tc>
          <w:tcPr>
            <w:tcW w:w="0" w:type="auto"/>
            <w:shd w:val="clear" w:color="auto" w:fill="CCECFF"/>
            <w:tcMar>
              <w:top w:w="0" w:type="dxa"/>
              <w:left w:w="0" w:type="dxa"/>
              <w:bottom w:w="20" w:type="dxa"/>
              <w:right w:w="0" w:type="dxa"/>
            </w:tcMar>
            <w:vAlign w:val="bottom"/>
            <w:hideMark/>
          </w:tcPr>
          <w:p w14:paraId="1652B74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7E4EEEB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352807D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43,</w:t>
            </w:r>
            <w:r>
              <w:rPr>
                <w:rFonts w:ascii="Times New Roman" w:eastAsia="Times New Roman" w:hAnsi="Times New Roman" w:cs="Times New Roman"/>
                <w:kern w:val="0"/>
                <w:sz w:val="20"/>
                <w:szCs w:val="20"/>
                <w14:ligatures w14:val="none"/>
              </w:rPr>
              <w:t>699,448</w:t>
            </w:r>
          </w:p>
        </w:tc>
        <w:tc>
          <w:tcPr>
            <w:tcW w:w="0" w:type="auto"/>
            <w:shd w:val="clear" w:color="auto" w:fill="CCECFF"/>
            <w:tcMar>
              <w:top w:w="0" w:type="dxa"/>
              <w:left w:w="0" w:type="dxa"/>
              <w:bottom w:w="20" w:type="dxa"/>
              <w:right w:w="0" w:type="dxa"/>
            </w:tcMar>
            <w:vAlign w:val="bottom"/>
            <w:hideMark/>
          </w:tcPr>
          <w:p w14:paraId="5BC0BF2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tcMar>
              <w:top w:w="0" w:type="dxa"/>
              <w:left w:w="0" w:type="dxa"/>
              <w:bottom w:w="20" w:type="dxa"/>
              <w:right w:w="0" w:type="dxa"/>
            </w:tcMar>
            <w:vAlign w:val="bottom"/>
            <w:hideMark/>
          </w:tcPr>
          <w:p w14:paraId="0C72406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161D148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74A9042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46,298,129</w:t>
            </w:r>
          </w:p>
        </w:tc>
        <w:tc>
          <w:tcPr>
            <w:tcW w:w="0" w:type="auto"/>
            <w:shd w:val="clear" w:color="auto" w:fill="auto"/>
            <w:tcMar>
              <w:top w:w="0" w:type="dxa"/>
              <w:left w:w="0" w:type="dxa"/>
              <w:bottom w:w="20" w:type="dxa"/>
              <w:right w:w="0" w:type="dxa"/>
            </w:tcMar>
            <w:vAlign w:val="bottom"/>
            <w:hideMark/>
          </w:tcPr>
          <w:p w14:paraId="13109A0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23691C05" w14:textId="77777777" w:rsidTr="00391802">
        <w:tc>
          <w:tcPr>
            <w:tcW w:w="0" w:type="auto"/>
            <w:shd w:val="clear" w:color="auto" w:fill="auto"/>
            <w:vAlign w:val="bottom"/>
            <w:hideMark/>
          </w:tcPr>
          <w:p w14:paraId="330F128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447B8E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E8DAEF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C7F12C7" w14:textId="77777777" w:rsidR="00AA3B2F" w:rsidRPr="00B70BE4" w:rsidRDefault="00AA3B2F" w:rsidP="00391802">
            <w:pPr>
              <w:jc w:val="right"/>
              <w:rPr>
                <w:rFonts w:ascii="Aptos" w:eastAsia="Times New Roman" w:hAnsi="Aptos" w:cs="Times New Roman"/>
                <w:kern w:val="0"/>
                <w14:ligatures w14:val="none"/>
              </w:rPr>
            </w:pPr>
            <w:r w:rsidRPr="00B70BE4">
              <w:rPr>
                <w:rFonts w:ascii="Aptos" w:eastAsia="Times New Roman" w:hAnsi="Aptos" w:cs="Times New Roman"/>
                <w:kern w:val="0"/>
                <w14:ligatures w14:val="none"/>
              </w:rPr>
              <w:t> </w:t>
            </w:r>
          </w:p>
        </w:tc>
        <w:tc>
          <w:tcPr>
            <w:tcW w:w="0" w:type="auto"/>
            <w:shd w:val="clear" w:color="auto" w:fill="auto"/>
            <w:vAlign w:val="bottom"/>
            <w:hideMark/>
          </w:tcPr>
          <w:p w14:paraId="0200213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A078C1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E96C01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85388B2"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7AFEEC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bl>
    <w:p w14:paraId="1264B4BA" w14:textId="77777777" w:rsidR="00AA3B2F" w:rsidRDefault="00AA3B2F" w:rsidP="00AA3B2F">
      <w:r>
        <w:br w:type="page"/>
      </w:r>
    </w:p>
    <w:tbl>
      <w:tblPr>
        <w:tblW w:w="5000" w:type="pct"/>
        <w:tblCellMar>
          <w:left w:w="0" w:type="dxa"/>
          <w:right w:w="0" w:type="dxa"/>
        </w:tblCellMar>
        <w:tblLook w:val="04A0" w:firstRow="1" w:lastRow="0" w:firstColumn="1" w:lastColumn="0" w:noHBand="0" w:noVBand="1"/>
      </w:tblPr>
      <w:tblGrid>
        <w:gridCol w:w="6792"/>
        <w:gridCol w:w="50"/>
        <w:gridCol w:w="100"/>
        <w:gridCol w:w="1067"/>
        <w:gridCol w:w="67"/>
        <w:gridCol w:w="50"/>
        <w:gridCol w:w="100"/>
        <w:gridCol w:w="1067"/>
        <w:gridCol w:w="67"/>
      </w:tblGrid>
      <w:tr w:rsidR="00AA3B2F" w:rsidRPr="0013068E" w14:paraId="6B54514C" w14:textId="77777777" w:rsidTr="00391802">
        <w:tc>
          <w:tcPr>
            <w:tcW w:w="0" w:type="auto"/>
            <w:shd w:val="clear" w:color="auto" w:fill="CAEDFB" w:themeFill="accent4" w:themeFillTint="33"/>
            <w:vAlign w:val="bottom"/>
            <w:hideMark/>
          </w:tcPr>
          <w:p w14:paraId="3C75ECEE" w14:textId="77777777" w:rsidR="00AA3B2F" w:rsidRPr="00BB3824" w:rsidRDefault="00AA3B2F" w:rsidP="00391802">
            <w:pPr>
              <w:jc w:val="center"/>
              <w:rPr>
                <w:rFonts w:ascii="Times New Roman" w:eastAsia="Times New Roman" w:hAnsi="Times New Roman" w:cs="Times New Roman"/>
                <w:b/>
                <w:bCs/>
                <w:kern w:val="0"/>
                <w:sz w:val="20"/>
                <w:szCs w:val="20"/>
                <w:u w:val="single"/>
                <w14:ligatures w14:val="none"/>
              </w:rPr>
            </w:pPr>
            <w:r w:rsidRPr="00BB3824">
              <w:rPr>
                <w:rFonts w:ascii="Times New Roman" w:eastAsia="Times New Roman" w:hAnsi="Times New Roman" w:cs="Times New Roman"/>
                <w:b/>
                <w:bCs/>
                <w:kern w:val="0"/>
                <w:sz w:val="20"/>
                <w:szCs w:val="20"/>
                <w:u w:val="single"/>
                <w14:ligatures w14:val="none"/>
              </w:rPr>
              <w:t>STOCKHOLDERS’ EQUITY</w:t>
            </w:r>
          </w:p>
        </w:tc>
        <w:tc>
          <w:tcPr>
            <w:tcW w:w="0" w:type="auto"/>
            <w:shd w:val="clear" w:color="auto" w:fill="CAEDFB" w:themeFill="accent4" w:themeFillTint="33"/>
            <w:vAlign w:val="bottom"/>
            <w:hideMark/>
          </w:tcPr>
          <w:p w14:paraId="130F4A7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CA98A0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F222377"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BB740A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03932B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D5C93A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398D4A5"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9227E4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5552A75A" w14:textId="77777777" w:rsidTr="00391802">
        <w:tc>
          <w:tcPr>
            <w:tcW w:w="0" w:type="auto"/>
            <w:shd w:val="clear" w:color="auto" w:fill="auto"/>
            <w:tcMar>
              <w:top w:w="0" w:type="dxa"/>
              <w:left w:w="180" w:type="dxa"/>
              <w:bottom w:w="0" w:type="dxa"/>
              <w:right w:w="0" w:type="dxa"/>
            </w:tcMar>
            <w:vAlign w:val="bottom"/>
            <w:hideMark/>
          </w:tcPr>
          <w:p w14:paraId="1CBFBE15" w14:textId="77777777" w:rsidR="00AA3B2F" w:rsidRPr="00BB3824" w:rsidRDefault="00AA3B2F" w:rsidP="00391802">
            <w:pPr>
              <w:ind w:hanging="180"/>
              <w:rPr>
                <w:rFonts w:ascii="Times New Roman" w:eastAsia="Times New Roman" w:hAnsi="Times New Roman" w:cs="Times New Roman"/>
                <w:kern w:val="0"/>
                <w:sz w:val="20"/>
                <w:szCs w:val="20"/>
                <w14:ligatures w14:val="none"/>
              </w:rPr>
            </w:pPr>
            <w:r w:rsidRPr="00BB3824">
              <w:rPr>
                <w:rFonts w:ascii="Times New Roman" w:eastAsia="Times New Roman" w:hAnsi="Times New Roman" w:cs="Times New Roman"/>
                <w:kern w:val="0"/>
                <w:sz w:val="20"/>
                <w:szCs w:val="20"/>
                <w14:ligatures w14:val="none"/>
              </w:rPr>
              <w:t>Preferred Stock, Series C, $0.001 par value, 50,000 shares authorized, 50,000 shares issued and outstanding at September 30, 2024 and December 31, 2024</w:t>
            </w:r>
          </w:p>
        </w:tc>
        <w:tc>
          <w:tcPr>
            <w:tcW w:w="0" w:type="auto"/>
            <w:shd w:val="clear" w:color="auto" w:fill="auto"/>
            <w:vAlign w:val="bottom"/>
            <w:hideMark/>
          </w:tcPr>
          <w:p w14:paraId="02EBEDA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008876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23EE6DD"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1,000</w:t>
            </w:r>
          </w:p>
        </w:tc>
        <w:tc>
          <w:tcPr>
            <w:tcW w:w="0" w:type="auto"/>
            <w:shd w:val="clear" w:color="auto" w:fill="auto"/>
            <w:vAlign w:val="bottom"/>
            <w:hideMark/>
          </w:tcPr>
          <w:p w14:paraId="522B8D7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BDEFE9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4DB054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1668E2C"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1,000</w:t>
            </w:r>
          </w:p>
        </w:tc>
        <w:tc>
          <w:tcPr>
            <w:tcW w:w="0" w:type="auto"/>
            <w:shd w:val="clear" w:color="auto" w:fill="auto"/>
            <w:vAlign w:val="bottom"/>
            <w:hideMark/>
          </w:tcPr>
          <w:p w14:paraId="166900D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C88668E" w14:textId="77777777" w:rsidTr="00391802">
        <w:tc>
          <w:tcPr>
            <w:tcW w:w="0" w:type="auto"/>
            <w:shd w:val="clear" w:color="auto" w:fill="CAEDFB" w:themeFill="accent4" w:themeFillTint="33"/>
            <w:tcMar>
              <w:top w:w="0" w:type="dxa"/>
              <w:left w:w="180" w:type="dxa"/>
              <w:bottom w:w="0" w:type="dxa"/>
              <w:right w:w="0" w:type="dxa"/>
            </w:tcMar>
            <w:vAlign w:val="bottom"/>
            <w:hideMark/>
          </w:tcPr>
          <w:p w14:paraId="5EEB00B5" w14:textId="77777777" w:rsidR="00AA3B2F" w:rsidRPr="0013068E" w:rsidRDefault="00AA3B2F" w:rsidP="00391802">
            <w:pPr>
              <w:ind w:hanging="18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xml:space="preserve">Common stock, $0.015 </w:t>
            </w:r>
            <w:r w:rsidRPr="00D824C2">
              <w:rPr>
                <w:rFonts w:ascii="Times New Roman" w:eastAsia="Times New Roman" w:hAnsi="Times New Roman" w:cs="Times New Roman"/>
                <w:kern w:val="0"/>
                <w:sz w:val="20"/>
                <w:szCs w:val="20"/>
                <w14:ligatures w14:val="none"/>
              </w:rPr>
              <w:t xml:space="preserve">par value, </w:t>
            </w:r>
            <w:r w:rsidRPr="00081942">
              <w:rPr>
                <w:rFonts w:ascii="Times New Roman" w:eastAsia="Times New Roman" w:hAnsi="Times New Roman" w:cs="Times New Roman"/>
                <w:kern w:val="0"/>
                <w:sz w:val="20"/>
                <w:szCs w:val="20"/>
                <w14:ligatures w14:val="none"/>
              </w:rPr>
              <w:t>2</w:t>
            </w:r>
            <w:r w:rsidRPr="00D824C2">
              <w:rPr>
                <w:rFonts w:ascii="Times New Roman" w:eastAsia="Times New Roman" w:hAnsi="Times New Roman" w:cs="Times New Roman"/>
                <w:kern w:val="0"/>
                <w:sz w:val="20"/>
                <w:szCs w:val="20"/>
                <w14:ligatures w14:val="none"/>
              </w:rPr>
              <w:t>00,000,000 shares authorized, 11,112,492 and 9,109,766 shares issued and outstanding at September 30, 2024 and December 31, 2023, respectively</w:t>
            </w:r>
          </w:p>
        </w:tc>
        <w:tc>
          <w:tcPr>
            <w:tcW w:w="0" w:type="auto"/>
            <w:shd w:val="clear" w:color="auto" w:fill="CAEDFB" w:themeFill="accent4" w:themeFillTint="33"/>
            <w:vAlign w:val="bottom"/>
            <w:hideMark/>
          </w:tcPr>
          <w:p w14:paraId="788717D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1AB59A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59AD93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166,687</w:t>
            </w:r>
          </w:p>
        </w:tc>
        <w:tc>
          <w:tcPr>
            <w:tcW w:w="0" w:type="auto"/>
            <w:shd w:val="clear" w:color="auto" w:fill="CAEDFB" w:themeFill="accent4" w:themeFillTint="33"/>
            <w:vAlign w:val="bottom"/>
            <w:hideMark/>
          </w:tcPr>
          <w:p w14:paraId="308B2D4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655D0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52D473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512256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136,646</w:t>
            </w:r>
          </w:p>
        </w:tc>
        <w:tc>
          <w:tcPr>
            <w:tcW w:w="0" w:type="auto"/>
            <w:shd w:val="clear" w:color="auto" w:fill="CAEDFB" w:themeFill="accent4" w:themeFillTint="33"/>
            <w:vAlign w:val="bottom"/>
            <w:hideMark/>
          </w:tcPr>
          <w:p w14:paraId="1432D0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6A500DDD" w14:textId="77777777" w:rsidTr="00391802">
        <w:tc>
          <w:tcPr>
            <w:tcW w:w="0" w:type="auto"/>
            <w:shd w:val="clear" w:color="auto" w:fill="auto"/>
            <w:vAlign w:val="bottom"/>
            <w:hideMark/>
          </w:tcPr>
          <w:p w14:paraId="17D33DF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Additional paid-in capital</w:t>
            </w:r>
          </w:p>
        </w:tc>
        <w:tc>
          <w:tcPr>
            <w:tcW w:w="0" w:type="auto"/>
            <w:shd w:val="clear" w:color="auto" w:fill="auto"/>
            <w:vAlign w:val="bottom"/>
            <w:hideMark/>
          </w:tcPr>
          <w:p w14:paraId="1DFCE14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95A611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B4C81F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157,</w:t>
            </w:r>
            <w:r>
              <w:rPr>
                <w:rFonts w:ascii="Times New Roman" w:eastAsia="Times New Roman" w:hAnsi="Times New Roman" w:cs="Times New Roman"/>
                <w:kern w:val="0"/>
                <w:sz w:val="20"/>
                <w:szCs w:val="20"/>
                <w14:ligatures w14:val="none"/>
              </w:rPr>
              <w:t>688,200</w:t>
            </w:r>
          </w:p>
        </w:tc>
        <w:tc>
          <w:tcPr>
            <w:tcW w:w="0" w:type="auto"/>
            <w:shd w:val="clear" w:color="auto" w:fill="auto"/>
            <w:vAlign w:val="bottom"/>
            <w:hideMark/>
          </w:tcPr>
          <w:p w14:paraId="7122677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FE8744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3C1DA9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EEB333C"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153,430,403</w:t>
            </w:r>
          </w:p>
        </w:tc>
        <w:tc>
          <w:tcPr>
            <w:tcW w:w="0" w:type="auto"/>
            <w:shd w:val="clear" w:color="auto" w:fill="auto"/>
            <w:vAlign w:val="bottom"/>
            <w:hideMark/>
          </w:tcPr>
          <w:p w14:paraId="00196BF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37E5968" w14:textId="77777777" w:rsidTr="00391802">
        <w:tc>
          <w:tcPr>
            <w:tcW w:w="0" w:type="auto"/>
            <w:shd w:val="clear" w:color="auto" w:fill="CAEDFB" w:themeFill="accent4" w:themeFillTint="33"/>
            <w:tcMar>
              <w:top w:w="0" w:type="dxa"/>
              <w:left w:w="0" w:type="dxa"/>
              <w:bottom w:w="20" w:type="dxa"/>
              <w:right w:w="0" w:type="dxa"/>
            </w:tcMar>
            <w:vAlign w:val="bottom"/>
            <w:hideMark/>
          </w:tcPr>
          <w:p w14:paraId="1C30D26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Accumulated deficit</w:t>
            </w:r>
          </w:p>
        </w:tc>
        <w:tc>
          <w:tcPr>
            <w:tcW w:w="0" w:type="auto"/>
            <w:shd w:val="clear" w:color="auto" w:fill="CAEDFB" w:themeFill="accent4" w:themeFillTint="33"/>
            <w:tcMar>
              <w:top w:w="0" w:type="dxa"/>
              <w:left w:w="0" w:type="dxa"/>
              <w:bottom w:w="20" w:type="dxa"/>
              <w:right w:w="0" w:type="dxa"/>
            </w:tcMar>
            <w:vAlign w:val="bottom"/>
            <w:hideMark/>
          </w:tcPr>
          <w:p w14:paraId="18043E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75DF0EE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94C135C"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(144,</w:t>
            </w:r>
            <w:r>
              <w:rPr>
                <w:rFonts w:ascii="Times New Roman" w:eastAsia="Times New Roman" w:hAnsi="Times New Roman" w:cs="Times New Roman"/>
                <w:kern w:val="0"/>
                <w:sz w:val="20"/>
                <w:szCs w:val="20"/>
                <w14:ligatures w14:val="none"/>
              </w:rPr>
              <w:t>254,818</w:t>
            </w:r>
          </w:p>
        </w:tc>
        <w:tc>
          <w:tcPr>
            <w:tcW w:w="0" w:type="auto"/>
            <w:shd w:val="clear" w:color="auto" w:fill="CAEDFB" w:themeFill="accent4" w:themeFillTint="33"/>
            <w:tcMar>
              <w:top w:w="0" w:type="dxa"/>
              <w:left w:w="0" w:type="dxa"/>
              <w:bottom w:w="20" w:type="dxa"/>
              <w:right w:w="0" w:type="dxa"/>
            </w:tcMar>
            <w:vAlign w:val="bottom"/>
            <w:hideMark/>
          </w:tcPr>
          <w:p w14:paraId="468F56B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03FE56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F5BFD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720BB69"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(133,611,204</w:t>
            </w:r>
          </w:p>
        </w:tc>
        <w:tc>
          <w:tcPr>
            <w:tcW w:w="0" w:type="auto"/>
            <w:shd w:val="clear" w:color="auto" w:fill="CAEDFB" w:themeFill="accent4" w:themeFillTint="33"/>
            <w:tcMar>
              <w:top w:w="0" w:type="dxa"/>
              <w:left w:w="0" w:type="dxa"/>
              <w:bottom w:w="20" w:type="dxa"/>
              <w:right w:w="0" w:type="dxa"/>
            </w:tcMar>
            <w:vAlign w:val="bottom"/>
            <w:hideMark/>
          </w:tcPr>
          <w:p w14:paraId="5DC2568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4AC30F11" w14:textId="77777777" w:rsidTr="00391802">
        <w:tc>
          <w:tcPr>
            <w:tcW w:w="0" w:type="auto"/>
            <w:shd w:val="clear" w:color="auto" w:fill="auto"/>
            <w:tcMar>
              <w:top w:w="0" w:type="dxa"/>
              <w:left w:w="0" w:type="dxa"/>
              <w:bottom w:w="20" w:type="dxa"/>
              <w:right w:w="0" w:type="dxa"/>
            </w:tcMar>
            <w:vAlign w:val="bottom"/>
            <w:hideMark/>
          </w:tcPr>
          <w:p w14:paraId="21388E8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Stockholders’ Equity</w:t>
            </w:r>
          </w:p>
        </w:tc>
        <w:tc>
          <w:tcPr>
            <w:tcW w:w="0" w:type="auto"/>
            <w:shd w:val="clear" w:color="auto" w:fill="auto"/>
            <w:tcMar>
              <w:top w:w="0" w:type="dxa"/>
              <w:left w:w="0" w:type="dxa"/>
              <w:bottom w:w="20" w:type="dxa"/>
              <w:right w:w="0" w:type="dxa"/>
            </w:tcMar>
            <w:vAlign w:val="bottom"/>
            <w:hideMark/>
          </w:tcPr>
          <w:p w14:paraId="11C076C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1F9AABA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0BB81850"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13,601,069</w:t>
            </w:r>
          </w:p>
        </w:tc>
        <w:tc>
          <w:tcPr>
            <w:tcW w:w="0" w:type="auto"/>
            <w:shd w:val="clear" w:color="auto" w:fill="auto"/>
            <w:tcMar>
              <w:top w:w="0" w:type="dxa"/>
              <w:left w:w="0" w:type="dxa"/>
              <w:bottom w:w="20" w:type="dxa"/>
              <w:right w:w="0" w:type="dxa"/>
            </w:tcMar>
            <w:vAlign w:val="bottom"/>
            <w:hideMark/>
          </w:tcPr>
          <w:p w14:paraId="3089651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tcMar>
              <w:top w:w="0" w:type="dxa"/>
              <w:left w:w="0" w:type="dxa"/>
              <w:bottom w:w="20" w:type="dxa"/>
              <w:right w:w="0" w:type="dxa"/>
            </w:tcMar>
            <w:vAlign w:val="bottom"/>
            <w:hideMark/>
          </w:tcPr>
          <w:p w14:paraId="21F80DC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44347C4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2C8FACF8"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19,956,845</w:t>
            </w:r>
          </w:p>
        </w:tc>
        <w:tc>
          <w:tcPr>
            <w:tcW w:w="0" w:type="auto"/>
            <w:shd w:val="clear" w:color="auto" w:fill="auto"/>
            <w:tcMar>
              <w:top w:w="0" w:type="dxa"/>
              <w:left w:w="0" w:type="dxa"/>
              <w:bottom w:w="20" w:type="dxa"/>
              <w:right w:w="0" w:type="dxa"/>
            </w:tcMar>
            <w:vAlign w:val="bottom"/>
            <w:hideMark/>
          </w:tcPr>
          <w:p w14:paraId="1EEB7A6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10261C6B" w14:textId="77777777" w:rsidTr="00391802">
        <w:tc>
          <w:tcPr>
            <w:tcW w:w="0" w:type="auto"/>
            <w:shd w:val="clear" w:color="auto" w:fill="CAEDFB" w:themeFill="accent4" w:themeFillTint="33"/>
            <w:tcMar>
              <w:top w:w="0" w:type="dxa"/>
              <w:left w:w="0" w:type="dxa"/>
              <w:bottom w:w="50" w:type="dxa"/>
              <w:right w:w="0" w:type="dxa"/>
            </w:tcMar>
            <w:vAlign w:val="bottom"/>
            <w:hideMark/>
          </w:tcPr>
          <w:p w14:paraId="3825D69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Liabilities and Stockholders’ Equity</w:t>
            </w:r>
          </w:p>
        </w:tc>
        <w:tc>
          <w:tcPr>
            <w:tcW w:w="0" w:type="auto"/>
            <w:shd w:val="clear" w:color="auto" w:fill="CAEDFB" w:themeFill="accent4" w:themeFillTint="33"/>
            <w:tcMar>
              <w:top w:w="0" w:type="dxa"/>
              <w:left w:w="0" w:type="dxa"/>
              <w:bottom w:w="50" w:type="dxa"/>
              <w:right w:w="0" w:type="dxa"/>
            </w:tcMar>
            <w:vAlign w:val="bottom"/>
            <w:hideMark/>
          </w:tcPr>
          <w:p w14:paraId="1EA7444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11F2A8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2537923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57,</w:t>
            </w:r>
            <w:r>
              <w:rPr>
                <w:rFonts w:ascii="Times New Roman" w:eastAsia="Times New Roman" w:hAnsi="Times New Roman" w:cs="Times New Roman"/>
                <w:kern w:val="0"/>
                <w:sz w:val="20"/>
                <w:szCs w:val="20"/>
                <w14:ligatures w14:val="none"/>
              </w:rPr>
              <w:t>300,517</w:t>
            </w:r>
          </w:p>
        </w:tc>
        <w:tc>
          <w:tcPr>
            <w:tcW w:w="0" w:type="auto"/>
            <w:shd w:val="clear" w:color="auto" w:fill="CAEDFB" w:themeFill="accent4" w:themeFillTint="33"/>
            <w:tcMar>
              <w:top w:w="0" w:type="dxa"/>
              <w:left w:w="0" w:type="dxa"/>
              <w:bottom w:w="50" w:type="dxa"/>
              <w:right w:w="0" w:type="dxa"/>
            </w:tcMar>
            <w:vAlign w:val="bottom"/>
            <w:hideMark/>
          </w:tcPr>
          <w:p w14:paraId="5FF02B2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50" w:type="dxa"/>
              <w:right w:w="0" w:type="dxa"/>
            </w:tcMar>
            <w:vAlign w:val="bottom"/>
            <w:hideMark/>
          </w:tcPr>
          <w:p w14:paraId="1BB470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745474B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670D9931"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66,254,974</w:t>
            </w:r>
          </w:p>
        </w:tc>
        <w:tc>
          <w:tcPr>
            <w:tcW w:w="0" w:type="auto"/>
            <w:shd w:val="clear" w:color="auto" w:fill="CAEDFB" w:themeFill="accent4" w:themeFillTint="33"/>
            <w:tcMar>
              <w:top w:w="0" w:type="dxa"/>
              <w:left w:w="0" w:type="dxa"/>
              <w:bottom w:w="50" w:type="dxa"/>
              <w:right w:w="0" w:type="dxa"/>
            </w:tcMar>
            <w:vAlign w:val="bottom"/>
            <w:hideMark/>
          </w:tcPr>
          <w:p w14:paraId="0FBAE66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35E2E3BB" w14:textId="77777777" w:rsidTr="00391802">
        <w:tc>
          <w:tcPr>
            <w:tcW w:w="0" w:type="auto"/>
            <w:shd w:val="clear" w:color="auto" w:fill="FFFFFF"/>
            <w:vAlign w:val="bottom"/>
            <w:hideMark/>
          </w:tcPr>
          <w:p w14:paraId="211CF94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F9412C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1EA12B0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7FD1B3E"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40ACF9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1DCBE62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248FC0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4FA33B3"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7D9E1D9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bl>
    <w:p w14:paraId="5C4752BA" w14:textId="77777777" w:rsidR="00AA3B2F" w:rsidRDefault="00AA3B2F" w:rsidP="00AA3B2F">
      <w:pPr>
        <w:rPr>
          <w:lang w:val="es-ES"/>
        </w:rPr>
      </w:pPr>
    </w:p>
    <w:p w14:paraId="373D8296" w14:textId="77777777" w:rsidR="00AA3B2F" w:rsidRDefault="00AA3B2F" w:rsidP="00AA3B2F">
      <w:pPr>
        <w:rPr>
          <w:lang w:val="es-ES"/>
        </w:rPr>
      </w:pPr>
      <w:r>
        <w:rPr>
          <w:lang w:val="es-ES"/>
        </w:rPr>
        <w:br w:type="page"/>
      </w:r>
    </w:p>
    <w:p w14:paraId="4DC7863D"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DOLPHIN ENTERTAINMENT, INC. AND SUBSIDIARIES</w:t>
      </w:r>
    </w:p>
    <w:p w14:paraId="7A75B284"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 xml:space="preserve">CONDENSED CONSOLIDATED STATEMENTS OF OPERATIONS </w:t>
      </w:r>
    </w:p>
    <w:p w14:paraId="104E626C"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b/>
          <w:bCs/>
          <w:kern w:val="0"/>
          <w:sz w:val="20"/>
          <w:szCs w:val="20"/>
          <w14:ligatures w14:val="none"/>
        </w:rPr>
        <w:t>(unaudited)</w:t>
      </w:r>
    </w:p>
    <w:p w14:paraId="2A229570"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bl>
      <w:tblPr>
        <w:tblW w:w="5336" w:type="pct"/>
        <w:tblInd w:w="-630" w:type="dxa"/>
        <w:tblCellMar>
          <w:left w:w="0" w:type="dxa"/>
          <w:right w:w="0" w:type="dxa"/>
        </w:tblCellMar>
        <w:tblLook w:val="04A0" w:firstRow="1" w:lastRow="0" w:firstColumn="1" w:lastColumn="0" w:noHBand="0" w:noVBand="1"/>
        <w:tblDescription w:val="xdx: Statement - CONDENSED CONSOLIDATED STATEMENTS OF OPERATIONS (Unaudited)"/>
      </w:tblPr>
      <w:tblGrid>
        <w:gridCol w:w="4162"/>
        <w:gridCol w:w="50"/>
        <w:gridCol w:w="100"/>
        <w:gridCol w:w="1367"/>
        <w:gridCol w:w="117"/>
        <w:gridCol w:w="51"/>
        <w:gridCol w:w="100"/>
        <w:gridCol w:w="1192"/>
        <w:gridCol w:w="68"/>
        <w:gridCol w:w="52"/>
        <w:gridCol w:w="100"/>
        <w:gridCol w:w="1374"/>
        <w:gridCol w:w="68"/>
        <w:gridCol w:w="52"/>
        <w:gridCol w:w="100"/>
        <w:gridCol w:w="969"/>
        <w:gridCol w:w="67"/>
      </w:tblGrid>
      <w:tr w:rsidR="00AA3B2F" w:rsidRPr="0013068E" w14:paraId="44395A85" w14:textId="77777777" w:rsidTr="00320676">
        <w:tc>
          <w:tcPr>
            <w:tcW w:w="2084" w:type="pct"/>
            <w:vAlign w:val="bottom"/>
            <w:hideMark/>
          </w:tcPr>
          <w:p w14:paraId="0BCBB91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tcMar>
              <w:top w:w="0" w:type="dxa"/>
              <w:left w:w="0" w:type="dxa"/>
              <w:bottom w:w="20" w:type="dxa"/>
              <w:right w:w="0" w:type="dxa"/>
            </w:tcMar>
            <w:vAlign w:val="bottom"/>
            <w:hideMark/>
          </w:tcPr>
          <w:p w14:paraId="218955B1" w14:textId="77777777" w:rsidR="00AA3B2F" w:rsidRPr="0013068E" w:rsidRDefault="00AA3B2F" w:rsidP="00391802">
            <w:pPr>
              <w:rPr>
                <w:rFonts w:ascii="Times New Roman" w:eastAsia="Times New Roman" w:hAnsi="Times New Roman" w:cs="Times New Roman"/>
                <w:kern w:val="0"/>
                <w:sz w:val="16"/>
                <w:szCs w:val="16"/>
                <w14:ligatures w14:val="none"/>
              </w:rPr>
            </w:pPr>
            <w:r w:rsidRPr="0013068E">
              <w:rPr>
                <w:rFonts w:ascii="Times New Roman" w:eastAsia="Times New Roman" w:hAnsi="Times New Roman" w:cs="Times New Roman"/>
                <w:kern w:val="0"/>
                <w:sz w:val="16"/>
                <w:szCs w:val="16"/>
                <w14:ligatures w14:val="none"/>
              </w:rPr>
              <w:t> </w:t>
            </w:r>
          </w:p>
        </w:tc>
        <w:tc>
          <w:tcPr>
            <w:tcW w:w="0" w:type="auto"/>
            <w:gridSpan w:val="6"/>
            <w:tcBorders>
              <w:bottom w:val="single" w:sz="8" w:space="0" w:color="000000"/>
            </w:tcBorders>
            <w:vAlign w:val="bottom"/>
            <w:hideMark/>
          </w:tcPr>
          <w:p w14:paraId="2CA93E12" w14:textId="77777777" w:rsidR="00AA3B2F" w:rsidRPr="0013068E" w:rsidRDefault="00AA3B2F" w:rsidP="00391802">
            <w:pPr>
              <w:jc w:val="center"/>
              <w:rPr>
                <w:rFonts w:ascii="Times New Roman" w:eastAsia="Times New Roman" w:hAnsi="Times New Roman" w:cs="Times New Roman"/>
                <w:kern w:val="0"/>
                <w:sz w:val="16"/>
                <w:szCs w:val="16"/>
                <w14:ligatures w14:val="none"/>
              </w:rPr>
            </w:pPr>
            <w:r w:rsidRPr="0013068E">
              <w:rPr>
                <w:rFonts w:ascii="Times New Roman" w:eastAsia="Times New Roman" w:hAnsi="Times New Roman" w:cs="Times New Roman"/>
                <w:b/>
                <w:bCs/>
                <w:kern w:val="0"/>
                <w:sz w:val="16"/>
                <w:szCs w:val="16"/>
                <w14:ligatures w14:val="none"/>
              </w:rPr>
              <w:t xml:space="preserve">Three Months Ended </w:t>
            </w:r>
          </w:p>
          <w:p w14:paraId="73BEF90D" w14:textId="77777777" w:rsidR="00AA3B2F" w:rsidRPr="0013068E"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September</w:t>
            </w:r>
            <w:r w:rsidRPr="0013068E">
              <w:rPr>
                <w:rFonts w:ascii="Times New Roman" w:eastAsia="Times New Roman" w:hAnsi="Times New Roman" w:cs="Times New Roman"/>
                <w:b/>
                <w:bCs/>
                <w:kern w:val="0"/>
                <w:sz w:val="16"/>
                <w:szCs w:val="16"/>
                <w14:ligatures w14:val="none"/>
              </w:rPr>
              <w:t xml:space="preserve"> 30,</w:t>
            </w:r>
          </w:p>
        </w:tc>
        <w:tc>
          <w:tcPr>
            <w:tcW w:w="0" w:type="auto"/>
            <w:tcMar>
              <w:top w:w="0" w:type="dxa"/>
              <w:left w:w="0" w:type="dxa"/>
              <w:bottom w:w="20" w:type="dxa"/>
              <w:right w:w="0" w:type="dxa"/>
            </w:tcMar>
            <w:vAlign w:val="bottom"/>
            <w:hideMark/>
          </w:tcPr>
          <w:p w14:paraId="006550A0" w14:textId="77777777" w:rsidR="00AA3B2F" w:rsidRPr="0013068E" w:rsidRDefault="00AA3B2F" w:rsidP="00391802">
            <w:pPr>
              <w:rPr>
                <w:rFonts w:ascii="Times New Roman" w:eastAsia="Times New Roman" w:hAnsi="Times New Roman" w:cs="Times New Roman"/>
                <w:kern w:val="0"/>
                <w:sz w:val="16"/>
                <w:szCs w:val="16"/>
                <w14:ligatures w14:val="none"/>
              </w:rPr>
            </w:pPr>
            <w:r w:rsidRPr="0013068E">
              <w:rPr>
                <w:rFonts w:ascii="Times New Roman" w:eastAsia="Times New Roman" w:hAnsi="Times New Roman" w:cs="Times New Roman"/>
                <w:kern w:val="0"/>
                <w:sz w:val="16"/>
                <w:szCs w:val="16"/>
                <w14:ligatures w14:val="none"/>
              </w:rPr>
              <w:t> </w:t>
            </w:r>
          </w:p>
        </w:tc>
        <w:tc>
          <w:tcPr>
            <w:tcW w:w="0" w:type="auto"/>
            <w:tcMar>
              <w:top w:w="0" w:type="dxa"/>
              <w:left w:w="0" w:type="dxa"/>
              <w:bottom w:w="20" w:type="dxa"/>
              <w:right w:w="0" w:type="dxa"/>
            </w:tcMar>
            <w:vAlign w:val="bottom"/>
            <w:hideMark/>
          </w:tcPr>
          <w:p w14:paraId="49D2C8FD" w14:textId="77777777" w:rsidR="00AA3B2F" w:rsidRPr="0013068E" w:rsidRDefault="00AA3B2F" w:rsidP="00391802">
            <w:pPr>
              <w:rPr>
                <w:rFonts w:ascii="Times New Roman" w:eastAsia="Times New Roman" w:hAnsi="Times New Roman" w:cs="Times New Roman"/>
                <w:kern w:val="0"/>
                <w:sz w:val="16"/>
                <w:szCs w:val="16"/>
                <w14:ligatures w14:val="none"/>
              </w:rPr>
            </w:pPr>
            <w:r w:rsidRPr="0013068E">
              <w:rPr>
                <w:rFonts w:ascii="Times New Roman" w:eastAsia="Times New Roman" w:hAnsi="Times New Roman" w:cs="Times New Roman"/>
                <w:kern w:val="0"/>
                <w:sz w:val="16"/>
                <w:szCs w:val="16"/>
                <w14:ligatures w14:val="none"/>
              </w:rPr>
              <w:t> </w:t>
            </w:r>
          </w:p>
        </w:tc>
        <w:tc>
          <w:tcPr>
            <w:tcW w:w="0" w:type="auto"/>
            <w:gridSpan w:val="6"/>
            <w:tcBorders>
              <w:bottom w:val="single" w:sz="8" w:space="0" w:color="000000"/>
            </w:tcBorders>
            <w:vAlign w:val="bottom"/>
            <w:hideMark/>
          </w:tcPr>
          <w:p w14:paraId="36757AF6" w14:textId="77777777" w:rsidR="00AA3B2F" w:rsidRPr="0013068E"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Nine</w:t>
            </w:r>
            <w:r w:rsidRPr="0013068E">
              <w:rPr>
                <w:rFonts w:ascii="Times New Roman" w:eastAsia="Times New Roman" w:hAnsi="Times New Roman" w:cs="Times New Roman"/>
                <w:b/>
                <w:bCs/>
                <w:kern w:val="0"/>
                <w:sz w:val="16"/>
                <w:szCs w:val="16"/>
                <w14:ligatures w14:val="none"/>
              </w:rPr>
              <w:t xml:space="preserve"> Months Ended </w:t>
            </w:r>
          </w:p>
          <w:p w14:paraId="53FB0A8E" w14:textId="77777777" w:rsidR="00AA3B2F" w:rsidRPr="0013068E"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September</w:t>
            </w:r>
            <w:r w:rsidRPr="0013068E">
              <w:rPr>
                <w:rFonts w:ascii="Times New Roman" w:eastAsia="Times New Roman" w:hAnsi="Times New Roman" w:cs="Times New Roman"/>
                <w:b/>
                <w:bCs/>
                <w:kern w:val="0"/>
                <w:sz w:val="16"/>
                <w:szCs w:val="16"/>
                <w14:ligatures w14:val="none"/>
              </w:rPr>
              <w:t xml:space="preserve"> 30,</w:t>
            </w:r>
          </w:p>
        </w:tc>
        <w:tc>
          <w:tcPr>
            <w:tcW w:w="0" w:type="auto"/>
            <w:tcMar>
              <w:top w:w="0" w:type="dxa"/>
              <w:left w:w="0" w:type="dxa"/>
              <w:bottom w:w="20" w:type="dxa"/>
              <w:right w:w="0" w:type="dxa"/>
            </w:tcMar>
            <w:vAlign w:val="bottom"/>
            <w:hideMark/>
          </w:tcPr>
          <w:p w14:paraId="60D0C599" w14:textId="77777777" w:rsidR="00AA3B2F" w:rsidRPr="0013068E" w:rsidRDefault="00AA3B2F" w:rsidP="00391802">
            <w:pPr>
              <w:rPr>
                <w:rFonts w:ascii="Times New Roman" w:eastAsia="Times New Roman" w:hAnsi="Times New Roman" w:cs="Times New Roman"/>
                <w:kern w:val="0"/>
                <w:sz w:val="16"/>
                <w:szCs w:val="16"/>
                <w14:ligatures w14:val="none"/>
              </w:rPr>
            </w:pPr>
            <w:r w:rsidRPr="0013068E">
              <w:rPr>
                <w:rFonts w:ascii="Times New Roman" w:eastAsia="Times New Roman" w:hAnsi="Times New Roman" w:cs="Times New Roman"/>
                <w:kern w:val="0"/>
                <w:sz w:val="16"/>
                <w:szCs w:val="16"/>
                <w14:ligatures w14:val="none"/>
              </w:rPr>
              <w:t> </w:t>
            </w:r>
          </w:p>
        </w:tc>
      </w:tr>
      <w:tr w:rsidR="00AA3B2F" w:rsidRPr="0013068E" w14:paraId="630C56EB" w14:textId="77777777" w:rsidTr="00320676">
        <w:tc>
          <w:tcPr>
            <w:tcW w:w="2084" w:type="pct"/>
            <w:vAlign w:val="bottom"/>
            <w:hideMark/>
          </w:tcPr>
          <w:p w14:paraId="6752754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tcMar>
              <w:top w:w="0" w:type="dxa"/>
              <w:left w:w="0" w:type="dxa"/>
              <w:bottom w:w="20" w:type="dxa"/>
              <w:right w:w="0" w:type="dxa"/>
            </w:tcMar>
            <w:vAlign w:val="bottom"/>
            <w:hideMark/>
          </w:tcPr>
          <w:p w14:paraId="616A4A9C"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45BD1B63"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2024</w:t>
            </w:r>
          </w:p>
        </w:tc>
        <w:tc>
          <w:tcPr>
            <w:tcW w:w="0" w:type="auto"/>
            <w:tcMar>
              <w:top w:w="0" w:type="dxa"/>
              <w:left w:w="0" w:type="dxa"/>
              <w:bottom w:w="20" w:type="dxa"/>
              <w:right w:w="0" w:type="dxa"/>
            </w:tcMar>
            <w:vAlign w:val="bottom"/>
            <w:hideMark/>
          </w:tcPr>
          <w:p w14:paraId="02D08135"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tcMar>
              <w:top w:w="0" w:type="dxa"/>
              <w:left w:w="0" w:type="dxa"/>
              <w:bottom w:w="20" w:type="dxa"/>
              <w:right w:w="0" w:type="dxa"/>
            </w:tcMar>
            <w:vAlign w:val="bottom"/>
            <w:hideMark/>
          </w:tcPr>
          <w:p w14:paraId="13F9725F"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63A56F1E"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2023</w:t>
            </w:r>
          </w:p>
        </w:tc>
        <w:tc>
          <w:tcPr>
            <w:tcW w:w="0" w:type="auto"/>
            <w:tcMar>
              <w:top w:w="0" w:type="dxa"/>
              <w:left w:w="0" w:type="dxa"/>
              <w:bottom w:w="20" w:type="dxa"/>
              <w:right w:w="0" w:type="dxa"/>
            </w:tcMar>
            <w:vAlign w:val="bottom"/>
            <w:hideMark/>
          </w:tcPr>
          <w:p w14:paraId="5CA4C31D"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tcMar>
              <w:top w:w="0" w:type="dxa"/>
              <w:left w:w="0" w:type="dxa"/>
              <w:bottom w:w="20" w:type="dxa"/>
              <w:right w:w="0" w:type="dxa"/>
            </w:tcMar>
            <w:vAlign w:val="bottom"/>
            <w:hideMark/>
          </w:tcPr>
          <w:p w14:paraId="37DE1AFC"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5EBDFB27"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2024</w:t>
            </w:r>
          </w:p>
        </w:tc>
        <w:tc>
          <w:tcPr>
            <w:tcW w:w="0" w:type="auto"/>
            <w:tcMar>
              <w:top w:w="0" w:type="dxa"/>
              <w:left w:w="0" w:type="dxa"/>
              <w:bottom w:w="20" w:type="dxa"/>
              <w:right w:w="0" w:type="dxa"/>
            </w:tcMar>
            <w:vAlign w:val="bottom"/>
            <w:hideMark/>
          </w:tcPr>
          <w:p w14:paraId="3958FD8E"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tcMar>
              <w:top w:w="0" w:type="dxa"/>
              <w:left w:w="0" w:type="dxa"/>
              <w:bottom w:w="20" w:type="dxa"/>
              <w:right w:w="0" w:type="dxa"/>
            </w:tcMar>
            <w:vAlign w:val="bottom"/>
            <w:hideMark/>
          </w:tcPr>
          <w:p w14:paraId="26040A21"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vAlign w:val="bottom"/>
            <w:hideMark/>
          </w:tcPr>
          <w:p w14:paraId="040549CA" w14:textId="77777777" w:rsidR="00AA3B2F" w:rsidRPr="0013068E" w:rsidRDefault="00AA3B2F" w:rsidP="00391802">
            <w:pPr>
              <w:jc w:val="cente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2023</w:t>
            </w:r>
          </w:p>
        </w:tc>
        <w:tc>
          <w:tcPr>
            <w:tcW w:w="0" w:type="auto"/>
            <w:tcMar>
              <w:top w:w="0" w:type="dxa"/>
              <w:left w:w="0" w:type="dxa"/>
              <w:bottom w:w="20" w:type="dxa"/>
              <w:right w:w="0" w:type="dxa"/>
            </w:tcMar>
            <w:vAlign w:val="bottom"/>
            <w:hideMark/>
          </w:tcPr>
          <w:p w14:paraId="59EC8DE4" w14:textId="77777777" w:rsidR="00AA3B2F" w:rsidRPr="0013068E" w:rsidRDefault="00AA3B2F" w:rsidP="00391802">
            <w:pPr>
              <w:rPr>
                <w:rFonts w:ascii="Times New Roman" w:eastAsia="Times New Roman" w:hAnsi="Times New Roman" w:cs="Times New Roman"/>
                <w:b/>
                <w:bCs/>
                <w:kern w:val="0"/>
                <w:sz w:val="16"/>
                <w:szCs w:val="16"/>
                <w14:ligatures w14:val="none"/>
              </w:rPr>
            </w:pPr>
            <w:r w:rsidRPr="0013068E">
              <w:rPr>
                <w:rFonts w:ascii="Times New Roman" w:eastAsia="Times New Roman" w:hAnsi="Times New Roman" w:cs="Times New Roman"/>
                <w:b/>
                <w:bCs/>
                <w:kern w:val="0"/>
                <w:sz w:val="16"/>
                <w:szCs w:val="16"/>
                <w14:ligatures w14:val="none"/>
              </w:rPr>
              <w:t> </w:t>
            </w:r>
          </w:p>
        </w:tc>
      </w:tr>
      <w:tr w:rsidR="00AA3B2F" w:rsidRPr="0013068E" w14:paraId="6F495FD1" w14:textId="77777777" w:rsidTr="00320676">
        <w:tc>
          <w:tcPr>
            <w:tcW w:w="2084" w:type="pct"/>
            <w:vAlign w:val="bottom"/>
            <w:hideMark/>
          </w:tcPr>
          <w:p w14:paraId="6B6F4F3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283E9C4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gridSpan w:val="2"/>
            <w:vAlign w:val="bottom"/>
            <w:hideMark/>
          </w:tcPr>
          <w:p w14:paraId="04FE9C6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36C3B76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0D5F879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gridSpan w:val="2"/>
            <w:vAlign w:val="bottom"/>
            <w:hideMark/>
          </w:tcPr>
          <w:p w14:paraId="24E0926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565D534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554FDCA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gridSpan w:val="2"/>
            <w:vAlign w:val="bottom"/>
            <w:hideMark/>
          </w:tcPr>
          <w:p w14:paraId="73D0A5B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26716BE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6844D59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gridSpan w:val="2"/>
            <w:vAlign w:val="bottom"/>
            <w:hideMark/>
          </w:tcPr>
          <w:p w14:paraId="33C2811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vAlign w:val="bottom"/>
            <w:hideMark/>
          </w:tcPr>
          <w:p w14:paraId="47DFC9B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320676" w:rsidRPr="0013068E" w14:paraId="3B8CCCAD" w14:textId="77777777" w:rsidTr="00320676">
        <w:tc>
          <w:tcPr>
            <w:tcW w:w="2084" w:type="pct"/>
            <w:shd w:val="clear" w:color="auto" w:fill="CCEEFF"/>
            <w:vAlign w:val="bottom"/>
            <w:hideMark/>
          </w:tcPr>
          <w:p w14:paraId="6CEDD0E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Revenues</w:t>
            </w:r>
          </w:p>
        </w:tc>
        <w:tc>
          <w:tcPr>
            <w:tcW w:w="25" w:type="pct"/>
            <w:shd w:val="clear" w:color="auto" w:fill="CCEEFF"/>
            <w:vAlign w:val="bottom"/>
            <w:hideMark/>
          </w:tcPr>
          <w:p w14:paraId="7A752BF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0" w:type="pct"/>
            <w:shd w:val="clear" w:color="auto" w:fill="CCEEFF"/>
            <w:vAlign w:val="bottom"/>
            <w:hideMark/>
          </w:tcPr>
          <w:p w14:paraId="7C24F6D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685" w:type="pct"/>
            <w:shd w:val="clear" w:color="auto" w:fill="CCEEFF"/>
            <w:vAlign w:val="bottom"/>
            <w:hideMark/>
          </w:tcPr>
          <w:p w14:paraId="311EEBB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12,682,437</w:t>
            </w:r>
          </w:p>
        </w:tc>
        <w:tc>
          <w:tcPr>
            <w:tcW w:w="59" w:type="pct"/>
            <w:shd w:val="clear" w:color="auto" w:fill="CCEEFF"/>
            <w:vAlign w:val="bottom"/>
            <w:hideMark/>
          </w:tcPr>
          <w:p w14:paraId="0A46130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26" w:type="pct"/>
            <w:shd w:val="clear" w:color="auto" w:fill="CCEEFF"/>
            <w:vAlign w:val="bottom"/>
            <w:hideMark/>
          </w:tcPr>
          <w:p w14:paraId="3D544F2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0" w:type="pct"/>
            <w:shd w:val="clear" w:color="auto" w:fill="CCEEFF"/>
            <w:vAlign w:val="bottom"/>
            <w:hideMark/>
          </w:tcPr>
          <w:p w14:paraId="666C742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597" w:type="pct"/>
            <w:shd w:val="clear" w:color="auto" w:fill="CCEEFF"/>
            <w:vAlign w:val="bottom"/>
            <w:hideMark/>
          </w:tcPr>
          <w:p w14:paraId="69B22F0D"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10,184,511</w:t>
            </w:r>
          </w:p>
        </w:tc>
        <w:tc>
          <w:tcPr>
            <w:tcW w:w="34" w:type="pct"/>
            <w:shd w:val="clear" w:color="auto" w:fill="CCEEFF"/>
            <w:vAlign w:val="bottom"/>
            <w:hideMark/>
          </w:tcPr>
          <w:p w14:paraId="73C3E8D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26" w:type="pct"/>
            <w:shd w:val="clear" w:color="auto" w:fill="CCEEFF"/>
            <w:vAlign w:val="bottom"/>
            <w:hideMark/>
          </w:tcPr>
          <w:p w14:paraId="3DC8D8F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0" w:type="pct"/>
            <w:shd w:val="clear" w:color="auto" w:fill="CCEEFF"/>
            <w:vAlign w:val="bottom"/>
            <w:hideMark/>
          </w:tcPr>
          <w:p w14:paraId="5D37AF8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688" w:type="pct"/>
            <w:shd w:val="clear" w:color="auto" w:fill="CCEEFF"/>
            <w:vAlign w:val="bottom"/>
            <w:hideMark/>
          </w:tcPr>
          <w:p w14:paraId="3C55B24C"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39,367,418</w:t>
            </w:r>
          </w:p>
        </w:tc>
        <w:tc>
          <w:tcPr>
            <w:tcW w:w="34" w:type="pct"/>
            <w:shd w:val="clear" w:color="auto" w:fill="CCEEFF"/>
            <w:vAlign w:val="bottom"/>
            <w:hideMark/>
          </w:tcPr>
          <w:p w14:paraId="3EA5E8C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26" w:type="pct"/>
            <w:shd w:val="clear" w:color="auto" w:fill="CCEEFF"/>
            <w:vAlign w:val="bottom"/>
            <w:hideMark/>
          </w:tcPr>
          <w:p w14:paraId="7DE0B61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0" w:type="pct"/>
            <w:shd w:val="clear" w:color="auto" w:fill="CCEEFF"/>
            <w:vAlign w:val="bottom"/>
            <w:hideMark/>
          </w:tcPr>
          <w:p w14:paraId="30B79F3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485" w:type="pct"/>
            <w:shd w:val="clear" w:color="auto" w:fill="CCEEFF"/>
            <w:vAlign w:val="bottom"/>
            <w:hideMark/>
          </w:tcPr>
          <w:p w14:paraId="0F633C9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31,100,867</w:t>
            </w:r>
          </w:p>
        </w:tc>
        <w:tc>
          <w:tcPr>
            <w:tcW w:w="34" w:type="pct"/>
            <w:shd w:val="clear" w:color="auto" w:fill="CCEEFF"/>
            <w:vAlign w:val="bottom"/>
            <w:hideMark/>
          </w:tcPr>
          <w:p w14:paraId="6D178D1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6E8ED95C" w14:textId="77777777" w:rsidTr="00320676">
        <w:tc>
          <w:tcPr>
            <w:tcW w:w="2084" w:type="pct"/>
            <w:shd w:val="clear" w:color="auto" w:fill="FFFFFF"/>
            <w:vAlign w:val="bottom"/>
            <w:hideMark/>
          </w:tcPr>
          <w:p w14:paraId="2394E58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23686B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0DA30E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D9310BE"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FFFFFF"/>
            <w:vAlign w:val="bottom"/>
            <w:hideMark/>
          </w:tcPr>
          <w:p w14:paraId="3DF6286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779007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813912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51B52AD0"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E3841A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3F3AB60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4A66CE2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4FFF8F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FFFFFF"/>
            <w:vAlign w:val="bottom"/>
            <w:hideMark/>
          </w:tcPr>
          <w:p w14:paraId="4B00436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6425939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109AE56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215FCEC7"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FFFFFF"/>
            <w:vAlign w:val="bottom"/>
            <w:hideMark/>
          </w:tcPr>
          <w:p w14:paraId="738C75C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3F26748A" w14:textId="77777777" w:rsidTr="00320676">
        <w:tc>
          <w:tcPr>
            <w:tcW w:w="2084" w:type="pct"/>
            <w:shd w:val="clear" w:color="auto" w:fill="CCEEFF"/>
            <w:vAlign w:val="bottom"/>
            <w:hideMark/>
          </w:tcPr>
          <w:p w14:paraId="793593A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Expenses:</w:t>
            </w:r>
          </w:p>
        </w:tc>
        <w:tc>
          <w:tcPr>
            <w:tcW w:w="0" w:type="auto"/>
            <w:shd w:val="clear" w:color="auto" w:fill="CCEEFF"/>
            <w:vAlign w:val="bottom"/>
            <w:hideMark/>
          </w:tcPr>
          <w:p w14:paraId="176F84C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2C44B46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62C9E0E1"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CEEFF"/>
            <w:vAlign w:val="bottom"/>
            <w:hideMark/>
          </w:tcPr>
          <w:p w14:paraId="75C5158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24D84E5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194309B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3BD9B490"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29F0B96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13065E8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7664D89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15D56B74"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CEEFF"/>
            <w:vAlign w:val="bottom"/>
            <w:hideMark/>
          </w:tcPr>
          <w:p w14:paraId="3787F1E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7558A7B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65275ED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326F2B76"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CEEFF"/>
            <w:vAlign w:val="bottom"/>
            <w:hideMark/>
          </w:tcPr>
          <w:p w14:paraId="6DE32C4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1A7C7B33" w14:textId="77777777" w:rsidTr="00320676">
        <w:tc>
          <w:tcPr>
            <w:tcW w:w="2084" w:type="pct"/>
            <w:shd w:val="clear" w:color="auto" w:fill="FFFFFF"/>
            <w:vAlign w:val="bottom"/>
            <w:hideMark/>
          </w:tcPr>
          <w:p w14:paraId="41519665"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Direct costs</w:t>
            </w:r>
          </w:p>
        </w:tc>
        <w:tc>
          <w:tcPr>
            <w:tcW w:w="0" w:type="auto"/>
            <w:shd w:val="clear" w:color="auto" w:fill="FFFFFF"/>
            <w:vAlign w:val="bottom"/>
            <w:hideMark/>
          </w:tcPr>
          <w:p w14:paraId="7203665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077B47D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F80E52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254,574</w:t>
            </w:r>
          </w:p>
        </w:tc>
        <w:tc>
          <w:tcPr>
            <w:tcW w:w="0" w:type="auto"/>
            <w:shd w:val="clear" w:color="auto" w:fill="FFFFFF"/>
            <w:vAlign w:val="bottom"/>
            <w:hideMark/>
          </w:tcPr>
          <w:p w14:paraId="2EE3799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7BC2B5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8D8474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C336D58"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185,308</w:t>
            </w:r>
          </w:p>
        </w:tc>
        <w:tc>
          <w:tcPr>
            <w:tcW w:w="0" w:type="auto"/>
            <w:shd w:val="clear" w:color="auto" w:fill="FFFFFF"/>
            <w:vAlign w:val="bottom"/>
            <w:hideMark/>
          </w:tcPr>
          <w:p w14:paraId="3BF6C12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045CDC8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7983BA1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D8803C3"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2,790,043</w:t>
            </w:r>
          </w:p>
        </w:tc>
        <w:tc>
          <w:tcPr>
            <w:tcW w:w="0" w:type="auto"/>
            <w:shd w:val="clear" w:color="auto" w:fill="FFFFFF"/>
            <w:vAlign w:val="bottom"/>
            <w:hideMark/>
          </w:tcPr>
          <w:p w14:paraId="76053B3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1BD6B9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AD686E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3024B7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621,449</w:t>
            </w:r>
          </w:p>
        </w:tc>
        <w:tc>
          <w:tcPr>
            <w:tcW w:w="0" w:type="auto"/>
            <w:shd w:val="clear" w:color="auto" w:fill="FFFFFF"/>
            <w:vAlign w:val="bottom"/>
            <w:hideMark/>
          </w:tcPr>
          <w:p w14:paraId="7A15341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2B5E9166" w14:textId="77777777" w:rsidTr="00320676">
        <w:tc>
          <w:tcPr>
            <w:tcW w:w="2084" w:type="pct"/>
            <w:shd w:val="clear" w:color="auto" w:fill="CCEEFF"/>
            <w:vAlign w:val="bottom"/>
            <w:hideMark/>
          </w:tcPr>
          <w:p w14:paraId="348F1E62"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Payroll and benefits</w:t>
            </w:r>
          </w:p>
        </w:tc>
        <w:tc>
          <w:tcPr>
            <w:tcW w:w="0" w:type="auto"/>
            <w:shd w:val="clear" w:color="auto" w:fill="CCEEFF"/>
            <w:vAlign w:val="bottom"/>
            <w:hideMark/>
          </w:tcPr>
          <w:p w14:paraId="718D5AA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56DCD78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145E5F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9,575,596</w:t>
            </w:r>
          </w:p>
        </w:tc>
        <w:tc>
          <w:tcPr>
            <w:tcW w:w="0" w:type="auto"/>
            <w:shd w:val="clear" w:color="auto" w:fill="CCEEFF"/>
            <w:vAlign w:val="bottom"/>
            <w:hideMark/>
          </w:tcPr>
          <w:p w14:paraId="2193C8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3D8021A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79707B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810A6DD"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382,659</w:t>
            </w:r>
          </w:p>
        </w:tc>
        <w:tc>
          <w:tcPr>
            <w:tcW w:w="0" w:type="auto"/>
            <w:shd w:val="clear" w:color="auto" w:fill="CCEEFF"/>
            <w:vAlign w:val="bottom"/>
            <w:hideMark/>
          </w:tcPr>
          <w:p w14:paraId="31DE57F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39E12C9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0E788DD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41E69460"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28,344,865</w:t>
            </w:r>
          </w:p>
        </w:tc>
        <w:tc>
          <w:tcPr>
            <w:tcW w:w="0" w:type="auto"/>
            <w:shd w:val="clear" w:color="auto" w:fill="CCEEFF"/>
            <w:vAlign w:val="bottom"/>
            <w:hideMark/>
          </w:tcPr>
          <w:p w14:paraId="45D6F8D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63156BB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47D2C90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EFF"/>
            <w:vAlign w:val="bottom"/>
            <w:hideMark/>
          </w:tcPr>
          <w:p w14:paraId="7C7751E1"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26,114,881</w:t>
            </w:r>
          </w:p>
        </w:tc>
        <w:tc>
          <w:tcPr>
            <w:tcW w:w="0" w:type="auto"/>
            <w:shd w:val="clear" w:color="auto" w:fill="CCEEFF"/>
            <w:vAlign w:val="bottom"/>
            <w:hideMark/>
          </w:tcPr>
          <w:p w14:paraId="088D2F5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46FB37C2" w14:textId="77777777" w:rsidTr="00320676">
        <w:tc>
          <w:tcPr>
            <w:tcW w:w="2084" w:type="pct"/>
            <w:shd w:val="clear" w:color="auto" w:fill="FFFFFF"/>
            <w:vAlign w:val="bottom"/>
            <w:hideMark/>
          </w:tcPr>
          <w:p w14:paraId="65FCB9A3"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Selling, general and administrative</w:t>
            </w:r>
          </w:p>
        </w:tc>
        <w:tc>
          <w:tcPr>
            <w:tcW w:w="0" w:type="auto"/>
            <w:shd w:val="clear" w:color="auto" w:fill="FFFFFF"/>
            <w:vAlign w:val="bottom"/>
            <w:hideMark/>
          </w:tcPr>
          <w:p w14:paraId="2B6A9C4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3F9FF2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8BE26DB"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,838,765</w:t>
            </w:r>
          </w:p>
        </w:tc>
        <w:tc>
          <w:tcPr>
            <w:tcW w:w="0" w:type="auto"/>
            <w:shd w:val="clear" w:color="auto" w:fill="FFFFFF"/>
            <w:vAlign w:val="bottom"/>
            <w:hideMark/>
          </w:tcPr>
          <w:p w14:paraId="51E54F1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6516F8C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3D5377B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6254807"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2,</w:t>
            </w:r>
            <w:r>
              <w:rPr>
                <w:rFonts w:ascii="Times New Roman" w:eastAsia="Times New Roman" w:hAnsi="Times New Roman" w:cs="Times New Roman"/>
                <w:kern w:val="0"/>
                <w:sz w:val="20"/>
                <w:szCs w:val="20"/>
                <w14:ligatures w14:val="none"/>
              </w:rPr>
              <w:t>150,889</w:t>
            </w:r>
          </w:p>
        </w:tc>
        <w:tc>
          <w:tcPr>
            <w:tcW w:w="0" w:type="auto"/>
            <w:shd w:val="clear" w:color="auto" w:fill="FFFFFF"/>
            <w:vAlign w:val="bottom"/>
            <w:hideMark/>
          </w:tcPr>
          <w:p w14:paraId="1F49217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396964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5310ABF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1A0F73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w:t>
            </w:r>
            <w:r>
              <w:rPr>
                <w:rFonts w:ascii="Times New Roman" w:eastAsia="Times New Roman" w:hAnsi="Times New Roman" w:cs="Times New Roman"/>
                <w:kern w:val="0"/>
                <w:sz w:val="20"/>
                <w:szCs w:val="20"/>
                <w14:ligatures w14:val="none"/>
              </w:rPr>
              <w:t>665,365</w:t>
            </w:r>
          </w:p>
        </w:tc>
        <w:tc>
          <w:tcPr>
            <w:tcW w:w="0" w:type="auto"/>
            <w:shd w:val="clear" w:color="auto" w:fill="FFFFFF"/>
            <w:vAlign w:val="bottom"/>
            <w:hideMark/>
          </w:tcPr>
          <w:p w14:paraId="573901C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106E2E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403A773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vAlign w:val="bottom"/>
            <w:hideMark/>
          </w:tcPr>
          <w:p w14:paraId="1DFBD8D7"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6,023,954</w:t>
            </w:r>
          </w:p>
        </w:tc>
        <w:tc>
          <w:tcPr>
            <w:tcW w:w="0" w:type="auto"/>
            <w:shd w:val="clear" w:color="auto" w:fill="FFFFFF"/>
            <w:vAlign w:val="bottom"/>
            <w:hideMark/>
          </w:tcPr>
          <w:p w14:paraId="61BA668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749D71FD" w14:textId="77777777" w:rsidTr="00320676">
        <w:tc>
          <w:tcPr>
            <w:tcW w:w="2084" w:type="pct"/>
            <w:shd w:val="clear" w:color="auto" w:fill="CAEDFB" w:themeFill="accent4" w:themeFillTint="33"/>
            <w:vAlign w:val="bottom"/>
          </w:tcPr>
          <w:p w14:paraId="2E96DF99"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Acquisition costs</w:t>
            </w:r>
          </w:p>
        </w:tc>
        <w:tc>
          <w:tcPr>
            <w:tcW w:w="0" w:type="auto"/>
            <w:shd w:val="clear" w:color="auto" w:fill="CAEDFB" w:themeFill="accent4" w:themeFillTint="33"/>
            <w:vAlign w:val="bottom"/>
          </w:tcPr>
          <w:p w14:paraId="6D0CCD6A"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1F315DBC"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43E5C37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148,798</w:t>
            </w:r>
          </w:p>
        </w:tc>
        <w:tc>
          <w:tcPr>
            <w:tcW w:w="0" w:type="auto"/>
            <w:shd w:val="clear" w:color="auto" w:fill="CAEDFB" w:themeFill="accent4" w:themeFillTint="33"/>
            <w:vAlign w:val="bottom"/>
          </w:tcPr>
          <w:p w14:paraId="6087D78F"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56657F69"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0ED5BFA8"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392641B6"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4,666</w:t>
            </w:r>
          </w:p>
        </w:tc>
        <w:tc>
          <w:tcPr>
            <w:tcW w:w="0" w:type="auto"/>
            <w:shd w:val="clear" w:color="auto" w:fill="CAEDFB" w:themeFill="accent4" w:themeFillTint="33"/>
            <w:vAlign w:val="bottom"/>
          </w:tcPr>
          <w:p w14:paraId="0BB3A701"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061A9A92"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45A89846"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6FE688F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164,044</w:t>
            </w:r>
          </w:p>
        </w:tc>
        <w:tc>
          <w:tcPr>
            <w:tcW w:w="0" w:type="auto"/>
            <w:shd w:val="clear" w:color="auto" w:fill="CAEDFB" w:themeFill="accent4" w:themeFillTint="33"/>
            <w:vAlign w:val="bottom"/>
          </w:tcPr>
          <w:p w14:paraId="7A21A699"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78013C61"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62765EBB"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721D11C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8,823</w:t>
            </w:r>
          </w:p>
        </w:tc>
        <w:tc>
          <w:tcPr>
            <w:tcW w:w="0" w:type="auto"/>
            <w:shd w:val="clear" w:color="auto" w:fill="CAEDFB" w:themeFill="accent4" w:themeFillTint="33"/>
            <w:vAlign w:val="bottom"/>
          </w:tcPr>
          <w:p w14:paraId="603F39E8" w14:textId="77777777" w:rsidR="00AA3B2F" w:rsidRPr="0013068E" w:rsidRDefault="00AA3B2F" w:rsidP="00391802">
            <w:pPr>
              <w:rPr>
                <w:rFonts w:ascii="Times New Roman" w:eastAsia="Times New Roman" w:hAnsi="Times New Roman" w:cs="Times New Roman"/>
                <w:kern w:val="0"/>
                <w:sz w:val="20"/>
                <w:szCs w:val="20"/>
                <w14:ligatures w14:val="none"/>
              </w:rPr>
            </w:pPr>
          </w:p>
        </w:tc>
      </w:tr>
      <w:tr w:rsidR="00AA3B2F" w:rsidRPr="0013068E" w14:paraId="48EFC99E" w14:textId="77777777" w:rsidTr="00320676">
        <w:tc>
          <w:tcPr>
            <w:tcW w:w="2084" w:type="pct"/>
            <w:shd w:val="clear" w:color="auto" w:fill="FFFFFF" w:themeFill="background1"/>
            <w:vAlign w:val="bottom"/>
            <w:hideMark/>
          </w:tcPr>
          <w:p w14:paraId="572AE8A6"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Depreciation and amortization</w:t>
            </w:r>
          </w:p>
        </w:tc>
        <w:tc>
          <w:tcPr>
            <w:tcW w:w="0" w:type="auto"/>
            <w:shd w:val="clear" w:color="auto" w:fill="FFFFFF" w:themeFill="background1"/>
            <w:vAlign w:val="bottom"/>
            <w:hideMark/>
          </w:tcPr>
          <w:p w14:paraId="242C1E5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4B93E67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03FE13D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636,782</w:t>
            </w:r>
          </w:p>
        </w:tc>
        <w:tc>
          <w:tcPr>
            <w:tcW w:w="0" w:type="auto"/>
            <w:shd w:val="clear" w:color="auto" w:fill="FFFFFF" w:themeFill="background1"/>
            <w:vAlign w:val="bottom"/>
            <w:hideMark/>
          </w:tcPr>
          <w:p w14:paraId="454AFA9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687B44A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C05621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59087E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535,740</w:t>
            </w:r>
          </w:p>
        </w:tc>
        <w:tc>
          <w:tcPr>
            <w:tcW w:w="0" w:type="auto"/>
            <w:shd w:val="clear" w:color="auto" w:fill="FFFFFF" w:themeFill="background1"/>
            <w:vAlign w:val="bottom"/>
            <w:hideMark/>
          </w:tcPr>
          <w:p w14:paraId="24BBC08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1D5D9A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140CAB8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451C055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1,745,579</w:t>
            </w:r>
          </w:p>
        </w:tc>
        <w:tc>
          <w:tcPr>
            <w:tcW w:w="0" w:type="auto"/>
            <w:shd w:val="clear" w:color="auto" w:fill="FFFFFF" w:themeFill="background1"/>
            <w:vAlign w:val="bottom"/>
            <w:hideMark/>
          </w:tcPr>
          <w:p w14:paraId="5F0500F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E03E0D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5D4BC3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FFFFFF" w:themeFill="background1"/>
            <w:vAlign w:val="bottom"/>
            <w:hideMark/>
          </w:tcPr>
          <w:p w14:paraId="5D467C3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612,776</w:t>
            </w:r>
          </w:p>
        </w:tc>
        <w:tc>
          <w:tcPr>
            <w:tcW w:w="0" w:type="auto"/>
            <w:shd w:val="clear" w:color="auto" w:fill="FFFFFF" w:themeFill="background1"/>
            <w:vAlign w:val="bottom"/>
            <w:hideMark/>
          </w:tcPr>
          <w:p w14:paraId="74179D0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6F4A56BC" w14:textId="77777777" w:rsidTr="00320676">
        <w:tc>
          <w:tcPr>
            <w:tcW w:w="2084" w:type="pct"/>
            <w:shd w:val="clear" w:color="auto" w:fill="CAEDFB" w:themeFill="accent4" w:themeFillTint="33"/>
            <w:vAlign w:val="bottom"/>
            <w:hideMark/>
          </w:tcPr>
          <w:p w14:paraId="32169588"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Impairment of goodwill</w:t>
            </w:r>
          </w:p>
        </w:tc>
        <w:tc>
          <w:tcPr>
            <w:tcW w:w="0" w:type="auto"/>
            <w:shd w:val="clear" w:color="auto" w:fill="CAEDFB" w:themeFill="accent4" w:themeFillTint="33"/>
            <w:vAlign w:val="bottom"/>
            <w:hideMark/>
          </w:tcPr>
          <w:p w14:paraId="277341C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BAFFC3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96B79E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6,480,992</w:t>
            </w:r>
          </w:p>
        </w:tc>
        <w:tc>
          <w:tcPr>
            <w:tcW w:w="0" w:type="auto"/>
            <w:shd w:val="clear" w:color="auto" w:fill="CAEDFB" w:themeFill="accent4" w:themeFillTint="33"/>
            <w:vAlign w:val="bottom"/>
            <w:hideMark/>
          </w:tcPr>
          <w:p w14:paraId="2B31A94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B36FDF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7B93D3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86EADC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0430D8">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690D0D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4DEC8A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1C4806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A7F42D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6,671,557</w:t>
            </w:r>
          </w:p>
        </w:tc>
        <w:tc>
          <w:tcPr>
            <w:tcW w:w="0" w:type="auto"/>
            <w:shd w:val="clear" w:color="auto" w:fill="CAEDFB" w:themeFill="accent4" w:themeFillTint="33"/>
            <w:vAlign w:val="bottom"/>
            <w:hideMark/>
          </w:tcPr>
          <w:p w14:paraId="0F3508C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09DA03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A1932F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3C5937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6,517,400</w:t>
            </w:r>
          </w:p>
        </w:tc>
        <w:tc>
          <w:tcPr>
            <w:tcW w:w="0" w:type="auto"/>
            <w:shd w:val="clear" w:color="auto" w:fill="CAEDFB" w:themeFill="accent4" w:themeFillTint="33"/>
            <w:vAlign w:val="bottom"/>
            <w:hideMark/>
          </w:tcPr>
          <w:p w14:paraId="7DB6F7B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266CE22E" w14:textId="77777777" w:rsidTr="00320676">
        <w:tc>
          <w:tcPr>
            <w:tcW w:w="2084" w:type="pct"/>
            <w:shd w:val="clear" w:color="auto" w:fill="auto"/>
            <w:vAlign w:val="bottom"/>
          </w:tcPr>
          <w:p w14:paraId="11EE651C"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Impairment of intangible assets</w:t>
            </w:r>
          </w:p>
        </w:tc>
        <w:tc>
          <w:tcPr>
            <w:tcW w:w="0" w:type="auto"/>
            <w:shd w:val="clear" w:color="auto" w:fill="auto"/>
            <w:vAlign w:val="bottom"/>
          </w:tcPr>
          <w:p w14:paraId="01A98B90"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05BC31D"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B592B6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66E28A4B"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1BE05FD3"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09C8EFCE"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CA4769E"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4C6781DC"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9EDB581"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F58F4DF"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42B6F52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7FE72FBB"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31F07FA"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881E327"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9F4272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568E26A1" w14:textId="77777777" w:rsidR="00AA3B2F" w:rsidRPr="0013068E" w:rsidRDefault="00AA3B2F" w:rsidP="00391802">
            <w:pPr>
              <w:rPr>
                <w:rFonts w:ascii="Times New Roman" w:eastAsia="Times New Roman" w:hAnsi="Times New Roman" w:cs="Times New Roman"/>
                <w:kern w:val="0"/>
                <w:sz w:val="20"/>
                <w:szCs w:val="20"/>
                <w14:ligatures w14:val="none"/>
              </w:rPr>
            </w:pPr>
          </w:p>
        </w:tc>
      </w:tr>
      <w:tr w:rsidR="00AA3B2F" w:rsidRPr="00AB5502" w14:paraId="23E9559C" w14:textId="77777777" w:rsidTr="00320676">
        <w:tc>
          <w:tcPr>
            <w:tcW w:w="2084" w:type="pct"/>
            <w:shd w:val="clear" w:color="auto" w:fill="CAEDFB" w:themeFill="accent4" w:themeFillTint="33"/>
            <w:vAlign w:val="bottom"/>
          </w:tcPr>
          <w:p w14:paraId="3A2DC392"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Impairment of notes receivable</w:t>
            </w:r>
          </w:p>
        </w:tc>
        <w:tc>
          <w:tcPr>
            <w:tcW w:w="0" w:type="auto"/>
            <w:shd w:val="clear" w:color="auto" w:fill="CAEDFB" w:themeFill="accent4" w:themeFillTint="33"/>
            <w:vAlign w:val="bottom"/>
          </w:tcPr>
          <w:p w14:paraId="08B48F1C"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11E2DB33"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46FFE59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1,270,000</w:t>
            </w:r>
          </w:p>
        </w:tc>
        <w:tc>
          <w:tcPr>
            <w:tcW w:w="0" w:type="auto"/>
            <w:shd w:val="clear" w:color="auto" w:fill="CAEDFB" w:themeFill="accent4" w:themeFillTint="33"/>
            <w:vAlign w:val="bottom"/>
          </w:tcPr>
          <w:p w14:paraId="6217457E"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31D1CDBD"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58CE92C4"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07E15182" w14:textId="77777777" w:rsidR="00AA3B2F" w:rsidRPr="000430D8" w:rsidRDefault="00AA3B2F" w:rsidP="00391802">
            <w:pPr>
              <w:jc w:val="right"/>
              <w:rPr>
                <w:rFonts w:ascii="Times New Roman" w:eastAsia="Times New Roman" w:hAnsi="Times New Roman" w:cs="Times New Roman"/>
                <w:kern w:val="0"/>
                <w:sz w:val="20"/>
                <w:szCs w:val="20"/>
                <w14:ligatures w14:val="none"/>
              </w:rPr>
            </w:pPr>
            <w:r w:rsidRPr="00E0170B">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tcPr>
          <w:p w14:paraId="6A0095B5"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337C2469"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3C8D99F3"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1F57D5E6"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1,270,000</w:t>
            </w:r>
          </w:p>
        </w:tc>
        <w:tc>
          <w:tcPr>
            <w:tcW w:w="0" w:type="auto"/>
            <w:shd w:val="clear" w:color="auto" w:fill="CAEDFB" w:themeFill="accent4" w:themeFillTint="33"/>
            <w:vAlign w:val="bottom"/>
          </w:tcPr>
          <w:p w14:paraId="07B58B23"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5AA76221"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626C7077"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vAlign w:val="bottom"/>
          </w:tcPr>
          <w:p w14:paraId="75237552"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E0170B">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tcPr>
          <w:p w14:paraId="6C58C0CC" w14:textId="77777777" w:rsidR="00AA3B2F" w:rsidRPr="0013068E" w:rsidRDefault="00AA3B2F" w:rsidP="00391802">
            <w:pPr>
              <w:rPr>
                <w:rFonts w:ascii="Times New Roman" w:eastAsia="Times New Roman" w:hAnsi="Times New Roman" w:cs="Times New Roman"/>
                <w:kern w:val="0"/>
                <w:sz w:val="20"/>
                <w:szCs w:val="20"/>
                <w14:ligatures w14:val="none"/>
              </w:rPr>
            </w:pPr>
          </w:p>
        </w:tc>
      </w:tr>
      <w:tr w:rsidR="00AA3B2F" w:rsidRPr="00AB5502" w14:paraId="7B5EF6F9" w14:textId="77777777" w:rsidTr="00320676">
        <w:tc>
          <w:tcPr>
            <w:tcW w:w="2084" w:type="pct"/>
            <w:shd w:val="clear" w:color="auto" w:fill="auto"/>
            <w:vAlign w:val="bottom"/>
            <w:hideMark/>
          </w:tcPr>
          <w:p w14:paraId="4986131E"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Change in fair value of contingent consideration</w:t>
            </w:r>
          </w:p>
        </w:tc>
        <w:tc>
          <w:tcPr>
            <w:tcW w:w="0" w:type="auto"/>
            <w:shd w:val="clear" w:color="auto" w:fill="auto"/>
            <w:vAlign w:val="bottom"/>
            <w:hideMark/>
          </w:tcPr>
          <w:p w14:paraId="379850B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95E89F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AE0067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2F64405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4045BD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643F69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8589EA8"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0430D8">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ACB60A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747ED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D793EC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F6A82E7"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42CC8B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51BC99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610EAB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20A227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33,226</w:t>
            </w:r>
          </w:p>
        </w:tc>
        <w:tc>
          <w:tcPr>
            <w:tcW w:w="0" w:type="auto"/>
            <w:shd w:val="clear" w:color="auto" w:fill="auto"/>
            <w:vAlign w:val="bottom"/>
            <w:hideMark/>
          </w:tcPr>
          <w:p w14:paraId="49D7EAF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CCE1052" w14:textId="77777777" w:rsidTr="00320676">
        <w:tc>
          <w:tcPr>
            <w:tcW w:w="2084" w:type="pct"/>
            <w:shd w:val="clear" w:color="auto" w:fill="CAEDFB" w:themeFill="accent4" w:themeFillTint="33"/>
            <w:tcMar>
              <w:top w:w="0" w:type="dxa"/>
              <w:left w:w="0" w:type="dxa"/>
              <w:bottom w:w="20" w:type="dxa"/>
              <w:right w:w="0" w:type="dxa"/>
            </w:tcMar>
            <w:vAlign w:val="bottom"/>
            <w:hideMark/>
          </w:tcPr>
          <w:p w14:paraId="0535B375"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Legal and professional</w:t>
            </w:r>
          </w:p>
        </w:tc>
        <w:tc>
          <w:tcPr>
            <w:tcW w:w="0" w:type="auto"/>
            <w:shd w:val="clear" w:color="auto" w:fill="CAEDFB" w:themeFill="accent4" w:themeFillTint="33"/>
            <w:tcMar>
              <w:top w:w="0" w:type="dxa"/>
              <w:left w:w="0" w:type="dxa"/>
              <w:bottom w:w="20" w:type="dxa"/>
              <w:right w:w="0" w:type="dxa"/>
            </w:tcMar>
            <w:vAlign w:val="bottom"/>
            <w:hideMark/>
          </w:tcPr>
          <w:p w14:paraId="783252D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3DA1CD7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35323EC"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631,629</w:t>
            </w:r>
          </w:p>
        </w:tc>
        <w:tc>
          <w:tcPr>
            <w:tcW w:w="0" w:type="auto"/>
            <w:shd w:val="clear" w:color="auto" w:fill="CAEDFB" w:themeFill="accent4" w:themeFillTint="33"/>
            <w:tcMar>
              <w:top w:w="0" w:type="dxa"/>
              <w:left w:w="0" w:type="dxa"/>
              <w:bottom w:w="20" w:type="dxa"/>
              <w:right w:w="0" w:type="dxa"/>
            </w:tcMar>
            <w:vAlign w:val="bottom"/>
            <w:hideMark/>
          </w:tcPr>
          <w:p w14:paraId="2795CD3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38EF28A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9F66AF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D71CA8A"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695,188</w:t>
            </w:r>
          </w:p>
        </w:tc>
        <w:tc>
          <w:tcPr>
            <w:tcW w:w="0" w:type="auto"/>
            <w:shd w:val="clear" w:color="auto" w:fill="CAEDFB" w:themeFill="accent4" w:themeFillTint="33"/>
            <w:tcMar>
              <w:top w:w="0" w:type="dxa"/>
              <w:left w:w="0" w:type="dxa"/>
              <w:bottom w:w="20" w:type="dxa"/>
              <w:right w:w="0" w:type="dxa"/>
            </w:tcMar>
            <w:vAlign w:val="bottom"/>
            <w:hideMark/>
          </w:tcPr>
          <w:p w14:paraId="6173D6F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3409A7F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717E062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ABEC1F7"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1,825,588</w:t>
            </w:r>
          </w:p>
        </w:tc>
        <w:tc>
          <w:tcPr>
            <w:tcW w:w="0" w:type="auto"/>
            <w:shd w:val="clear" w:color="auto" w:fill="CAEDFB" w:themeFill="accent4" w:themeFillTint="33"/>
            <w:tcMar>
              <w:top w:w="0" w:type="dxa"/>
              <w:left w:w="0" w:type="dxa"/>
              <w:bottom w:w="20" w:type="dxa"/>
              <w:right w:w="0" w:type="dxa"/>
            </w:tcMar>
            <w:vAlign w:val="bottom"/>
            <w:hideMark/>
          </w:tcPr>
          <w:p w14:paraId="5323D26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204BCA0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6925E1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83143C6"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955,037</w:t>
            </w:r>
          </w:p>
        </w:tc>
        <w:tc>
          <w:tcPr>
            <w:tcW w:w="0" w:type="auto"/>
            <w:shd w:val="clear" w:color="auto" w:fill="CAEDFB" w:themeFill="accent4" w:themeFillTint="33"/>
            <w:tcMar>
              <w:top w:w="0" w:type="dxa"/>
              <w:left w:w="0" w:type="dxa"/>
              <w:bottom w:w="20" w:type="dxa"/>
              <w:right w:w="0" w:type="dxa"/>
            </w:tcMar>
            <w:vAlign w:val="bottom"/>
            <w:hideMark/>
          </w:tcPr>
          <w:p w14:paraId="6501B01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6BBC30A3" w14:textId="77777777" w:rsidTr="00320676">
        <w:tc>
          <w:tcPr>
            <w:tcW w:w="2084" w:type="pct"/>
            <w:shd w:val="clear" w:color="auto" w:fill="auto"/>
            <w:vAlign w:val="bottom"/>
            <w:hideMark/>
          </w:tcPr>
          <w:p w14:paraId="5854CDB7" w14:textId="77777777" w:rsidR="00AA3B2F" w:rsidRPr="0013068E" w:rsidRDefault="00AA3B2F" w:rsidP="00391802">
            <w:pPr>
              <w:ind w:firstLine="4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expenses</w:t>
            </w:r>
          </w:p>
        </w:tc>
        <w:tc>
          <w:tcPr>
            <w:tcW w:w="0" w:type="auto"/>
            <w:shd w:val="clear" w:color="auto" w:fill="auto"/>
            <w:vAlign w:val="bottom"/>
            <w:hideMark/>
          </w:tcPr>
          <w:p w14:paraId="4864BA9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B57669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3083F2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20,</w:t>
            </w:r>
            <w:r>
              <w:rPr>
                <w:rFonts w:ascii="Times New Roman" w:eastAsia="Times New Roman" w:hAnsi="Times New Roman" w:cs="Times New Roman"/>
                <w:kern w:val="0"/>
                <w:sz w:val="20"/>
                <w:szCs w:val="20"/>
                <w14:ligatures w14:val="none"/>
              </w:rPr>
              <w:t>837,136</w:t>
            </w:r>
          </w:p>
        </w:tc>
        <w:tc>
          <w:tcPr>
            <w:tcW w:w="0" w:type="auto"/>
            <w:shd w:val="clear" w:color="auto" w:fill="auto"/>
            <w:vAlign w:val="bottom"/>
            <w:hideMark/>
          </w:tcPr>
          <w:p w14:paraId="2E6B4B6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5397E6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9B2D4D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C9B0D87"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12,295,867</w:t>
            </w:r>
          </w:p>
        </w:tc>
        <w:tc>
          <w:tcPr>
            <w:tcW w:w="0" w:type="auto"/>
            <w:shd w:val="clear" w:color="auto" w:fill="auto"/>
            <w:vAlign w:val="bottom"/>
            <w:hideMark/>
          </w:tcPr>
          <w:p w14:paraId="33629EF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979B9B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DD71DC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09DB21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48,477,041</w:t>
            </w:r>
          </w:p>
        </w:tc>
        <w:tc>
          <w:tcPr>
            <w:tcW w:w="0" w:type="auto"/>
            <w:shd w:val="clear" w:color="auto" w:fill="auto"/>
            <w:vAlign w:val="bottom"/>
            <w:hideMark/>
          </w:tcPr>
          <w:p w14:paraId="7CC5AD5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698AB8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9F9B68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BDD553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43,228,963</w:t>
            </w:r>
          </w:p>
        </w:tc>
        <w:tc>
          <w:tcPr>
            <w:tcW w:w="0" w:type="auto"/>
            <w:shd w:val="clear" w:color="auto" w:fill="auto"/>
            <w:vAlign w:val="bottom"/>
            <w:hideMark/>
          </w:tcPr>
          <w:p w14:paraId="651B84A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0E495906" w14:textId="77777777" w:rsidTr="00320676">
        <w:tc>
          <w:tcPr>
            <w:tcW w:w="2084" w:type="pct"/>
            <w:shd w:val="clear" w:color="auto" w:fill="CAEDFB" w:themeFill="accent4" w:themeFillTint="33"/>
            <w:vAlign w:val="bottom"/>
            <w:hideMark/>
          </w:tcPr>
          <w:p w14:paraId="2DA2CBB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96EC22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91AA69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E74A0BA"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B46E52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9D2AE8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27DB62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BC1B27B"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0E9215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AB15F8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1AA6BC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1F476F3"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A8405B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5DC3B9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CE6B7D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A28997C"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295221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3E12DD56" w14:textId="77777777" w:rsidTr="00320676">
        <w:tc>
          <w:tcPr>
            <w:tcW w:w="2084" w:type="pct"/>
            <w:shd w:val="clear" w:color="auto" w:fill="auto"/>
            <w:vAlign w:val="bottom"/>
            <w:hideMark/>
          </w:tcPr>
          <w:p w14:paraId="2EE8E30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Loss from operations</w:t>
            </w:r>
          </w:p>
        </w:tc>
        <w:tc>
          <w:tcPr>
            <w:tcW w:w="0" w:type="auto"/>
            <w:shd w:val="clear" w:color="auto" w:fill="auto"/>
            <w:vAlign w:val="bottom"/>
            <w:hideMark/>
          </w:tcPr>
          <w:p w14:paraId="375AE8C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59FD9B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070957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154,699</w:t>
            </w:r>
          </w:p>
        </w:tc>
        <w:tc>
          <w:tcPr>
            <w:tcW w:w="0" w:type="auto"/>
            <w:shd w:val="clear" w:color="auto" w:fill="auto"/>
            <w:vAlign w:val="bottom"/>
            <w:hideMark/>
          </w:tcPr>
          <w:p w14:paraId="0A2257A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6289C40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A327EB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E33E61B"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2,111,356</w:t>
            </w:r>
          </w:p>
        </w:tc>
        <w:tc>
          <w:tcPr>
            <w:tcW w:w="0" w:type="auto"/>
            <w:shd w:val="clear" w:color="auto" w:fill="auto"/>
            <w:vAlign w:val="bottom"/>
            <w:hideMark/>
          </w:tcPr>
          <w:p w14:paraId="080F796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54B1CF0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45FC1C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89A4D7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9,109,623</w:t>
            </w:r>
          </w:p>
        </w:tc>
        <w:tc>
          <w:tcPr>
            <w:tcW w:w="0" w:type="auto"/>
            <w:shd w:val="clear" w:color="auto" w:fill="auto"/>
            <w:vAlign w:val="bottom"/>
            <w:hideMark/>
          </w:tcPr>
          <w:p w14:paraId="429A4AA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342E0D7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5C7FF5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49BE71A"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12,128,096</w:t>
            </w:r>
          </w:p>
        </w:tc>
        <w:tc>
          <w:tcPr>
            <w:tcW w:w="0" w:type="auto"/>
            <w:shd w:val="clear" w:color="auto" w:fill="auto"/>
            <w:vAlign w:val="bottom"/>
            <w:hideMark/>
          </w:tcPr>
          <w:p w14:paraId="2BFDAE4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22DE0BA5" w14:textId="77777777" w:rsidTr="00320676">
        <w:tc>
          <w:tcPr>
            <w:tcW w:w="2084" w:type="pct"/>
            <w:shd w:val="clear" w:color="auto" w:fill="CAEDFB" w:themeFill="accent4" w:themeFillTint="33"/>
            <w:vAlign w:val="bottom"/>
            <w:hideMark/>
          </w:tcPr>
          <w:p w14:paraId="74C2116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42231C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EDC49E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40CF080"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F732B7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056C98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C7DDEF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3E06A6C"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35F9B4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5D40DA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31C1E2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8BE76C5"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DDF35E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7241D6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F882E7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66B5A5B"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F7627B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3C7AA2FE" w14:textId="77777777" w:rsidTr="00320676">
        <w:tc>
          <w:tcPr>
            <w:tcW w:w="2084" w:type="pct"/>
            <w:shd w:val="clear" w:color="auto" w:fill="auto"/>
            <w:vAlign w:val="bottom"/>
            <w:hideMark/>
          </w:tcPr>
          <w:p w14:paraId="3B71781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Other (expenses) income:</w:t>
            </w:r>
          </w:p>
        </w:tc>
        <w:tc>
          <w:tcPr>
            <w:tcW w:w="0" w:type="auto"/>
            <w:shd w:val="clear" w:color="auto" w:fill="auto"/>
            <w:vAlign w:val="bottom"/>
            <w:hideMark/>
          </w:tcPr>
          <w:p w14:paraId="0B19825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CAB32D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EC9D151"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1F701C9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B06AD8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A3C86A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F06E114"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5F5946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94A3E7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04AD39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1A40D78"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0DA55E5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C209D0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A34D2B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784D5BE"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E08A3A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47A10778" w14:textId="77777777" w:rsidTr="00320676">
        <w:tc>
          <w:tcPr>
            <w:tcW w:w="2084" w:type="pct"/>
            <w:shd w:val="clear" w:color="auto" w:fill="CAEDFB" w:themeFill="accent4" w:themeFillTint="33"/>
            <w:vAlign w:val="bottom"/>
            <w:hideMark/>
          </w:tcPr>
          <w:p w14:paraId="47CBD100"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Change in fair value of convertible note</w:t>
            </w:r>
          </w:p>
        </w:tc>
        <w:tc>
          <w:tcPr>
            <w:tcW w:w="0" w:type="auto"/>
            <w:shd w:val="clear" w:color="auto" w:fill="CAEDFB" w:themeFill="accent4" w:themeFillTint="33"/>
            <w:vAlign w:val="bottom"/>
            <w:hideMark/>
          </w:tcPr>
          <w:p w14:paraId="711DC7F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E8D15D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58B9B1F"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(10,000</w:t>
            </w:r>
          </w:p>
        </w:tc>
        <w:tc>
          <w:tcPr>
            <w:tcW w:w="0" w:type="auto"/>
            <w:shd w:val="clear" w:color="auto" w:fill="CAEDFB" w:themeFill="accent4" w:themeFillTint="33"/>
            <w:vAlign w:val="bottom"/>
            <w:hideMark/>
          </w:tcPr>
          <w:p w14:paraId="77CAA8B5" w14:textId="77777777" w:rsidR="00AA3B2F" w:rsidRPr="0013068E" w:rsidRDefault="00AA3B2F" w:rsidP="00391802">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w:t>
            </w: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4B72DA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25F29E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7D81CCC"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0430D8">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48D5A4D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72180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B5366D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99DEE3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55,000</w:t>
            </w:r>
          </w:p>
        </w:tc>
        <w:tc>
          <w:tcPr>
            <w:tcW w:w="0" w:type="auto"/>
            <w:shd w:val="clear" w:color="auto" w:fill="CAEDFB" w:themeFill="accent4" w:themeFillTint="33"/>
            <w:vAlign w:val="bottom"/>
            <w:hideMark/>
          </w:tcPr>
          <w:p w14:paraId="3AC8D48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58F08F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B57496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EA83A0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(6,444</w:t>
            </w:r>
          </w:p>
        </w:tc>
        <w:tc>
          <w:tcPr>
            <w:tcW w:w="0" w:type="auto"/>
            <w:shd w:val="clear" w:color="auto" w:fill="CAEDFB" w:themeFill="accent4" w:themeFillTint="33"/>
            <w:vAlign w:val="bottom"/>
            <w:hideMark/>
          </w:tcPr>
          <w:p w14:paraId="16C611A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306BBAC5" w14:textId="77777777" w:rsidTr="00320676">
        <w:tc>
          <w:tcPr>
            <w:tcW w:w="2084" w:type="pct"/>
            <w:shd w:val="clear" w:color="auto" w:fill="auto"/>
            <w:vAlign w:val="bottom"/>
            <w:hideMark/>
          </w:tcPr>
          <w:p w14:paraId="07A85679"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Change in fair value of warrants</w:t>
            </w:r>
          </w:p>
        </w:tc>
        <w:tc>
          <w:tcPr>
            <w:tcW w:w="0" w:type="auto"/>
            <w:shd w:val="clear" w:color="auto" w:fill="auto"/>
            <w:vAlign w:val="bottom"/>
            <w:hideMark/>
          </w:tcPr>
          <w:p w14:paraId="600A053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B76339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0A52AC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5B67CE5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862DD1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3C843E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4E19D27"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0430D8">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0E56CF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36D499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2AC6F2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C313ACF"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5,000</w:t>
            </w:r>
          </w:p>
        </w:tc>
        <w:tc>
          <w:tcPr>
            <w:tcW w:w="0" w:type="auto"/>
            <w:shd w:val="clear" w:color="auto" w:fill="auto"/>
            <w:vAlign w:val="bottom"/>
            <w:hideMark/>
          </w:tcPr>
          <w:p w14:paraId="77A9D28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8FF09F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B2D4EA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42FFA7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5,000</w:t>
            </w:r>
          </w:p>
        </w:tc>
        <w:tc>
          <w:tcPr>
            <w:tcW w:w="0" w:type="auto"/>
            <w:shd w:val="clear" w:color="auto" w:fill="auto"/>
            <w:vAlign w:val="bottom"/>
            <w:hideMark/>
          </w:tcPr>
          <w:p w14:paraId="0FA7B8D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556D40B8" w14:textId="77777777" w:rsidTr="00320676">
        <w:tc>
          <w:tcPr>
            <w:tcW w:w="2084" w:type="pct"/>
            <w:shd w:val="clear" w:color="auto" w:fill="CAEDFB" w:themeFill="accent4" w:themeFillTint="33"/>
            <w:vAlign w:val="bottom"/>
            <w:hideMark/>
          </w:tcPr>
          <w:p w14:paraId="2FE8F228"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Interest income</w:t>
            </w:r>
          </w:p>
        </w:tc>
        <w:tc>
          <w:tcPr>
            <w:tcW w:w="0" w:type="auto"/>
            <w:shd w:val="clear" w:color="auto" w:fill="CAEDFB" w:themeFill="accent4" w:themeFillTint="33"/>
            <w:vAlign w:val="bottom"/>
            <w:hideMark/>
          </w:tcPr>
          <w:p w14:paraId="169EB32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14C026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C0654A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3,391</w:t>
            </w:r>
          </w:p>
        </w:tc>
        <w:tc>
          <w:tcPr>
            <w:tcW w:w="0" w:type="auto"/>
            <w:shd w:val="clear" w:color="auto" w:fill="CAEDFB" w:themeFill="accent4" w:themeFillTint="33"/>
            <w:vAlign w:val="bottom"/>
            <w:hideMark/>
          </w:tcPr>
          <w:p w14:paraId="59EAA64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9FA6F5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78E9CF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527D42A"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104,303</w:t>
            </w:r>
          </w:p>
        </w:tc>
        <w:tc>
          <w:tcPr>
            <w:tcW w:w="0" w:type="auto"/>
            <w:shd w:val="clear" w:color="auto" w:fill="CAEDFB" w:themeFill="accent4" w:themeFillTint="33"/>
            <w:vAlign w:val="bottom"/>
            <w:hideMark/>
          </w:tcPr>
          <w:p w14:paraId="140350D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E3FF14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5618606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0380673"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9,991</w:t>
            </w:r>
          </w:p>
        </w:tc>
        <w:tc>
          <w:tcPr>
            <w:tcW w:w="0" w:type="auto"/>
            <w:shd w:val="clear" w:color="auto" w:fill="CAEDFB" w:themeFill="accent4" w:themeFillTint="33"/>
            <w:vAlign w:val="bottom"/>
            <w:hideMark/>
          </w:tcPr>
          <w:p w14:paraId="005C1CE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8CCB8E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0DF7ED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911735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309,424</w:t>
            </w:r>
          </w:p>
        </w:tc>
        <w:tc>
          <w:tcPr>
            <w:tcW w:w="0" w:type="auto"/>
            <w:shd w:val="clear" w:color="auto" w:fill="CAEDFB" w:themeFill="accent4" w:themeFillTint="33"/>
            <w:vAlign w:val="bottom"/>
            <w:hideMark/>
          </w:tcPr>
          <w:p w14:paraId="5D81BE4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r w:rsidR="00AA3B2F" w:rsidRPr="0013068E" w14:paraId="3471D783" w14:textId="77777777" w:rsidTr="00320676">
        <w:tc>
          <w:tcPr>
            <w:tcW w:w="2084" w:type="pct"/>
            <w:shd w:val="clear" w:color="auto" w:fill="auto"/>
            <w:tcMar>
              <w:top w:w="0" w:type="dxa"/>
              <w:left w:w="0" w:type="dxa"/>
              <w:bottom w:w="20" w:type="dxa"/>
              <w:right w:w="0" w:type="dxa"/>
            </w:tcMar>
            <w:vAlign w:val="bottom"/>
            <w:hideMark/>
          </w:tcPr>
          <w:p w14:paraId="5B58C303" w14:textId="77777777" w:rsidR="00AA3B2F" w:rsidRPr="0013068E" w:rsidRDefault="00AA3B2F" w:rsidP="00391802">
            <w:pPr>
              <w:ind w:firstLine="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Interest expense</w:t>
            </w:r>
          </w:p>
        </w:tc>
        <w:tc>
          <w:tcPr>
            <w:tcW w:w="0" w:type="auto"/>
            <w:shd w:val="clear" w:color="auto" w:fill="auto"/>
            <w:tcMar>
              <w:top w:w="0" w:type="dxa"/>
              <w:left w:w="0" w:type="dxa"/>
              <w:bottom w:w="20" w:type="dxa"/>
              <w:right w:w="0" w:type="dxa"/>
            </w:tcMar>
            <w:vAlign w:val="bottom"/>
            <w:hideMark/>
          </w:tcPr>
          <w:p w14:paraId="773E20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257998B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44E3AF8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(533,454</w:t>
            </w:r>
          </w:p>
        </w:tc>
        <w:tc>
          <w:tcPr>
            <w:tcW w:w="0" w:type="auto"/>
            <w:shd w:val="clear" w:color="auto" w:fill="auto"/>
            <w:tcMar>
              <w:top w:w="0" w:type="dxa"/>
              <w:left w:w="0" w:type="dxa"/>
              <w:bottom w:w="20" w:type="dxa"/>
              <w:right w:w="0" w:type="dxa"/>
            </w:tcMar>
            <w:vAlign w:val="bottom"/>
            <w:hideMark/>
          </w:tcPr>
          <w:p w14:paraId="6DD1466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tcMar>
              <w:top w:w="0" w:type="dxa"/>
              <w:left w:w="0" w:type="dxa"/>
              <w:bottom w:w="20" w:type="dxa"/>
              <w:right w:w="0" w:type="dxa"/>
            </w:tcMar>
            <w:vAlign w:val="bottom"/>
            <w:hideMark/>
          </w:tcPr>
          <w:p w14:paraId="1086A30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182913A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AE35B1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604,669</w:t>
            </w:r>
          </w:p>
        </w:tc>
        <w:tc>
          <w:tcPr>
            <w:tcW w:w="0" w:type="auto"/>
            <w:shd w:val="clear" w:color="auto" w:fill="auto"/>
            <w:tcMar>
              <w:top w:w="0" w:type="dxa"/>
              <w:left w:w="0" w:type="dxa"/>
              <w:bottom w:w="20" w:type="dxa"/>
              <w:right w:w="0" w:type="dxa"/>
            </w:tcMar>
            <w:vAlign w:val="bottom"/>
            <w:hideMark/>
          </w:tcPr>
          <w:p w14:paraId="7F2A330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tcMar>
              <w:top w:w="0" w:type="dxa"/>
              <w:left w:w="0" w:type="dxa"/>
              <w:bottom w:w="20" w:type="dxa"/>
              <w:right w:w="0" w:type="dxa"/>
            </w:tcMar>
            <w:vAlign w:val="bottom"/>
            <w:hideMark/>
          </w:tcPr>
          <w:p w14:paraId="10F4A43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144D3BA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1F770A7"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(1,559,276</w:t>
            </w:r>
          </w:p>
        </w:tc>
        <w:tc>
          <w:tcPr>
            <w:tcW w:w="0" w:type="auto"/>
            <w:shd w:val="clear" w:color="auto" w:fill="auto"/>
            <w:tcMar>
              <w:top w:w="0" w:type="dxa"/>
              <w:left w:w="0" w:type="dxa"/>
              <w:bottom w:w="20" w:type="dxa"/>
              <w:right w:w="0" w:type="dxa"/>
            </w:tcMar>
            <w:vAlign w:val="bottom"/>
            <w:hideMark/>
          </w:tcPr>
          <w:p w14:paraId="3CA9ACD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auto"/>
            <w:tcMar>
              <w:top w:w="0" w:type="dxa"/>
              <w:left w:w="0" w:type="dxa"/>
              <w:bottom w:w="20" w:type="dxa"/>
              <w:right w:w="0" w:type="dxa"/>
            </w:tcMar>
            <w:vAlign w:val="bottom"/>
            <w:hideMark/>
          </w:tcPr>
          <w:p w14:paraId="54582C1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55A0377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7E7D74AC"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1,413,177</w:t>
            </w:r>
          </w:p>
        </w:tc>
        <w:tc>
          <w:tcPr>
            <w:tcW w:w="0" w:type="auto"/>
            <w:shd w:val="clear" w:color="auto" w:fill="auto"/>
            <w:tcMar>
              <w:top w:w="0" w:type="dxa"/>
              <w:left w:w="0" w:type="dxa"/>
              <w:bottom w:w="20" w:type="dxa"/>
              <w:right w:w="0" w:type="dxa"/>
            </w:tcMar>
            <w:vAlign w:val="bottom"/>
            <w:hideMark/>
          </w:tcPr>
          <w:p w14:paraId="2DF1E8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20EDB63E" w14:textId="77777777" w:rsidTr="00320676">
        <w:tc>
          <w:tcPr>
            <w:tcW w:w="2084" w:type="pct"/>
            <w:shd w:val="clear" w:color="auto" w:fill="CAEDFB" w:themeFill="accent4" w:themeFillTint="33"/>
            <w:tcMar>
              <w:top w:w="0" w:type="dxa"/>
              <w:left w:w="0" w:type="dxa"/>
              <w:bottom w:w="20" w:type="dxa"/>
              <w:right w:w="0" w:type="dxa"/>
            </w:tcMar>
            <w:vAlign w:val="bottom"/>
            <w:hideMark/>
          </w:tcPr>
          <w:p w14:paraId="0E6581FA" w14:textId="77777777" w:rsidR="00AA3B2F" w:rsidRPr="0013068E" w:rsidRDefault="00AA3B2F" w:rsidP="00391802">
            <w:pPr>
              <w:ind w:firstLine="4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Total other (expenses) income, net</w:t>
            </w:r>
          </w:p>
        </w:tc>
        <w:tc>
          <w:tcPr>
            <w:tcW w:w="0" w:type="auto"/>
            <w:shd w:val="clear" w:color="auto" w:fill="CAEDFB" w:themeFill="accent4" w:themeFillTint="33"/>
            <w:tcMar>
              <w:top w:w="0" w:type="dxa"/>
              <w:left w:w="0" w:type="dxa"/>
              <w:bottom w:w="20" w:type="dxa"/>
              <w:right w:w="0" w:type="dxa"/>
            </w:tcMar>
            <w:vAlign w:val="bottom"/>
            <w:hideMark/>
          </w:tcPr>
          <w:p w14:paraId="67380EF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6CA1F31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BF7946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(540,063</w:t>
            </w:r>
          </w:p>
        </w:tc>
        <w:tc>
          <w:tcPr>
            <w:tcW w:w="0" w:type="auto"/>
            <w:shd w:val="clear" w:color="auto" w:fill="CAEDFB" w:themeFill="accent4" w:themeFillTint="33"/>
            <w:tcMar>
              <w:top w:w="0" w:type="dxa"/>
              <w:left w:w="0" w:type="dxa"/>
              <w:bottom w:w="20" w:type="dxa"/>
              <w:right w:w="0" w:type="dxa"/>
            </w:tcMar>
            <w:vAlign w:val="bottom"/>
            <w:hideMark/>
          </w:tcPr>
          <w:p w14:paraId="0404B4D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439A874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A4398B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2E465EA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500,366</w:t>
            </w:r>
          </w:p>
        </w:tc>
        <w:tc>
          <w:tcPr>
            <w:tcW w:w="0" w:type="auto"/>
            <w:shd w:val="clear" w:color="auto" w:fill="CAEDFB" w:themeFill="accent4" w:themeFillTint="33"/>
            <w:tcMar>
              <w:top w:w="0" w:type="dxa"/>
              <w:left w:w="0" w:type="dxa"/>
              <w:bottom w:w="20" w:type="dxa"/>
              <w:right w:w="0" w:type="dxa"/>
            </w:tcMar>
            <w:vAlign w:val="bottom"/>
            <w:hideMark/>
          </w:tcPr>
          <w:p w14:paraId="5CA8F82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59454D8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52BB3D6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7430908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1,489,285</w:t>
            </w:r>
          </w:p>
        </w:tc>
        <w:tc>
          <w:tcPr>
            <w:tcW w:w="0" w:type="auto"/>
            <w:shd w:val="clear" w:color="auto" w:fill="CAEDFB" w:themeFill="accent4" w:themeFillTint="33"/>
            <w:tcMar>
              <w:top w:w="0" w:type="dxa"/>
              <w:left w:w="0" w:type="dxa"/>
              <w:bottom w:w="20" w:type="dxa"/>
              <w:right w:w="0" w:type="dxa"/>
            </w:tcMar>
            <w:vAlign w:val="bottom"/>
            <w:hideMark/>
          </w:tcPr>
          <w:p w14:paraId="0626918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10A87CF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2ACFFD8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83E1B68"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1,105,197</w:t>
            </w:r>
          </w:p>
        </w:tc>
        <w:tc>
          <w:tcPr>
            <w:tcW w:w="0" w:type="auto"/>
            <w:shd w:val="clear" w:color="auto" w:fill="CAEDFB" w:themeFill="accent4" w:themeFillTint="33"/>
            <w:tcMar>
              <w:top w:w="0" w:type="dxa"/>
              <w:left w:w="0" w:type="dxa"/>
              <w:bottom w:w="20" w:type="dxa"/>
              <w:right w:w="0" w:type="dxa"/>
            </w:tcMar>
            <w:vAlign w:val="bottom"/>
            <w:hideMark/>
          </w:tcPr>
          <w:p w14:paraId="51AE25D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47E213E3" w14:textId="77777777" w:rsidTr="00320676">
        <w:tc>
          <w:tcPr>
            <w:tcW w:w="2084" w:type="pct"/>
            <w:shd w:val="clear" w:color="auto" w:fill="auto"/>
            <w:vAlign w:val="bottom"/>
            <w:hideMark/>
          </w:tcPr>
          <w:p w14:paraId="5A7530E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CE1F99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430F05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482302C"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517EE2A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BC9CBE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7A02F5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744EEF4"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A8FD20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A78D95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935C78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F353ED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58B9B1F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6ED89C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1CC705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AFE7E8A"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049522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7C0F4756" w14:textId="77777777" w:rsidTr="00320676">
        <w:tc>
          <w:tcPr>
            <w:tcW w:w="2084" w:type="pct"/>
            <w:shd w:val="clear" w:color="auto" w:fill="CAEDFB" w:themeFill="accent4" w:themeFillTint="33"/>
            <w:tcMar>
              <w:top w:w="0" w:type="dxa"/>
              <w:left w:w="200" w:type="dxa"/>
              <w:bottom w:w="0" w:type="dxa"/>
              <w:right w:w="0" w:type="dxa"/>
            </w:tcMar>
            <w:vAlign w:val="bottom"/>
            <w:hideMark/>
          </w:tcPr>
          <w:p w14:paraId="4721C468" w14:textId="77777777" w:rsidR="00AA3B2F" w:rsidRPr="0013068E" w:rsidRDefault="00AA3B2F" w:rsidP="00391802">
            <w:pPr>
              <w:ind w:hanging="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Loss before income taxes and equity in losses of unconsolidated affiliates</w:t>
            </w:r>
          </w:p>
        </w:tc>
        <w:tc>
          <w:tcPr>
            <w:tcW w:w="0" w:type="auto"/>
            <w:shd w:val="clear" w:color="auto" w:fill="CAEDFB" w:themeFill="accent4" w:themeFillTint="33"/>
            <w:vAlign w:val="bottom"/>
            <w:hideMark/>
          </w:tcPr>
          <w:p w14:paraId="7578948F"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DE8166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BB143C4"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694,762</w:t>
            </w:r>
          </w:p>
        </w:tc>
        <w:tc>
          <w:tcPr>
            <w:tcW w:w="0" w:type="auto"/>
            <w:shd w:val="clear" w:color="auto" w:fill="CAEDFB" w:themeFill="accent4" w:themeFillTint="33"/>
            <w:vAlign w:val="bottom"/>
            <w:hideMark/>
          </w:tcPr>
          <w:p w14:paraId="1A818CD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77042D3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647FB3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27D2B3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2,611,722</w:t>
            </w:r>
          </w:p>
        </w:tc>
        <w:tc>
          <w:tcPr>
            <w:tcW w:w="0" w:type="auto"/>
            <w:shd w:val="clear" w:color="auto" w:fill="CAEDFB" w:themeFill="accent4" w:themeFillTint="33"/>
            <w:vAlign w:val="bottom"/>
            <w:hideMark/>
          </w:tcPr>
          <w:p w14:paraId="56F0E7A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72F2D9D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99CCCF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F7056A1"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10,598,908</w:t>
            </w:r>
          </w:p>
        </w:tc>
        <w:tc>
          <w:tcPr>
            <w:tcW w:w="0" w:type="auto"/>
            <w:shd w:val="clear" w:color="auto" w:fill="CAEDFB" w:themeFill="accent4" w:themeFillTint="33"/>
            <w:vAlign w:val="bottom"/>
            <w:hideMark/>
          </w:tcPr>
          <w:p w14:paraId="53B8471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5F8C06B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9EA474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4BBDAD2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13,233,293</w:t>
            </w:r>
          </w:p>
        </w:tc>
        <w:tc>
          <w:tcPr>
            <w:tcW w:w="0" w:type="auto"/>
            <w:shd w:val="clear" w:color="auto" w:fill="CAEDFB" w:themeFill="accent4" w:themeFillTint="33"/>
            <w:vAlign w:val="bottom"/>
            <w:hideMark/>
          </w:tcPr>
          <w:p w14:paraId="46A9D2F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341A471C" w14:textId="77777777" w:rsidTr="00320676">
        <w:tc>
          <w:tcPr>
            <w:tcW w:w="2084" w:type="pct"/>
            <w:shd w:val="clear" w:color="auto" w:fill="auto"/>
            <w:vAlign w:val="bottom"/>
            <w:hideMark/>
          </w:tcPr>
          <w:p w14:paraId="7130A6E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27ECA4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523A73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3D3C313"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2DEF89A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9812FD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C148F2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BC50C1C"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16E5D7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203BEF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4C31BA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C086F12"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3A99CF1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9AB99F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73ECAC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EF5647F"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71D24D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52B86201" w14:textId="77777777" w:rsidTr="00320676">
        <w:tc>
          <w:tcPr>
            <w:tcW w:w="2084" w:type="pct"/>
            <w:shd w:val="clear" w:color="auto" w:fill="CAEDFB" w:themeFill="accent4" w:themeFillTint="33"/>
            <w:tcMar>
              <w:top w:w="0" w:type="dxa"/>
              <w:left w:w="0" w:type="dxa"/>
              <w:bottom w:w="20" w:type="dxa"/>
              <w:right w:w="0" w:type="dxa"/>
            </w:tcMar>
            <w:vAlign w:val="bottom"/>
            <w:hideMark/>
          </w:tcPr>
          <w:p w14:paraId="6F26C74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xml:space="preserve">Income tax </w:t>
            </w:r>
            <w:r>
              <w:rPr>
                <w:rFonts w:ascii="Times New Roman" w:eastAsia="Times New Roman" w:hAnsi="Times New Roman" w:cs="Times New Roman"/>
                <w:kern w:val="0"/>
                <w:sz w:val="20"/>
                <w:szCs w:val="20"/>
                <w14:ligatures w14:val="none"/>
              </w:rPr>
              <w:t>benefit (</w:t>
            </w:r>
            <w:r w:rsidRPr="0013068E">
              <w:rPr>
                <w:rFonts w:ascii="Times New Roman" w:eastAsia="Times New Roman" w:hAnsi="Times New Roman" w:cs="Times New Roman"/>
                <w:kern w:val="0"/>
                <w:sz w:val="20"/>
                <w:szCs w:val="20"/>
                <w14:ligatures w14:val="none"/>
              </w:rPr>
              <w:t>expense</w:t>
            </w:r>
            <w:r>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3DB7BAE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C8AB83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0C8FC15"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2,373</w:t>
            </w:r>
          </w:p>
        </w:tc>
        <w:tc>
          <w:tcPr>
            <w:tcW w:w="0" w:type="auto"/>
            <w:shd w:val="clear" w:color="auto" w:fill="CAEDFB" w:themeFill="accent4" w:themeFillTint="33"/>
            <w:tcMar>
              <w:top w:w="0" w:type="dxa"/>
              <w:left w:w="0" w:type="dxa"/>
              <w:bottom w:w="20" w:type="dxa"/>
              <w:right w:w="0" w:type="dxa"/>
            </w:tcMar>
            <w:vAlign w:val="bottom"/>
            <w:hideMark/>
          </w:tcPr>
          <w:p w14:paraId="397B61A9" w14:textId="77777777" w:rsidR="00AA3B2F" w:rsidRPr="0013068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AEDFB" w:themeFill="accent4" w:themeFillTint="33"/>
            <w:tcMar>
              <w:top w:w="0" w:type="dxa"/>
              <w:left w:w="0" w:type="dxa"/>
              <w:bottom w:w="20" w:type="dxa"/>
              <w:right w:w="0" w:type="dxa"/>
            </w:tcMar>
            <w:vAlign w:val="bottom"/>
            <w:hideMark/>
          </w:tcPr>
          <w:p w14:paraId="4D5E546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36D9E29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5FD5B003"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31,059</w:t>
            </w:r>
          </w:p>
        </w:tc>
        <w:tc>
          <w:tcPr>
            <w:tcW w:w="0" w:type="auto"/>
            <w:shd w:val="clear" w:color="auto" w:fill="CAEDFB" w:themeFill="accent4" w:themeFillTint="33"/>
            <w:tcMar>
              <w:top w:w="0" w:type="dxa"/>
              <w:left w:w="0" w:type="dxa"/>
              <w:bottom w:w="20" w:type="dxa"/>
              <w:right w:w="0" w:type="dxa"/>
            </w:tcMar>
            <w:vAlign w:val="bottom"/>
            <w:hideMark/>
          </w:tcPr>
          <w:p w14:paraId="23CE4D0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3C6E4C5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6E73083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E0FB7D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44,706</w:t>
            </w:r>
          </w:p>
        </w:tc>
        <w:tc>
          <w:tcPr>
            <w:tcW w:w="0" w:type="auto"/>
            <w:shd w:val="clear" w:color="auto" w:fill="CAEDFB" w:themeFill="accent4" w:themeFillTint="33"/>
            <w:tcMar>
              <w:top w:w="0" w:type="dxa"/>
              <w:left w:w="0" w:type="dxa"/>
              <w:bottom w:w="20" w:type="dxa"/>
              <w:right w:w="0" w:type="dxa"/>
            </w:tcMar>
            <w:vAlign w:val="bottom"/>
            <w:hideMark/>
          </w:tcPr>
          <w:p w14:paraId="4C0CAF6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1DB2361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58D2269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11F299A"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91,243</w:t>
            </w:r>
          </w:p>
        </w:tc>
        <w:tc>
          <w:tcPr>
            <w:tcW w:w="0" w:type="auto"/>
            <w:shd w:val="clear" w:color="auto" w:fill="CAEDFB" w:themeFill="accent4" w:themeFillTint="33"/>
            <w:tcMar>
              <w:top w:w="0" w:type="dxa"/>
              <w:left w:w="0" w:type="dxa"/>
              <w:bottom w:w="20" w:type="dxa"/>
              <w:right w:w="0" w:type="dxa"/>
            </w:tcMar>
            <w:vAlign w:val="bottom"/>
            <w:hideMark/>
          </w:tcPr>
          <w:p w14:paraId="738BBC0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56FC9ADE" w14:textId="77777777" w:rsidTr="00320676">
        <w:tc>
          <w:tcPr>
            <w:tcW w:w="2084" w:type="pct"/>
            <w:shd w:val="clear" w:color="auto" w:fill="auto"/>
            <w:vAlign w:val="bottom"/>
            <w:hideMark/>
          </w:tcPr>
          <w:p w14:paraId="0694B31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1A6E3A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A77576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F60E1E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22C86DA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E23AC1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98D8A9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60B2238"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42C83E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ACC17C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2B9A47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6E7E584"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595CC2D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6AB42F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334D28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C7E3661"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0F8E1D6"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081AF947" w14:textId="77777777" w:rsidTr="00320676">
        <w:tc>
          <w:tcPr>
            <w:tcW w:w="2084" w:type="pct"/>
            <w:shd w:val="clear" w:color="auto" w:fill="CAEDFB" w:themeFill="accent4" w:themeFillTint="33"/>
            <w:tcMar>
              <w:top w:w="0" w:type="dxa"/>
              <w:left w:w="200" w:type="dxa"/>
              <w:bottom w:w="0" w:type="dxa"/>
              <w:right w:w="0" w:type="dxa"/>
            </w:tcMar>
            <w:vAlign w:val="bottom"/>
            <w:hideMark/>
          </w:tcPr>
          <w:p w14:paraId="33CE2578" w14:textId="77777777" w:rsidR="00AA3B2F" w:rsidRPr="0013068E" w:rsidRDefault="00AA3B2F" w:rsidP="00391802">
            <w:pPr>
              <w:ind w:hanging="200"/>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Net loss before equity in losses of unconsolidated affiliates</w:t>
            </w:r>
          </w:p>
        </w:tc>
        <w:tc>
          <w:tcPr>
            <w:tcW w:w="0" w:type="auto"/>
            <w:shd w:val="clear" w:color="auto" w:fill="CAEDFB" w:themeFill="accent4" w:themeFillTint="33"/>
            <w:vAlign w:val="bottom"/>
            <w:hideMark/>
          </w:tcPr>
          <w:p w14:paraId="068038E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012996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493EED0"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692,389</w:t>
            </w:r>
          </w:p>
        </w:tc>
        <w:tc>
          <w:tcPr>
            <w:tcW w:w="0" w:type="auto"/>
            <w:shd w:val="clear" w:color="auto" w:fill="CAEDFB" w:themeFill="accent4" w:themeFillTint="33"/>
            <w:vAlign w:val="bottom"/>
            <w:hideMark/>
          </w:tcPr>
          <w:p w14:paraId="1A3D9F1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490C402B"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606882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3A2853A"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2,642,781</w:t>
            </w:r>
          </w:p>
        </w:tc>
        <w:tc>
          <w:tcPr>
            <w:tcW w:w="0" w:type="auto"/>
            <w:shd w:val="clear" w:color="auto" w:fill="CAEDFB" w:themeFill="accent4" w:themeFillTint="33"/>
            <w:vAlign w:val="bottom"/>
            <w:hideMark/>
          </w:tcPr>
          <w:p w14:paraId="3CDDF77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2A6C1BC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073537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35543A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10,643,614</w:t>
            </w:r>
          </w:p>
        </w:tc>
        <w:tc>
          <w:tcPr>
            <w:tcW w:w="0" w:type="auto"/>
            <w:shd w:val="clear" w:color="auto" w:fill="CAEDFB" w:themeFill="accent4" w:themeFillTint="33"/>
            <w:vAlign w:val="bottom"/>
            <w:hideMark/>
          </w:tcPr>
          <w:p w14:paraId="69117EE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5F3EACA6"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2724DC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61D725F"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13,324,536</w:t>
            </w:r>
          </w:p>
        </w:tc>
        <w:tc>
          <w:tcPr>
            <w:tcW w:w="0" w:type="auto"/>
            <w:shd w:val="clear" w:color="auto" w:fill="CAEDFB" w:themeFill="accent4" w:themeFillTint="33"/>
            <w:vAlign w:val="bottom"/>
            <w:hideMark/>
          </w:tcPr>
          <w:p w14:paraId="62B9AC7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0B10316C" w14:textId="77777777" w:rsidTr="00320676">
        <w:tc>
          <w:tcPr>
            <w:tcW w:w="2084" w:type="pct"/>
            <w:shd w:val="clear" w:color="auto" w:fill="auto"/>
            <w:vAlign w:val="bottom"/>
            <w:hideMark/>
          </w:tcPr>
          <w:p w14:paraId="0DD9BF4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58CFB1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C8A50F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150EDD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38C24B3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10CB861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AE33043"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8BF5E5F"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09428D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EF0BBF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468D5F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4E544A3"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7A870E3B"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A39F8A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D04E50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0FD30687"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DAE196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41A46921" w14:textId="77777777" w:rsidTr="00320676">
        <w:tc>
          <w:tcPr>
            <w:tcW w:w="2084" w:type="pct"/>
            <w:shd w:val="clear" w:color="auto" w:fill="CAEDFB" w:themeFill="accent4" w:themeFillTint="33"/>
            <w:tcMar>
              <w:top w:w="0" w:type="dxa"/>
              <w:left w:w="0" w:type="dxa"/>
              <w:bottom w:w="20" w:type="dxa"/>
              <w:right w:w="0" w:type="dxa"/>
            </w:tcMar>
            <w:vAlign w:val="bottom"/>
            <w:hideMark/>
          </w:tcPr>
          <w:p w14:paraId="0744C2E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Equity in losses of unconsolidated affiliates</w:t>
            </w:r>
          </w:p>
        </w:tc>
        <w:tc>
          <w:tcPr>
            <w:tcW w:w="0" w:type="auto"/>
            <w:shd w:val="clear" w:color="auto" w:fill="CAEDFB" w:themeFill="accent4" w:themeFillTint="33"/>
            <w:tcMar>
              <w:top w:w="0" w:type="dxa"/>
              <w:left w:w="0" w:type="dxa"/>
              <w:bottom w:w="20" w:type="dxa"/>
              <w:right w:w="0" w:type="dxa"/>
            </w:tcMar>
            <w:vAlign w:val="bottom"/>
            <w:hideMark/>
          </w:tcPr>
          <w:p w14:paraId="73F589A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2DAFC4C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4B1D0E23"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34B43A9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01399A7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9E688C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3C198505"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1,220,547</w:t>
            </w:r>
          </w:p>
        </w:tc>
        <w:tc>
          <w:tcPr>
            <w:tcW w:w="0" w:type="auto"/>
            <w:shd w:val="clear" w:color="auto" w:fill="CAEDFB" w:themeFill="accent4" w:themeFillTint="33"/>
            <w:tcMar>
              <w:top w:w="0" w:type="dxa"/>
              <w:left w:w="0" w:type="dxa"/>
              <w:bottom w:w="20" w:type="dxa"/>
              <w:right w:w="0" w:type="dxa"/>
            </w:tcMar>
            <w:vAlign w:val="bottom"/>
            <w:hideMark/>
          </w:tcPr>
          <w:p w14:paraId="3A10F08A"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36E8A68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648DB4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041073DB"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20" w:type="dxa"/>
              <w:right w:w="0" w:type="dxa"/>
            </w:tcMar>
            <w:vAlign w:val="bottom"/>
            <w:hideMark/>
          </w:tcPr>
          <w:p w14:paraId="06395C3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tcMar>
              <w:top w:w="0" w:type="dxa"/>
              <w:left w:w="0" w:type="dxa"/>
              <w:bottom w:w="20" w:type="dxa"/>
              <w:right w:w="0" w:type="dxa"/>
            </w:tcMar>
            <w:vAlign w:val="bottom"/>
            <w:hideMark/>
          </w:tcPr>
          <w:p w14:paraId="6193AB0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79143D52"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AEDFB" w:themeFill="accent4" w:themeFillTint="33"/>
            <w:vAlign w:val="bottom"/>
            <w:hideMark/>
          </w:tcPr>
          <w:p w14:paraId="18816B94"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1,467,356</w:t>
            </w:r>
          </w:p>
        </w:tc>
        <w:tc>
          <w:tcPr>
            <w:tcW w:w="0" w:type="auto"/>
            <w:shd w:val="clear" w:color="auto" w:fill="CAEDFB" w:themeFill="accent4" w:themeFillTint="33"/>
            <w:tcMar>
              <w:top w:w="0" w:type="dxa"/>
              <w:left w:w="0" w:type="dxa"/>
              <w:bottom w:w="20" w:type="dxa"/>
              <w:right w:w="0" w:type="dxa"/>
            </w:tcMar>
            <w:vAlign w:val="bottom"/>
            <w:hideMark/>
          </w:tcPr>
          <w:p w14:paraId="3808B8C0"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5B445EDD" w14:textId="77777777" w:rsidTr="00320676">
        <w:tc>
          <w:tcPr>
            <w:tcW w:w="2084" w:type="pct"/>
            <w:shd w:val="clear" w:color="auto" w:fill="auto"/>
            <w:vAlign w:val="bottom"/>
            <w:hideMark/>
          </w:tcPr>
          <w:p w14:paraId="5B61E67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5D4188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4BE126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AD553C2"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74FB1ED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0DB882E"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10437A2"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9D72368"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D7639A7"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4B8E92A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379D32D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24B3321A"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0995CF7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5343B3C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755E7E9"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65AEBC12"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auto"/>
            <w:vAlign w:val="bottom"/>
            <w:hideMark/>
          </w:tcPr>
          <w:p w14:paraId="7B71E3F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13068E" w14:paraId="40F11AB9" w14:textId="77777777" w:rsidTr="00320676">
        <w:tc>
          <w:tcPr>
            <w:tcW w:w="2084" w:type="pct"/>
            <w:shd w:val="clear" w:color="auto" w:fill="CAEDFB" w:themeFill="accent4" w:themeFillTint="33"/>
            <w:tcMar>
              <w:top w:w="0" w:type="dxa"/>
              <w:left w:w="0" w:type="dxa"/>
              <w:bottom w:w="50" w:type="dxa"/>
              <w:right w:w="0" w:type="dxa"/>
            </w:tcMar>
            <w:vAlign w:val="bottom"/>
            <w:hideMark/>
          </w:tcPr>
          <w:p w14:paraId="68F82B2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Net loss</w:t>
            </w:r>
          </w:p>
        </w:tc>
        <w:tc>
          <w:tcPr>
            <w:tcW w:w="0" w:type="auto"/>
            <w:shd w:val="clear" w:color="auto" w:fill="CAEDFB" w:themeFill="accent4" w:themeFillTint="33"/>
            <w:tcMar>
              <w:top w:w="0" w:type="dxa"/>
              <w:left w:w="0" w:type="dxa"/>
              <w:bottom w:w="50" w:type="dxa"/>
              <w:right w:w="0" w:type="dxa"/>
            </w:tcMar>
            <w:vAlign w:val="bottom"/>
            <w:hideMark/>
          </w:tcPr>
          <w:p w14:paraId="139CACCC"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7C9DCCF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4CCD558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692,389</w:t>
            </w:r>
          </w:p>
        </w:tc>
        <w:tc>
          <w:tcPr>
            <w:tcW w:w="0" w:type="auto"/>
            <w:shd w:val="clear" w:color="auto" w:fill="CAEDFB" w:themeFill="accent4" w:themeFillTint="33"/>
            <w:tcMar>
              <w:top w:w="0" w:type="dxa"/>
              <w:left w:w="0" w:type="dxa"/>
              <w:bottom w:w="50" w:type="dxa"/>
              <w:right w:w="0" w:type="dxa"/>
            </w:tcMar>
            <w:vAlign w:val="bottom"/>
            <w:hideMark/>
          </w:tcPr>
          <w:p w14:paraId="7C56292D"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50" w:type="dxa"/>
              <w:right w:w="0" w:type="dxa"/>
            </w:tcMar>
            <w:vAlign w:val="bottom"/>
            <w:hideMark/>
          </w:tcPr>
          <w:p w14:paraId="10769218"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2FCF682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42DC6ECC"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3,863,328</w:t>
            </w:r>
          </w:p>
        </w:tc>
        <w:tc>
          <w:tcPr>
            <w:tcW w:w="0" w:type="auto"/>
            <w:shd w:val="clear" w:color="auto" w:fill="CAEDFB" w:themeFill="accent4" w:themeFillTint="33"/>
            <w:tcMar>
              <w:top w:w="0" w:type="dxa"/>
              <w:left w:w="0" w:type="dxa"/>
              <w:bottom w:w="50" w:type="dxa"/>
              <w:right w:w="0" w:type="dxa"/>
            </w:tcMar>
            <w:vAlign w:val="bottom"/>
            <w:hideMark/>
          </w:tcPr>
          <w:p w14:paraId="1D9369E5"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50" w:type="dxa"/>
              <w:right w:w="0" w:type="dxa"/>
            </w:tcMar>
            <w:vAlign w:val="bottom"/>
            <w:hideMark/>
          </w:tcPr>
          <w:p w14:paraId="3B522B3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5A51B41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0B7632D8"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10,643,614</w:t>
            </w:r>
          </w:p>
        </w:tc>
        <w:tc>
          <w:tcPr>
            <w:tcW w:w="0" w:type="auto"/>
            <w:shd w:val="clear" w:color="auto" w:fill="CAEDFB" w:themeFill="accent4" w:themeFillTint="33"/>
            <w:tcMar>
              <w:top w:w="0" w:type="dxa"/>
              <w:left w:w="0" w:type="dxa"/>
              <w:bottom w:w="50" w:type="dxa"/>
              <w:right w:w="0" w:type="dxa"/>
            </w:tcMar>
            <w:vAlign w:val="bottom"/>
            <w:hideMark/>
          </w:tcPr>
          <w:p w14:paraId="50893833"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tcMar>
              <w:top w:w="0" w:type="dxa"/>
              <w:left w:w="0" w:type="dxa"/>
              <w:bottom w:w="50" w:type="dxa"/>
              <w:right w:w="0" w:type="dxa"/>
            </w:tcMar>
            <w:vAlign w:val="bottom"/>
            <w:hideMark/>
          </w:tcPr>
          <w:p w14:paraId="3B3DCB0E"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tcBorders>
              <w:bottom w:val="double" w:sz="6" w:space="0" w:color="000000"/>
            </w:tcBorders>
            <w:shd w:val="clear" w:color="auto" w:fill="CAEDFB" w:themeFill="accent4" w:themeFillTint="33"/>
            <w:vAlign w:val="bottom"/>
            <w:hideMark/>
          </w:tcPr>
          <w:p w14:paraId="4CA39959"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0" w:type="auto"/>
            <w:tcBorders>
              <w:bottom w:val="double" w:sz="6" w:space="0" w:color="000000"/>
            </w:tcBorders>
            <w:shd w:val="clear" w:color="auto" w:fill="CAEDFB" w:themeFill="accent4" w:themeFillTint="33"/>
            <w:vAlign w:val="bottom"/>
            <w:hideMark/>
          </w:tcPr>
          <w:p w14:paraId="3B3ECD30"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r>
              <w:rPr>
                <w:rFonts w:ascii="Times New Roman" w:eastAsia="Times New Roman" w:hAnsi="Times New Roman" w:cs="Times New Roman"/>
                <w:kern w:val="0"/>
                <w:sz w:val="20"/>
                <w:szCs w:val="20"/>
                <w14:ligatures w14:val="none"/>
              </w:rPr>
              <w:t>14,791,892</w:t>
            </w:r>
          </w:p>
        </w:tc>
        <w:tc>
          <w:tcPr>
            <w:tcW w:w="0" w:type="auto"/>
            <w:shd w:val="clear" w:color="auto" w:fill="CAEDFB" w:themeFill="accent4" w:themeFillTint="33"/>
            <w:tcMar>
              <w:top w:w="0" w:type="dxa"/>
              <w:left w:w="0" w:type="dxa"/>
              <w:bottom w:w="50" w:type="dxa"/>
              <w:right w:w="0" w:type="dxa"/>
            </w:tcMar>
            <w:vAlign w:val="bottom"/>
            <w:hideMark/>
          </w:tcPr>
          <w:p w14:paraId="73528CD1"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r>
      <w:tr w:rsidR="00AA3B2F" w:rsidRPr="0013068E" w14:paraId="480467F9" w14:textId="77777777" w:rsidTr="00320676">
        <w:tc>
          <w:tcPr>
            <w:tcW w:w="2084" w:type="pct"/>
            <w:shd w:val="clear" w:color="auto" w:fill="CAEDFB" w:themeFill="accent4" w:themeFillTint="33"/>
            <w:vAlign w:val="bottom"/>
            <w:hideMark/>
          </w:tcPr>
          <w:p w14:paraId="7C9AFB27"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Loss per share:</w:t>
            </w:r>
          </w:p>
        </w:tc>
        <w:tc>
          <w:tcPr>
            <w:tcW w:w="0" w:type="auto"/>
            <w:shd w:val="clear" w:color="auto" w:fill="CAEDFB" w:themeFill="accent4" w:themeFillTint="33"/>
            <w:vAlign w:val="bottom"/>
            <w:hideMark/>
          </w:tcPr>
          <w:p w14:paraId="60A2001A"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1EAC5E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6B619C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3090891"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C9A91DF"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0DAE0C5"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7EDA75B"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33A13F8"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61CD6A0"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B62A78C"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2C25D29"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57CA351" w14:textId="77777777" w:rsidR="00AA3B2F" w:rsidRPr="008544F9" w:rsidRDefault="00AA3B2F" w:rsidP="00391802">
            <w:pPr>
              <w:rPr>
                <w:rFonts w:ascii="Aptos" w:eastAsia="Times New Roman" w:hAnsi="Aptos" w:cs="Times New Roman"/>
                <w:kern w:val="0"/>
                <w14:ligatures w14:val="none"/>
              </w:rPr>
            </w:pPr>
            <w:r w:rsidRPr="008544F9">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99247D3" w14:textId="77777777" w:rsidR="00AA3B2F" w:rsidRPr="008544F9" w:rsidRDefault="00AA3B2F" w:rsidP="00391802">
            <w:pPr>
              <w:rPr>
                <w:rFonts w:ascii="Aptos" w:eastAsia="Times New Roman" w:hAnsi="Aptos" w:cs="Times New Roman"/>
                <w:kern w:val="0"/>
                <w14:ligatures w14:val="none"/>
              </w:rPr>
            </w:pPr>
            <w:r w:rsidRPr="008544F9">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BDA3BB4"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E3117E5" w14:textId="77777777" w:rsidR="00AA3B2F" w:rsidRPr="0013068E" w:rsidRDefault="00AA3B2F" w:rsidP="00391802">
            <w:pPr>
              <w:jc w:val="right"/>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C6E8C2D" w14:textId="77777777" w:rsidR="00AA3B2F" w:rsidRPr="0013068E" w:rsidRDefault="00AA3B2F" w:rsidP="00391802">
            <w:pPr>
              <w:rPr>
                <w:rFonts w:ascii="Aptos" w:eastAsia="Times New Roman" w:hAnsi="Aptos" w:cs="Times New Roman"/>
                <w:kern w:val="0"/>
                <w14:ligatures w14:val="none"/>
              </w:rPr>
            </w:pPr>
            <w:r w:rsidRPr="0013068E">
              <w:rPr>
                <w:rFonts w:ascii="Aptos" w:eastAsia="Times New Roman" w:hAnsi="Aptos" w:cs="Times New Roman"/>
                <w:kern w:val="0"/>
                <w14:ligatures w14:val="none"/>
              </w:rPr>
              <w:t> </w:t>
            </w:r>
          </w:p>
        </w:tc>
      </w:tr>
      <w:tr w:rsidR="00AA3B2F" w:rsidRPr="00B9304A" w14:paraId="4A3A9DC0" w14:textId="77777777" w:rsidTr="00320676">
        <w:tc>
          <w:tcPr>
            <w:tcW w:w="2084" w:type="pct"/>
            <w:shd w:val="clear" w:color="auto" w:fill="auto"/>
            <w:vAlign w:val="bottom"/>
            <w:hideMark/>
          </w:tcPr>
          <w:p w14:paraId="6C159C30" w14:textId="77777777" w:rsidR="00AA3B2F" w:rsidRPr="00B9304A" w:rsidRDefault="00AA3B2F" w:rsidP="00391802">
            <w:pPr>
              <w:ind w:firstLine="200"/>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Basic</w:t>
            </w:r>
          </w:p>
        </w:tc>
        <w:tc>
          <w:tcPr>
            <w:tcW w:w="0" w:type="auto"/>
            <w:shd w:val="clear" w:color="auto" w:fill="auto"/>
            <w:vAlign w:val="bottom"/>
            <w:hideMark/>
          </w:tcPr>
          <w:p w14:paraId="1415CA6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301EFA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C53187C"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(0.80</w:t>
            </w:r>
          </w:p>
        </w:tc>
        <w:tc>
          <w:tcPr>
            <w:tcW w:w="0" w:type="auto"/>
            <w:shd w:val="clear" w:color="auto" w:fill="auto"/>
            <w:vAlign w:val="bottom"/>
            <w:hideMark/>
          </w:tcPr>
          <w:p w14:paraId="3ADEFF79"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7FBA82A"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C6F199E"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3D368B61"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(0.55</w:t>
            </w:r>
          </w:p>
        </w:tc>
        <w:tc>
          <w:tcPr>
            <w:tcW w:w="0" w:type="auto"/>
            <w:shd w:val="clear" w:color="auto" w:fill="auto"/>
            <w:vAlign w:val="bottom"/>
            <w:hideMark/>
          </w:tcPr>
          <w:p w14:paraId="708DDEED"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0DAE305F"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E82732B"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D891D7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(1.07</w:t>
            </w:r>
          </w:p>
        </w:tc>
        <w:tc>
          <w:tcPr>
            <w:tcW w:w="0" w:type="auto"/>
            <w:shd w:val="clear" w:color="auto" w:fill="auto"/>
            <w:vAlign w:val="bottom"/>
            <w:hideMark/>
          </w:tcPr>
          <w:p w14:paraId="303C97AE"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1F93B732"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0E7A97F"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525E26AE"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(2.22</w:t>
            </w:r>
          </w:p>
        </w:tc>
        <w:tc>
          <w:tcPr>
            <w:tcW w:w="0" w:type="auto"/>
            <w:shd w:val="clear" w:color="auto" w:fill="auto"/>
            <w:vAlign w:val="bottom"/>
            <w:hideMark/>
          </w:tcPr>
          <w:p w14:paraId="00FECE3D"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r>
      <w:tr w:rsidR="00AA3B2F" w:rsidRPr="00B9304A" w14:paraId="37F8E266" w14:textId="77777777" w:rsidTr="00320676">
        <w:tc>
          <w:tcPr>
            <w:tcW w:w="2084" w:type="pct"/>
            <w:shd w:val="clear" w:color="auto" w:fill="CAEDFB" w:themeFill="accent4" w:themeFillTint="33"/>
            <w:vAlign w:val="bottom"/>
            <w:hideMark/>
          </w:tcPr>
          <w:p w14:paraId="45C2B34E" w14:textId="77777777" w:rsidR="00AA3B2F" w:rsidRPr="00B9304A" w:rsidRDefault="00AA3B2F" w:rsidP="00391802">
            <w:pPr>
              <w:ind w:firstLine="200"/>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Diluted</w:t>
            </w:r>
          </w:p>
        </w:tc>
        <w:tc>
          <w:tcPr>
            <w:tcW w:w="0" w:type="auto"/>
            <w:shd w:val="clear" w:color="auto" w:fill="CAEDFB" w:themeFill="accent4" w:themeFillTint="33"/>
            <w:vAlign w:val="bottom"/>
            <w:hideMark/>
          </w:tcPr>
          <w:p w14:paraId="5965937F"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8D8590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0EDB94D2"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(0.</w:t>
            </w:r>
            <w:r>
              <w:rPr>
                <w:rFonts w:ascii="Times New Roman" w:eastAsia="Times New Roman" w:hAnsi="Times New Roman" w:cs="Times New Roman"/>
                <w:kern w:val="0"/>
                <w:sz w:val="20"/>
                <w:szCs w:val="20"/>
                <w14:ligatures w14:val="none"/>
              </w:rPr>
              <w:t>80</w:t>
            </w:r>
          </w:p>
        </w:tc>
        <w:tc>
          <w:tcPr>
            <w:tcW w:w="0" w:type="auto"/>
            <w:shd w:val="clear" w:color="auto" w:fill="CAEDFB" w:themeFill="accent4" w:themeFillTint="33"/>
            <w:vAlign w:val="bottom"/>
            <w:hideMark/>
          </w:tcPr>
          <w:p w14:paraId="18E8EFC4"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3B4303E0"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4F881C4"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1C970A6E"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(0.55</w:t>
            </w:r>
          </w:p>
        </w:tc>
        <w:tc>
          <w:tcPr>
            <w:tcW w:w="0" w:type="auto"/>
            <w:shd w:val="clear" w:color="auto" w:fill="CAEDFB" w:themeFill="accent4" w:themeFillTint="33"/>
            <w:vAlign w:val="bottom"/>
            <w:hideMark/>
          </w:tcPr>
          <w:p w14:paraId="6977E9B6"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384DDD75"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E35B26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0D09547D"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w:t>
            </w:r>
            <w:r>
              <w:rPr>
                <w:rFonts w:ascii="Times New Roman" w:eastAsia="Times New Roman" w:hAnsi="Times New Roman" w:cs="Times New Roman"/>
                <w:kern w:val="0"/>
                <w:sz w:val="20"/>
                <w:szCs w:val="20"/>
                <w14:ligatures w14:val="none"/>
              </w:rPr>
              <w:t>7</w:t>
            </w:r>
          </w:p>
        </w:tc>
        <w:tc>
          <w:tcPr>
            <w:tcW w:w="0" w:type="auto"/>
            <w:shd w:val="clear" w:color="auto" w:fill="CAEDFB" w:themeFill="accent4" w:themeFillTint="33"/>
            <w:vAlign w:val="bottom"/>
            <w:hideMark/>
          </w:tcPr>
          <w:p w14:paraId="39FAEEB1"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6AA3C760"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2824AE3B"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c>
          <w:tcPr>
            <w:tcW w:w="0" w:type="auto"/>
            <w:shd w:val="clear" w:color="auto" w:fill="CAEDFB" w:themeFill="accent4" w:themeFillTint="33"/>
            <w:vAlign w:val="bottom"/>
            <w:hideMark/>
          </w:tcPr>
          <w:p w14:paraId="223CC6AE"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(2.22</w:t>
            </w:r>
          </w:p>
        </w:tc>
        <w:tc>
          <w:tcPr>
            <w:tcW w:w="0" w:type="auto"/>
            <w:shd w:val="clear" w:color="auto" w:fill="CAEDFB" w:themeFill="accent4" w:themeFillTint="33"/>
            <w:vAlign w:val="bottom"/>
            <w:hideMark/>
          </w:tcPr>
          <w:p w14:paraId="109ED25D"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t>
            </w:r>
          </w:p>
        </w:tc>
      </w:tr>
      <w:tr w:rsidR="00AA3B2F" w:rsidRPr="00B9304A" w14:paraId="50099894" w14:textId="77777777" w:rsidTr="00320676">
        <w:tc>
          <w:tcPr>
            <w:tcW w:w="2084" w:type="pct"/>
            <w:shd w:val="clear" w:color="auto" w:fill="auto"/>
            <w:vAlign w:val="bottom"/>
            <w:hideMark/>
          </w:tcPr>
          <w:p w14:paraId="621227C3"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6D8C5355"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3B65C882"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4AC9FAF8"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41ADCA78"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433D3748"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1E7EAF42"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7D16323E" w14:textId="77777777" w:rsidR="00AA3B2F" w:rsidRPr="00B9304A" w:rsidRDefault="00AA3B2F" w:rsidP="00391802">
            <w:pPr>
              <w:jc w:val="right"/>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5792685D"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26BA8ABC"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5D6904B1"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20E5F58F"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auto"/>
            <w:vAlign w:val="bottom"/>
            <w:hideMark/>
          </w:tcPr>
          <w:p w14:paraId="310A4112"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716F2C5F"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51063ABD"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770832CF" w14:textId="77777777" w:rsidR="00AA3B2F" w:rsidRPr="00B9304A" w:rsidRDefault="00AA3B2F" w:rsidP="00391802">
            <w:pPr>
              <w:jc w:val="right"/>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auto"/>
            <w:vAlign w:val="bottom"/>
            <w:hideMark/>
          </w:tcPr>
          <w:p w14:paraId="10921A5A"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r>
      <w:tr w:rsidR="00AA3B2F" w:rsidRPr="00B9304A" w14:paraId="4C3638E2" w14:textId="77777777" w:rsidTr="00320676">
        <w:tc>
          <w:tcPr>
            <w:tcW w:w="2084" w:type="pct"/>
            <w:shd w:val="clear" w:color="auto" w:fill="CAEDFB" w:themeFill="accent4" w:themeFillTint="33"/>
            <w:vAlign w:val="bottom"/>
            <w:hideMark/>
          </w:tcPr>
          <w:p w14:paraId="1B2F5436"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Weighted average number of shares outstanding:</w:t>
            </w:r>
          </w:p>
        </w:tc>
        <w:tc>
          <w:tcPr>
            <w:tcW w:w="0" w:type="auto"/>
            <w:shd w:val="clear" w:color="auto" w:fill="CAEDFB" w:themeFill="accent4" w:themeFillTint="33"/>
            <w:vAlign w:val="bottom"/>
            <w:hideMark/>
          </w:tcPr>
          <w:p w14:paraId="01BE6B6C"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12BAC82"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385B965"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C260AB6"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A75C995"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3C32089"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5FC40594" w14:textId="77777777" w:rsidR="00AA3B2F" w:rsidRPr="00B9304A" w:rsidRDefault="00AA3B2F" w:rsidP="00391802">
            <w:pPr>
              <w:jc w:val="right"/>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7E16E87C"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4FE1E890"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8A3BE8C"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2CD1B95B" w14:textId="77777777" w:rsidR="00AA3B2F" w:rsidRPr="00081942" w:rsidRDefault="00AA3B2F" w:rsidP="00391802">
            <w:pPr>
              <w:jc w:val="right"/>
              <w:rPr>
                <w:rFonts w:ascii="Aptos" w:eastAsia="Times New Roman" w:hAnsi="Aptos" w:cs="Times New Roman"/>
                <w:kern w:val="0"/>
                <w14:ligatures w14:val="none"/>
              </w:rPr>
            </w:pPr>
            <w:r w:rsidRPr="00081942">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04C0B041"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6F365912"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303EEDE"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18EF80B6" w14:textId="77777777" w:rsidR="00AA3B2F" w:rsidRPr="00B9304A" w:rsidRDefault="00AA3B2F" w:rsidP="00391802">
            <w:pPr>
              <w:jc w:val="right"/>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c>
          <w:tcPr>
            <w:tcW w:w="0" w:type="auto"/>
            <w:shd w:val="clear" w:color="auto" w:fill="CAEDFB" w:themeFill="accent4" w:themeFillTint="33"/>
            <w:vAlign w:val="bottom"/>
            <w:hideMark/>
          </w:tcPr>
          <w:p w14:paraId="3729733A" w14:textId="77777777" w:rsidR="00AA3B2F" w:rsidRPr="00B9304A" w:rsidRDefault="00AA3B2F" w:rsidP="00391802">
            <w:pPr>
              <w:rPr>
                <w:rFonts w:ascii="Aptos" w:eastAsia="Times New Roman" w:hAnsi="Aptos" w:cs="Times New Roman"/>
                <w:kern w:val="0"/>
                <w14:ligatures w14:val="none"/>
              </w:rPr>
            </w:pPr>
            <w:r w:rsidRPr="00B9304A">
              <w:rPr>
                <w:rFonts w:ascii="Aptos" w:eastAsia="Times New Roman" w:hAnsi="Aptos" w:cs="Times New Roman"/>
                <w:kern w:val="0"/>
                <w14:ligatures w14:val="none"/>
              </w:rPr>
              <w:t> </w:t>
            </w:r>
          </w:p>
        </w:tc>
      </w:tr>
      <w:tr w:rsidR="00AA3B2F" w:rsidRPr="00B9304A" w14:paraId="7EF7060C" w14:textId="77777777" w:rsidTr="00320676">
        <w:tc>
          <w:tcPr>
            <w:tcW w:w="2084" w:type="pct"/>
            <w:shd w:val="clear" w:color="auto" w:fill="auto"/>
            <w:vAlign w:val="bottom"/>
            <w:hideMark/>
          </w:tcPr>
          <w:p w14:paraId="57311483" w14:textId="77777777" w:rsidR="00AA3B2F" w:rsidRPr="00B9304A" w:rsidRDefault="00AA3B2F" w:rsidP="00391802">
            <w:pPr>
              <w:ind w:firstLine="200"/>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Basic</w:t>
            </w:r>
          </w:p>
        </w:tc>
        <w:tc>
          <w:tcPr>
            <w:tcW w:w="0" w:type="auto"/>
            <w:shd w:val="clear" w:color="auto" w:fill="auto"/>
            <w:vAlign w:val="bottom"/>
            <w:hideMark/>
          </w:tcPr>
          <w:p w14:paraId="10ECBA56"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4B5396D"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768EFAE"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10,930,286</w:t>
            </w:r>
          </w:p>
        </w:tc>
        <w:tc>
          <w:tcPr>
            <w:tcW w:w="0" w:type="auto"/>
            <w:shd w:val="clear" w:color="auto" w:fill="auto"/>
            <w:vAlign w:val="bottom"/>
            <w:hideMark/>
          </w:tcPr>
          <w:p w14:paraId="2FBF9AF6"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4A8A469"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4B83034"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91E0F7D"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7,060,638</w:t>
            </w:r>
          </w:p>
        </w:tc>
        <w:tc>
          <w:tcPr>
            <w:tcW w:w="0" w:type="auto"/>
            <w:shd w:val="clear" w:color="auto" w:fill="auto"/>
            <w:vAlign w:val="bottom"/>
            <w:hideMark/>
          </w:tcPr>
          <w:p w14:paraId="3144E4A9"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B04EE5A"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738CD0F"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91F948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9,964,607</w:t>
            </w:r>
          </w:p>
        </w:tc>
        <w:tc>
          <w:tcPr>
            <w:tcW w:w="0" w:type="auto"/>
            <w:shd w:val="clear" w:color="auto" w:fill="auto"/>
            <w:vAlign w:val="bottom"/>
            <w:hideMark/>
          </w:tcPr>
          <w:p w14:paraId="7B922EAC"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21573B2"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C044D3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C12A00D"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6,664,069</w:t>
            </w:r>
          </w:p>
        </w:tc>
        <w:tc>
          <w:tcPr>
            <w:tcW w:w="0" w:type="auto"/>
            <w:shd w:val="clear" w:color="auto" w:fill="auto"/>
            <w:vAlign w:val="bottom"/>
            <w:hideMark/>
          </w:tcPr>
          <w:p w14:paraId="0192FCC0"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r>
      <w:tr w:rsidR="00AA3B2F" w:rsidRPr="0013068E" w14:paraId="7A258A89" w14:textId="77777777" w:rsidTr="00320676">
        <w:tc>
          <w:tcPr>
            <w:tcW w:w="2084" w:type="pct"/>
            <w:shd w:val="clear" w:color="auto" w:fill="CAEDFB" w:themeFill="accent4" w:themeFillTint="33"/>
            <w:vAlign w:val="bottom"/>
            <w:hideMark/>
          </w:tcPr>
          <w:p w14:paraId="65AFF252" w14:textId="77777777" w:rsidR="00AA3B2F" w:rsidRPr="00B9304A" w:rsidRDefault="00AA3B2F" w:rsidP="00391802">
            <w:pPr>
              <w:ind w:firstLine="200"/>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Diluted</w:t>
            </w:r>
          </w:p>
        </w:tc>
        <w:tc>
          <w:tcPr>
            <w:tcW w:w="0" w:type="auto"/>
            <w:shd w:val="clear" w:color="auto" w:fill="CAEDFB" w:themeFill="accent4" w:themeFillTint="33"/>
            <w:vAlign w:val="bottom"/>
            <w:hideMark/>
          </w:tcPr>
          <w:p w14:paraId="29F011D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9E8A3EA"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CE54729"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10,</w:t>
            </w:r>
            <w:r>
              <w:rPr>
                <w:rFonts w:ascii="Times New Roman" w:eastAsia="Times New Roman" w:hAnsi="Times New Roman" w:cs="Times New Roman"/>
                <w:kern w:val="0"/>
                <w:sz w:val="20"/>
                <w:szCs w:val="20"/>
                <w14:ligatures w14:val="none"/>
              </w:rPr>
              <w:t>930,286</w:t>
            </w:r>
          </w:p>
        </w:tc>
        <w:tc>
          <w:tcPr>
            <w:tcW w:w="0" w:type="auto"/>
            <w:shd w:val="clear" w:color="auto" w:fill="CAEDFB" w:themeFill="accent4" w:themeFillTint="33"/>
            <w:vAlign w:val="bottom"/>
            <w:hideMark/>
          </w:tcPr>
          <w:p w14:paraId="32E7D32D"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29D32C1"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3B0BB93"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E18EFB8" w14:textId="77777777" w:rsidR="00AA3B2F" w:rsidRPr="00B9304A"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7,060,638</w:t>
            </w:r>
          </w:p>
        </w:tc>
        <w:tc>
          <w:tcPr>
            <w:tcW w:w="0" w:type="auto"/>
            <w:shd w:val="clear" w:color="auto" w:fill="CAEDFB" w:themeFill="accent4" w:themeFillTint="33"/>
            <w:vAlign w:val="bottom"/>
            <w:hideMark/>
          </w:tcPr>
          <w:p w14:paraId="6DB10CE1"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C4805EE"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32184E68"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6984C88A" w14:textId="77777777" w:rsidR="00AA3B2F" w:rsidRPr="00081942"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9,964,607</w:t>
            </w:r>
          </w:p>
        </w:tc>
        <w:tc>
          <w:tcPr>
            <w:tcW w:w="0" w:type="auto"/>
            <w:shd w:val="clear" w:color="auto" w:fill="CAEDFB" w:themeFill="accent4" w:themeFillTint="33"/>
            <w:vAlign w:val="bottom"/>
            <w:hideMark/>
          </w:tcPr>
          <w:p w14:paraId="260E5164"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0E553B74"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76D6879C" w14:textId="77777777" w:rsidR="00AA3B2F" w:rsidRPr="00B9304A" w:rsidRDefault="00AA3B2F" w:rsidP="00391802">
            <w:pPr>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 </w:t>
            </w:r>
          </w:p>
        </w:tc>
        <w:tc>
          <w:tcPr>
            <w:tcW w:w="0" w:type="auto"/>
            <w:shd w:val="clear" w:color="auto" w:fill="CAEDFB" w:themeFill="accent4" w:themeFillTint="33"/>
            <w:vAlign w:val="bottom"/>
            <w:hideMark/>
          </w:tcPr>
          <w:p w14:paraId="1F1D6DE6" w14:textId="77777777" w:rsidR="00AA3B2F" w:rsidRPr="0013068E" w:rsidRDefault="00AA3B2F" w:rsidP="00391802">
            <w:pPr>
              <w:jc w:val="right"/>
              <w:rPr>
                <w:rFonts w:ascii="Times New Roman" w:eastAsia="Times New Roman" w:hAnsi="Times New Roman" w:cs="Times New Roman"/>
                <w:kern w:val="0"/>
                <w:sz w:val="20"/>
                <w:szCs w:val="20"/>
                <w14:ligatures w14:val="none"/>
              </w:rPr>
            </w:pPr>
            <w:r w:rsidRPr="00B9304A">
              <w:rPr>
                <w:rFonts w:ascii="Times New Roman" w:eastAsia="Times New Roman" w:hAnsi="Times New Roman" w:cs="Times New Roman"/>
                <w:kern w:val="0"/>
                <w:sz w:val="20"/>
                <w:szCs w:val="20"/>
                <w14:ligatures w14:val="none"/>
              </w:rPr>
              <w:t>6,664,069</w:t>
            </w:r>
          </w:p>
        </w:tc>
        <w:tc>
          <w:tcPr>
            <w:tcW w:w="0" w:type="auto"/>
            <w:shd w:val="clear" w:color="auto" w:fill="CAEDFB" w:themeFill="accent4" w:themeFillTint="33"/>
            <w:vAlign w:val="bottom"/>
            <w:hideMark/>
          </w:tcPr>
          <w:p w14:paraId="470DDEB4" w14:textId="77777777" w:rsidR="00AA3B2F" w:rsidRPr="0013068E"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r>
    </w:tbl>
    <w:p w14:paraId="63C8CBA6" w14:textId="77777777" w:rsidR="00320676" w:rsidRDefault="00320676" w:rsidP="00AA3B2F">
      <w:pPr>
        <w:rPr>
          <w:rFonts w:ascii="Roboto" w:hAnsi="Roboto"/>
          <w:b/>
          <w:bCs/>
          <w:sz w:val="21"/>
          <w:szCs w:val="21"/>
        </w:rPr>
      </w:pPr>
    </w:p>
    <w:p w14:paraId="0D40A03C" w14:textId="29398BA7" w:rsidR="00AA3B2F" w:rsidRPr="00525927" w:rsidRDefault="00AA3B2F" w:rsidP="00AA3B2F">
      <w:pPr>
        <w:rPr>
          <w:rFonts w:ascii="Roboto" w:hAnsi="Roboto"/>
          <w:b/>
          <w:bCs/>
          <w:sz w:val="21"/>
          <w:szCs w:val="21"/>
        </w:rPr>
      </w:pPr>
      <w:r w:rsidRPr="00525927">
        <w:rPr>
          <w:rFonts w:ascii="Roboto" w:hAnsi="Roboto"/>
          <w:b/>
          <w:bCs/>
          <w:sz w:val="21"/>
          <w:szCs w:val="21"/>
        </w:rPr>
        <w:t>Use of Non-GAAP Financial Measures</w:t>
      </w:r>
    </w:p>
    <w:p w14:paraId="034FD805" w14:textId="77777777" w:rsidR="00AA3B2F" w:rsidRPr="00525927" w:rsidRDefault="00AA3B2F" w:rsidP="00AA3B2F">
      <w:pPr>
        <w:rPr>
          <w:rFonts w:ascii="Roboto" w:hAnsi="Roboto"/>
          <w:sz w:val="21"/>
          <w:szCs w:val="21"/>
        </w:rPr>
      </w:pPr>
    </w:p>
    <w:p w14:paraId="291EF077" w14:textId="77777777" w:rsidR="00AA3B2F" w:rsidRPr="00525927" w:rsidRDefault="00AA3B2F" w:rsidP="00AA3B2F">
      <w:pPr>
        <w:rPr>
          <w:rFonts w:ascii="Roboto" w:hAnsi="Roboto"/>
          <w:sz w:val="21"/>
          <w:szCs w:val="21"/>
        </w:rPr>
      </w:pPr>
      <w:r w:rsidRPr="00525927">
        <w:rPr>
          <w:rFonts w:ascii="Roboto" w:hAnsi="Roboto"/>
          <w:sz w:val="21"/>
          <w:szCs w:val="21"/>
        </w:rPr>
        <w:t xml:space="preserve">In order to provide greater transparency regarding our operating performance, the financial results in this press release refer to a non-GAAP financial measure that involves adjustments to GAAP results. Non-GAAP financial measures exclude certain income and/or expense items that management deems are not directly attributable to the Company’s core operating results and/or certain items that are inconsistent in amounts and frequency, making it difficult to perform a meaningful evaluation of our current or past operating performance.  </w:t>
      </w:r>
    </w:p>
    <w:p w14:paraId="22FBC500" w14:textId="77777777" w:rsidR="00AA3B2F" w:rsidRPr="00525927" w:rsidRDefault="00AA3B2F" w:rsidP="00AA3B2F">
      <w:pPr>
        <w:rPr>
          <w:rFonts w:ascii="Roboto" w:hAnsi="Roboto"/>
          <w:sz w:val="21"/>
          <w:szCs w:val="21"/>
        </w:rPr>
      </w:pPr>
    </w:p>
    <w:p w14:paraId="2FC14B38" w14:textId="77777777" w:rsidR="00AA3B2F" w:rsidRPr="00525927" w:rsidRDefault="00AA3B2F" w:rsidP="00AA3B2F">
      <w:pPr>
        <w:rPr>
          <w:rFonts w:ascii="Roboto" w:hAnsi="Roboto"/>
          <w:sz w:val="21"/>
          <w:szCs w:val="21"/>
        </w:rPr>
      </w:pPr>
      <w:r w:rsidRPr="00525927">
        <w:rPr>
          <w:rFonts w:ascii="Roboto" w:hAnsi="Roboto"/>
          <w:sz w:val="21"/>
          <w:szCs w:val="21"/>
        </w:rPr>
        <w:t>Adjusted operating income or loss is defined by Dolphin as (loss) income from operations before: (</w:t>
      </w:r>
      <w:proofErr w:type="spellStart"/>
      <w:r w:rsidRPr="00525927">
        <w:rPr>
          <w:rFonts w:ascii="Roboto" w:hAnsi="Roboto"/>
          <w:sz w:val="21"/>
          <w:szCs w:val="21"/>
        </w:rPr>
        <w:t>i</w:t>
      </w:r>
      <w:proofErr w:type="spellEnd"/>
      <w:r w:rsidRPr="00525927">
        <w:rPr>
          <w:rFonts w:ascii="Roboto" w:hAnsi="Roboto"/>
          <w:sz w:val="21"/>
          <w:szCs w:val="21"/>
        </w:rPr>
        <w:t xml:space="preserve">) depreciation and amortization, (ii) write-off of assets, (iii) impairment of goodwill or intangible assets, (iv) acquisition costs, (v) employee stock compensation, (vi) change in fair value of contingent consideration, (vii) bad debt expense and (viii) and impairment of capitalized production costs. </w:t>
      </w:r>
    </w:p>
    <w:p w14:paraId="256F825B" w14:textId="77777777" w:rsidR="00AA3B2F" w:rsidRPr="00525927" w:rsidRDefault="00AA3B2F" w:rsidP="00AA3B2F">
      <w:pPr>
        <w:rPr>
          <w:rFonts w:ascii="Roboto" w:hAnsi="Roboto"/>
          <w:sz w:val="21"/>
          <w:szCs w:val="21"/>
        </w:rPr>
      </w:pPr>
    </w:p>
    <w:p w14:paraId="41E89CD3" w14:textId="77777777" w:rsidR="00AA3B2F" w:rsidRPr="00525927" w:rsidRDefault="00AA3B2F" w:rsidP="00AA3B2F">
      <w:pPr>
        <w:rPr>
          <w:rFonts w:ascii="Roboto" w:hAnsi="Roboto"/>
          <w:sz w:val="21"/>
          <w:szCs w:val="21"/>
        </w:rPr>
      </w:pPr>
      <w:r w:rsidRPr="00525927">
        <w:rPr>
          <w:rFonts w:ascii="Roboto" w:hAnsi="Roboto"/>
          <w:sz w:val="21"/>
          <w:szCs w:val="21"/>
        </w:rPr>
        <w:t xml:space="preserve"> Management believes that the presentation of operating results using this non-GAAP financial measure provides useful supplemental information for investors by providing them with the non-GAAP financial measure used by management for financial and operational decision making, planning and forecasting and in managing the business. This non-GAAP financial measure does not replace the presentation of financial information in accordance with U.S. GAAP financial results, should not be considered a measure of liquidity and is unlikely to be comparable to non-GAAP financial measures provided by other companies. </w:t>
      </w:r>
    </w:p>
    <w:p w14:paraId="13D5143C" w14:textId="77777777" w:rsidR="00AA3B2F" w:rsidRPr="00525927" w:rsidRDefault="00AA3B2F" w:rsidP="00AA3B2F">
      <w:pPr>
        <w:rPr>
          <w:rFonts w:ascii="Roboto" w:hAnsi="Roboto"/>
          <w:sz w:val="21"/>
          <w:szCs w:val="21"/>
        </w:rPr>
      </w:pPr>
    </w:p>
    <w:p w14:paraId="70760382" w14:textId="77777777" w:rsidR="00AA3B2F" w:rsidRPr="00525927" w:rsidRDefault="00AA3B2F" w:rsidP="00AA3B2F">
      <w:pPr>
        <w:rPr>
          <w:rFonts w:ascii="Roboto" w:hAnsi="Roboto"/>
          <w:sz w:val="21"/>
          <w:szCs w:val="21"/>
        </w:rPr>
      </w:pPr>
      <w:r w:rsidRPr="00525927">
        <w:rPr>
          <w:rFonts w:ascii="Roboto" w:hAnsi="Roboto"/>
          <w:sz w:val="21"/>
          <w:szCs w:val="21"/>
        </w:rPr>
        <w:br w:type="page"/>
      </w:r>
    </w:p>
    <w:p w14:paraId="7A717787" w14:textId="77777777" w:rsidR="00AA3B2F" w:rsidRPr="00525927" w:rsidRDefault="00AA3B2F" w:rsidP="00AA3B2F">
      <w:pPr>
        <w:jc w:val="center"/>
        <w:rPr>
          <w:rFonts w:ascii="Roboto" w:hAnsi="Roboto"/>
          <w:sz w:val="21"/>
          <w:szCs w:val="21"/>
        </w:rPr>
      </w:pPr>
      <w:r w:rsidRPr="00525927">
        <w:rPr>
          <w:rFonts w:ascii="Roboto" w:hAnsi="Roboto"/>
          <w:sz w:val="21"/>
          <w:szCs w:val="21"/>
        </w:rPr>
        <w:t>Reconciliation of GAAP loss from operations to non-GAAP income from operations</w:t>
      </w:r>
    </w:p>
    <w:p w14:paraId="6E03660F" w14:textId="77777777" w:rsidR="00AA3B2F" w:rsidRDefault="00AA3B2F" w:rsidP="00AA3B2F"/>
    <w:tbl>
      <w:tblPr>
        <w:tblW w:w="5192" w:type="pct"/>
        <w:tblInd w:w="-360" w:type="dxa"/>
        <w:tblCellMar>
          <w:left w:w="0" w:type="dxa"/>
          <w:right w:w="0" w:type="dxa"/>
        </w:tblCellMar>
        <w:tblLook w:val="04A0" w:firstRow="1" w:lastRow="0" w:firstColumn="1" w:lastColumn="0" w:noHBand="0" w:noVBand="1"/>
      </w:tblPr>
      <w:tblGrid>
        <w:gridCol w:w="4103"/>
        <w:gridCol w:w="91"/>
        <w:gridCol w:w="100"/>
        <w:gridCol w:w="1122"/>
        <w:gridCol w:w="91"/>
        <w:gridCol w:w="91"/>
        <w:gridCol w:w="100"/>
        <w:gridCol w:w="1122"/>
        <w:gridCol w:w="91"/>
        <w:gridCol w:w="91"/>
        <w:gridCol w:w="100"/>
        <w:gridCol w:w="1122"/>
        <w:gridCol w:w="91"/>
        <w:gridCol w:w="91"/>
        <w:gridCol w:w="100"/>
        <w:gridCol w:w="1122"/>
        <w:gridCol w:w="91"/>
      </w:tblGrid>
      <w:tr w:rsidR="00AA3B2F" w:rsidRPr="002B0263" w14:paraId="0276C282" w14:textId="77777777" w:rsidTr="00391802">
        <w:tc>
          <w:tcPr>
            <w:tcW w:w="2111" w:type="pct"/>
            <w:shd w:val="clear" w:color="auto" w:fill="auto"/>
            <w:vAlign w:val="bottom"/>
            <w:hideMark/>
          </w:tcPr>
          <w:p w14:paraId="136F3C92" w14:textId="77777777" w:rsidR="00AA3B2F" w:rsidRPr="002B0263" w:rsidRDefault="00AA3B2F" w:rsidP="00391802">
            <w:pPr>
              <w:jc w:val="cente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2D736EE7"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407260CB" w14:textId="77777777" w:rsidR="00AA3B2F" w:rsidRPr="002B0263" w:rsidRDefault="00AA3B2F" w:rsidP="00391802">
            <w:pPr>
              <w:jc w:val="cente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EF83385"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12DD651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527CBD4F" w14:textId="77777777" w:rsidR="00AA3B2F" w:rsidRPr="002B0263" w:rsidRDefault="00AA3B2F" w:rsidP="00391802">
            <w:pPr>
              <w:jc w:val="cente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16776D3F"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EA6D2CA"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60F18578" w14:textId="77777777" w:rsidR="00AA3B2F" w:rsidRPr="002B0263" w:rsidRDefault="00AA3B2F" w:rsidP="00391802">
            <w:pPr>
              <w:jc w:val="cente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2C9A30A0"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32483069"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1675EE29" w14:textId="77777777" w:rsidR="00AA3B2F" w:rsidRPr="002B0263" w:rsidRDefault="00AA3B2F" w:rsidP="00391802">
            <w:pPr>
              <w:jc w:val="cente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453E4F58"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r>
      <w:tr w:rsidR="00AA3B2F" w:rsidRPr="002B0263" w14:paraId="552D94DB" w14:textId="77777777" w:rsidTr="00391802">
        <w:tc>
          <w:tcPr>
            <w:tcW w:w="2111" w:type="pct"/>
            <w:shd w:val="clear" w:color="auto" w:fill="auto"/>
            <w:vAlign w:val="bottom"/>
            <w:hideMark/>
          </w:tcPr>
          <w:p w14:paraId="2110990B"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tcMar>
              <w:top w:w="0" w:type="dxa"/>
              <w:left w:w="0" w:type="dxa"/>
              <w:bottom w:w="20" w:type="dxa"/>
              <w:right w:w="0" w:type="dxa"/>
            </w:tcMar>
            <w:vAlign w:val="bottom"/>
            <w:hideMark/>
          </w:tcPr>
          <w:p w14:paraId="14CC0E19" w14:textId="77777777" w:rsidR="00AA3B2F" w:rsidRPr="002B0263" w:rsidRDefault="00AA3B2F" w:rsidP="00391802">
            <w:pPr>
              <w:rPr>
                <w:rFonts w:ascii="Times New Roman" w:eastAsia="Times New Roman" w:hAnsi="Times New Roman" w:cs="Times New Roman"/>
                <w:kern w:val="0"/>
                <w:sz w:val="16"/>
                <w:szCs w:val="16"/>
                <w14:ligatures w14:val="none"/>
              </w:rPr>
            </w:pPr>
            <w:r w:rsidRPr="002B0263">
              <w:rPr>
                <w:rFonts w:ascii="Times New Roman" w:eastAsia="Times New Roman" w:hAnsi="Times New Roman" w:cs="Times New Roman"/>
                <w:kern w:val="0"/>
                <w:sz w:val="16"/>
                <w:szCs w:val="16"/>
                <w14:ligatures w14:val="none"/>
              </w:rPr>
              <w:t> </w:t>
            </w:r>
          </w:p>
        </w:tc>
        <w:tc>
          <w:tcPr>
            <w:tcW w:w="0" w:type="auto"/>
            <w:gridSpan w:val="6"/>
            <w:tcBorders>
              <w:bottom w:val="single" w:sz="8" w:space="0" w:color="000000"/>
            </w:tcBorders>
            <w:shd w:val="clear" w:color="auto" w:fill="auto"/>
            <w:vAlign w:val="bottom"/>
            <w:hideMark/>
          </w:tcPr>
          <w:p w14:paraId="73458A0E" w14:textId="77777777" w:rsidR="00AA3B2F" w:rsidRPr="002B0263" w:rsidRDefault="00AA3B2F" w:rsidP="00391802">
            <w:pPr>
              <w:jc w:val="center"/>
              <w:rPr>
                <w:rFonts w:ascii="Times New Roman" w:eastAsia="Times New Roman" w:hAnsi="Times New Roman" w:cs="Times New Roman"/>
                <w:kern w:val="0"/>
                <w:sz w:val="16"/>
                <w:szCs w:val="16"/>
                <w14:ligatures w14:val="none"/>
              </w:rPr>
            </w:pPr>
            <w:r w:rsidRPr="002B0263">
              <w:rPr>
                <w:rFonts w:ascii="Times New Roman" w:eastAsia="Times New Roman" w:hAnsi="Times New Roman" w:cs="Times New Roman"/>
                <w:b/>
                <w:bCs/>
                <w:kern w:val="0"/>
                <w:sz w:val="16"/>
                <w:szCs w:val="16"/>
                <w14:ligatures w14:val="none"/>
              </w:rPr>
              <w:t xml:space="preserve">Three Months Ended </w:t>
            </w:r>
          </w:p>
          <w:p w14:paraId="4DCE2509" w14:textId="77777777" w:rsidR="00AA3B2F" w:rsidRPr="002B0263"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 xml:space="preserve">September </w:t>
            </w:r>
            <w:r w:rsidRPr="002B0263">
              <w:rPr>
                <w:rFonts w:ascii="Times New Roman" w:eastAsia="Times New Roman" w:hAnsi="Times New Roman" w:cs="Times New Roman"/>
                <w:b/>
                <w:bCs/>
                <w:kern w:val="0"/>
                <w:sz w:val="16"/>
                <w:szCs w:val="16"/>
                <w14:ligatures w14:val="none"/>
              </w:rPr>
              <w:t>30,</w:t>
            </w:r>
          </w:p>
        </w:tc>
        <w:tc>
          <w:tcPr>
            <w:tcW w:w="0" w:type="auto"/>
            <w:shd w:val="clear" w:color="auto" w:fill="auto"/>
            <w:tcMar>
              <w:top w:w="0" w:type="dxa"/>
              <w:left w:w="0" w:type="dxa"/>
              <w:bottom w:w="20" w:type="dxa"/>
              <w:right w:w="0" w:type="dxa"/>
            </w:tcMar>
            <w:vAlign w:val="bottom"/>
            <w:hideMark/>
          </w:tcPr>
          <w:p w14:paraId="786F9E1C" w14:textId="77777777" w:rsidR="00AA3B2F" w:rsidRPr="002B0263" w:rsidRDefault="00AA3B2F" w:rsidP="00391802">
            <w:pPr>
              <w:rPr>
                <w:rFonts w:ascii="Times New Roman" w:eastAsia="Times New Roman" w:hAnsi="Times New Roman" w:cs="Times New Roman"/>
                <w:kern w:val="0"/>
                <w:sz w:val="16"/>
                <w:szCs w:val="16"/>
                <w14:ligatures w14:val="none"/>
              </w:rPr>
            </w:pPr>
            <w:r w:rsidRPr="002B0263">
              <w:rPr>
                <w:rFonts w:ascii="Times New Roman" w:eastAsia="Times New Roman" w:hAnsi="Times New Roman" w:cs="Times New Roman"/>
                <w:kern w:val="0"/>
                <w:sz w:val="16"/>
                <w:szCs w:val="16"/>
                <w14:ligatures w14:val="none"/>
              </w:rPr>
              <w:t> </w:t>
            </w:r>
          </w:p>
        </w:tc>
        <w:tc>
          <w:tcPr>
            <w:tcW w:w="0" w:type="auto"/>
            <w:shd w:val="clear" w:color="auto" w:fill="auto"/>
            <w:tcMar>
              <w:top w:w="0" w:type="dxa"/>
              <w:left w:w="0" w:type="dxa"/>
              <w:bottom w:w="20" w:type="dxa"/>
              <w:right w:w="0" w:type="dxa"/>
            </w:tcMar>
            <w:vAlign w:val="bottom"/>
            <w:hideMark/>
          </w:tcPr>
          <w:p w14:paraId="6D11A230" w14:textId="77777777" w:rsidR="00AA3B2F" w:rsidRPr="002B0263" w:rsidRDefault="00AA3B2F" w:rsidP="00391802">
            <w:pPr>
              <w:rPr>
                <w:rFonts w:ascii="Times New Roman" w:eastAsia="Times New Roman" w:hAnsi="Times New Roman" w:cs="Times New Roman"/>
                <w:kern w:val="0"/>
                <w:sz w:val="16"/>
                <w:szCs w:val="16"/>
                <w14:ligatures w14:val="none"/>
              </w:rPr>
            </w:pPr>
            <w:r w:rsidRPr="002B0263">
              <w:rPr>
                <w:rFonts w:ascii="Times New Roman" w:eastAsia="Times New Roman" w:hAnsi="Times New Roman" w:cs="Times New Roman"/>
                <w:kern w:val="0"/>
                <w:sz w:val="16"/>
                <w:szCs w:val="16"/>
                <w14:ligatures w14:val="none"/>
              </w:rPr>
              <w:t> </w:t>
            </w:r>
          </w:p>
        </w:tc>
        <w:tc>
          <w:tcPr>
            <w:tcW w:w="0" w:type="auto"/>
            <w:gridSpan w:val="6"/>
            <w:tcBorders>
              <w:bottom w:val="single" w:sz="8" w:space="0" w:color="000000"/>
            </w:tcBorders>
            <w:shd w:val="clear" w:color="auto" w:fill="auto"/>
            <w:vAlign w:val="bottom"/>
            <w:hideMark/>
          </w:tcPr>
          <w:p w14:paraId="5887FBC1" w14:textId="77777777" w:rsidR="00AA3B2F" w:rsidRPr="002B0263"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Nine</w:t>
            </w:r>
            <w:r w:rsidRPr="002B0263">
              <w:rPr>
                <w:rFonts w:ascii="Times New Roman" w:eastAsia="Times New Roman" w:hAnsi="Times New Roman" w:cs="Times New Roman"/>
                <w:b/>
                <w:bCs/>
                <w:kern w:val="0"/>
                <w:sz w:val="16"/>
                <w:szCs w:val="16"/>
                <w14:ligatures w14:val="none"/>
              </w:rPr>
              <w:t xml:space="preserve"> Months Ended </w:t>
            </w:r>
          </w:p>
          <w:p w14:paraId="73D1FFBD" w14:textId="77777777" w:rsidR="00AA3B2F" w:rsidRPr="002B0263" w:rsidRDefault="00AA3B2F" w:rsidP="00391802">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b/>
                <w:bCs/>
                <w:kern w:val="0"/>
                <w:sz w:val="16"/>
                <w:szCs w:val="16"/>
                <w14:ligatures w14:val="none"/>
              </w:rPr>
              <w:t xml:space="preserve">September </w:t>
            </w:r>
            <w:r w:rsidRPr="002B0263">
              <w:rPr>
                <w:rFonts w:ascii="Times New Roman" w:eastAsia="Times New Roman" w:hAnsi="Times New Roman" w:cs="Times New Roman"/>
                <w:b/>
                <w:bCs/>
                <w:kern w:val="0"/>
                <w:sz w:val="16"/>
                <w:szCs w:val="16"/>
                <w14:ligatures w14:val="none"/>
              </w:rPr>
              <w:t>30,</w:t>
            </w:r>
          </w:p>
        </w:tc>
        <w:tc>
          <w:tcPr>
            <w:tcW w:w="0" w:type="auto"/>
            <w:shd w:val="clear" w:color="auto" w:fill="auto"/>
            <w:tcMar>
              <w:top w:w="0" w:type="dxa"/>
              <w:left w:w="0" w:type="dxa"/>
              <w:bottom w:w="20" w:type="dxa"/>
              <w:right w:w="0" w:type="dxa"/>
            </w:tcMar>
            <w:vAlign w:val="bottom"/>
            <w:hideMark/>
          </w:tcPr>
          <w:p w14:paraId="5A4CF3B0" w14:textId="77777777" w:rsidR="00AA3B2F" w:rsidRPr="002B0263" w:rsidRDefault="00AA3B2F" w:rsidP="00391802">
            <w:pPr>
              <w:rPr>
                <w:rFonts w:ascii="Times New Roman" w:eastAsia="Times New Roman" w:hAnsi="Times New Roman" w:cs="Times New Roman"/>
                <w:kern w:val="0"/>
                <w:sz w:val="16"/>
                <w:szCs w:val="16"/>
                <w14:ligatures w14:val="none"/>
              </w:rPr>
            </w:pPr>
            <w:r w:rsidRPr="002B0263">
              <w:rPr>
                <w:rFonts w:ascii="Times New Roman" w:eastAsia="Times New Roman" w:hAnsi="Times New Roman" w:cs="Times New Roman"/>
                <w:kern w:val="0"/>
                <w:sz w:val="16"/>
                <w:szCs w:val="16"/>
                <w14:ligatures w14:val="none"/>
              </w:rPr>
              <w:t> </w:t>
            </w:r>
          </w:p>
        </w:tc>
      </w:tr>
      <w:tr w:rsidR="00AA3B2F" w:rsidRPr="002B0263" w14:paraId="600F4AE5" w14:textId="77777777" w:rsidTr="00391802">
        <w:tc>
          <w:tcPr>
            <w:tcW w:w="2111" w:type="pct"/>
            <w:shd w:val="clear" w:color="auto" w:fill="auto"/>
            <w:vAlign w:val="bottom"/>
            <w:hideMark/>
          </w:tcPr>
          <w:p w14:paraId="50B4814E"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tcMar>
              <w:top w:w="0" w:type="dxa"/>
              <w:left w:w="0" w:type="dxa"/>
              <w:bottom w:w="20" w:type="dxa"/>
              <w:right w:w="0" w:type="dxa"/>
            </w:tcMar>
            <w:vAlign w:val="bottom"/>
            <w:hideMark/>
          </w:tcPr>
          <w:p w14:paraId="37D16ED2"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shd w:val="clear" w:color="auto" w:fill="auto"/>
            <w:vAlign w:val="bottom"/>
            <w:hideMark/>
          </w:tcPr>
          <w:p w14:paraId="78952DD3" w14:textId="77777777" w:rsidR="00AA3B2F" w:rsidRPr="002B0263" w:rsidRDefault="00AA3B2F" w:rsidP="00391802">
            <w:pPr>
              <w:jc w:val="cente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2024</w:t>
            </w:r>
          </w:p>
        </w:tc>
        <w:tc>
          <w:tcPr>
            <w:tcW w:w="0" w:type="auto"/>
            <w:shd w:val="clear" w:color="auto" w:fill="auto"/>
            <w:tcMar>
              <w:top w:w="0" w:type="dxa"/>
              <w:left w:w="0" w:type="dxa"/>
              <w:bottom w:w="20" w:type="dxa"/>
              <w:right w:w="0" w:type="dxa"/>
            </w:tcMar>
            <w:vAlign w:val="bottom"/>
            <w:hideMark/>
          </w:tcPr>
          <w:p w14:paraId="0E0BF90F"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shd w:val="clear" w:color="auto" w:fill="auto"/>
            <w:tcMar>
              <w:top w:w="0" w:type="dxa"/>
              <w:left w:w="0" w:type="dxa"/>
              <w:bottom w:w="20" w:type="dxa"/>
              <w:right w:w="0" w:type="dxa"/>
            </w:tcMar>
            <w:vAlign w:val="bottom"/>
            <w:hideMark/>
          </w:tcPr>
          <w:p w14:paraId="7C5E5C3C"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shd w:val="clear" w:color="auto" w:fill="auto"/>
            <w:vAlign w:val="bottom"/>
            <w:hideMark/>
          </w:tcPr>
          <w:p w14:paraId="4B0554F2" w14:textId="77777777" w:rsidR="00AA3B2F" w:rsidRPr="002B0263" w:rsidRDefault="00AA3B2F" w:rsidP="00391802">
            <w:pPr>
              <w:jc w:val="cente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2023</w:t>
            </w:r>
          </w:p>
        </w:tc>
        <w:tc>
          <w:tcPr>
            <w:tcW w:w="0" w:type="auto"/>
            <w:shd w:val="clear" w:color="auto" w:fill="auto"/>
            <w:tcMar>
              <w:top w:w="0" w:type="dxa"/>
              <w:left w:w="0" w:type="dxa"/>
              <w:bottom w:w="20" w:type="dxa"/>
              <w:right w:w="0" w:type="dxa"/>
            </w:tcMar>
            <w:vAlign w:val="bottom"/>
            <w:hideMark/>
          </w:tcPr>
          <w:p w14:paraId="2698982A"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shd w:val="clear" w:color="auto" w:fill="auto"/>
            <w:tcMar>
              <w:top w:w="0" w:type="dxa"/>
              <w:left w:w="0" w:type="dxa"/>
              <w:bottom w:w="20" w:type="dxa"/>
              <w:right w:w="0" w:type="dxa"/>
            </w:tcMar>
            <w:vAlign w:val="bottom"/>
            <w:hideMark/>
          </w:tcPr>
          <w:p w14:paraId="47124B57"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shd w:val="clear" w:color="auto" w:fill="auto"/>
            <w:vAlign w:val="bottom"/>
            <w:hideMark/>
          </w:tcPr>
          <w:p w14:paraId="23E11868" w14:textId="77777777" w:rsidR="00AA3B2F" w:rsidRPr="002B0263" w:rsidRDefault="00AA3B2F" w:rsidP="00391802">
            <w:pPr>
              <w:jc w:val="cente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2024</w:t>
            </w:r>
          </w:p>
        </w:tc>
        <w:tc>
          <w:tcPr>
            <w:tcW w:w="0" w:type="auto"/>
            <w:shd w:val="clear" w:color="auto" w:fill="auto"/>
            <w:tcMar>
              <w:top w:w="0" w:type="dxa"/>
              <w:left w:w="0" w:type="dxa"/>
              <w:bottom w:w="20" w:type="dxa"/>
              <w:right w:w="0" w:type="dxa"/>
            </w:tcMar>
            <w:vAlign w:val="bottom"/>
            <w:hideMark/>
          </w:tcPr>
          <w:p w14:paraId="0D72126B"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shd w:val="clear" w:color="auto" w:fill="auto"/>
            <w:tcMar>
              <w:top w:w="0" w:type="dxa"/>
              <w:left w:w="0" w:type="dxa"/>
              <w:bottom w:w="20" w:type="dxa"/>
              <w:right w:w="0" w:type="dxa"/>
            </w:tcMar>
            <w:vAlign w:val="bottom"/>
            <w:hideMark/>
          </w:tcPr>
          <w:p w14:paraId="6C395508"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c>
          <w:tcPr>
            <w:tcW w:w="0" w:type="auto"/>
            <w:gridSpan w:val="2"/>
            <w:tcBorders>
              <w:bottom w:val="single" w:sz="8" w:space="0" w:color="000000"/>
            </w:tcBorders>
            <w:shd w:val="clear" w:color="auto" w:fill="auto"/>
            <w:vAlign w:val="bottom"/>
            <w:hideMark/>
          </w:tcPr>
          <w:p w14:paraId="6E7FFCA7" w14:textId="77777777" w:rsidR="00AA3B2F" w:rsidRPr="002B0263" w:rsidRDefault="00AA3B2F" w:rsidP="00391802">
            <w:pPr>
              <w:jc w:val="cente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2023</w:t>
            </w:r>
          </w:p>
        </w:tc>
        <w:tc>
          <w:tcPr>
            <w:tcW w:w="0" w:type="auto"/>
            <w:shd w:val="clear" w:color="auto" w:fill="auto"/>
            <w:tcMar>
              <w:top w:w="0" w:type="dxa"/>
              <w:left w:w="0" w:type="dxa"/>
              <w:bottom w:w="20" w:type="dxa"/>
              <w:right w:w="0" w:type="dxa"/>
            </w:tcMar>
            <w:vAlign w:val="bottom"/>
            <w:hideMark/>
          </w:tcPr>
          <w:p w14:paraId="3F0C9079" w14:textId="77777777" w:rsidR="00AA3B2F" w:rsidRPr="002B0263" w:rsidRDefault="00AA3B2F" w:rsidP="00391802">
            <w:pPr>
              <w:rPr>
                <w:rFonts w:ascii="Times New Roman" w:eastAsia="Times New Roman" w:hAnsi="Times New Roman" w:cs="Times New Roman"/>
                <w:b/>
                <w:bCs/>
                <w:kern w:val="0"/>
                <w:sz w:val="16"/>
                <w:szCs w:val="16"/>
                <w14:ligatures w14:val="none"/>
              </w:rPr>
            </w:pPr>
            <w:r w:rsidRPr="002B0263">
              <w:rPr>
                <w:rFonts w:ascii="Times New Roman" w:eastAsia="Times New Roman" w:hAnsi="Times New Roman" w:cs="Times New Roman"/>
                <w:b/>
                <w:bCs/>
                <w:kern w:val="0"/>
                <w:sz w:val="16"/>
                <w:szCs w:val="16"/>
                <w14:ligatures w14:val="none"/>
              </w:rPr>
              <w:t> </w:t>
            </w:r>
          </w:p>
        </w:tc>
      </w:tr>
      <w:tr w:rsidR="00AA3B2F" w:rsidRPr="002B0263" w14:paraId="54C306FC" w14:textId="77777777" w:rsidTr="00391802">
        <w:tc>
          <w:tcPr>
            <w:tcW w:w="2111" w:type="pct"/>
            <w:shd w:val="clear" w:color="auto" w:fill="auto"/>
            <w:vAlign w:val="bottom"/>
            <w:hideMark/>
          </w:tcPr>
          <w:p w14:paraId="45B92455"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6AB3B55B"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0B415428"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64462BD1"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30BCDFC"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26EA2D51"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00D93E24"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2931AA05"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71544B78"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49E03524"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39636F95"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gridSpan w:val="2"/>
            <w:shd w:val="clear" w:color="auto" w:fill="auto"/>
            <w:vAlign w:val="bottom"/>
            <w:hideMark/>
          </w:tcPr>
          <w:p w14:paraId="36BC883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9C34F38"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r>
      <w:tr w:rsidR="00AA3B2F" w:rsidRPr="002B0263" w14:paraId="73A1C2E6" w14:textId="77777777" w:rsidTr="00391802">
        <w:tc>
          <w:tcPr>
            <w:tcW w:w="2111" w:type="pct"/>
            <w:shd w:val="clear" w:color="auto" w:fill="CCECFF"/>
            <w:vAlign w:val="bottom"/>
            <w:hideMark/>
          </w:tcPr>
          <w:p w14:paraId="58EFE443"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Revenues</w:t>
            </w:r>
            <w:r>
              <w:rPr>
                <w:rFonts w:ascii="Times New Roman" w:eastAsia="Times New Roman" w:hAnsi="Times New Roman" w:cs="Times New Roman"/>
                <w:kern w:val="0"/>
                <w:sz w:val="20"/>
                <w:szCs w:val="20"/>
                <w14:ligatures w14:val="none"/>
              </w:rPr>
              <w:t xml:space="preserve"> (GAAP)</w:t>
            </w:r>
          </w:p>
        </w:tc>
        <w:tc>
          <w:tcPr>
            <w:tcW w:w="47" w:type="pct"/>
            <w:shd w:val="clear" w:color="auto" w:fill="CCECFF"/>
            <w:vAlign w:val="bottom"/>
            <w:hideMark/>
          </w:tcPr>
          <w:p w14:paraId="0614BBB4"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c>
          <w:tcPr>
            <w:tcW w:w="51" w:type="pct"/>
            <w:shd w:val="clear" w:color="auto" w:fill="CCECFF"/>
            <w:vAlign w:val="bottom"/>
            <w:hideMark/>
          </w:tcPr>
          <w:p w14:paraId="6471A84D"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577" w:type="pct"/>
            <w:shd w:val="clear" w:color="auto" w:fill="CCECFF"/>
            <w:vAlign w:val="bottom"/>
            <w:hideMark/>
          </w:tcPr>
          <w:p w14:paraId="77528FD9"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12,682,437</w:t>
            </w:r>
          </w:p>
        </w:tc>
        <w:tc>
          <w:tcPr>
            <w:tcW w:w="47" w:type="pct"/>
            <w:shd w:val="clear" w:color="auto" w:fill="CCECFF"/>
            <w:vAlign w:val="bottom"/>
            <w:hideMark/>
          </w:tcPr>
          <w:p w14:paraId="35657E08"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47" w:type="pct"/>
            <w:shd w:val="clear" w:color="auto" w:fill="CCECFF"/>
            <w:vAlign w:val="bottom"/>
            <w:hideMark/>
          </w:tcPr>
          <w:p w14:paraId="11A0B8AC"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1" w:type="pct"/>
            <w:shd w:val="clear" w:color="auto" w:fill="CCECFF"/>
            <w:vAlign w:val="bottom"/>
            <w:hideMark/>
          </w:tcPr>
          <w:p w14:paraId="5DD96810"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577" w:type="pct"/>
            <w:shd w:val="clear" w:color="auto" w:fill="CCECFF"/>
            <w:vAlign w:val="bottom"/>
            <w:hideMark/>
          </w:tcPr>
          <w:p w14:paraId="787A15E3"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10,184,511</w:t>
            </w:r>
          </w:p>
        </w:tc>
        <w:tc>
          <w:tcPr>
            <w:tcW w:w="47" w:type="pct"/>
            <w:shd w:val="clear" w:color="auto" w:fill="CCECFF"/>
            <w:vAlign w:val="bottom"/>
            <w:hideMark/>
          </w:tcPr>
          <w:p w14:paraId="7EA68AC4"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47" w:type="pct"/>
            <w:shd w:val="clear" w:color="auto" w:fill="CCECFF"/>
            <w:vAlign w:val="bottom"/>
            <w:hideMark/>
          </w:tcPr>
          <w:p w14:paraId="56267138"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1" w:type="pct"/>
            <w:shd w:val="clear" w:color="auto" w:fill="CCECFF"/>
            <w:vAlign w:val="bottom"/>
            <w:hideMark/>
          </w:tcPr>
          <w:p w14:paraId="1BD26077"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577" w:type="pct"/>
            <w:shd w:val="clear" w:color="auto" w:fill="CCECFF"/>
            <w:vAlign w:val="bottom"/>
            <w:hideMark/>
          </w:tcPr>
          <w:p w14:paraId="70CB7704"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39,367,418</w:t>
            </w:r>
          </w:p>
        </w:tc>
        <w:tc>
          <w:tcPr>
            <w:tcW w:w="47" w:type="pct"/>
            <w:shd w:val="clear" w:color="auto" w:fill="CCECFF"/>
            <w:vAlign w:val="bottom"/>
            <w:hideMark/>
          </w:tcPr>
          <w:p w14:paraId="48A1C0B9"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47" w:type="pct"/>
            <w:shd w:val="clear" w:color="auto" w:fill="CCECFF"/>
            <w:vAlign w:val="bottom"/>
            <w:hideMark/>
          </w:tcPr>
          <w:p w14:paraId="006B652F"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51" w:type="pct"/>
            <w:shd w:val="clear" w:color="auto" w:fill="CCECFF"/>
            <w:vAlign w:val="bottom"/>
            <w:hideMark/>
          </w:tcPr>
          <w:p w14:paraId="331565BC"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w:t>
            </w:r>
          </w:p>
        </w:tc>
        <w:tc>
          <w:tcPr>
            <w:tcW w:w="577" w:type="pct"/>
            <w:shd w:val="clear" w:color="auto" w:fill="CCECFF"/>
            <w:vAlign w:val="bottom"/>
            <w:hideMark/>
          </w:tcPr>
          <w:p w14:paraId="56ECB6D6"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31,100,867</w:t>
            </w:r>
          </w:p>
        </w:tc>
        <w:tc>
          <w:tcPr>
            <w:tcW w:w="47" w:type="pct"/>
            <w:shd w:val="clear" w:color="auto" w:fill="CCECFF"/>
            <w:vAlign w:val="bottom"/>
            <w:hideMark/>
          </w:tcPr>
          <w:p w14:paraId="522F1768"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r>
      <w:tr w:rsidR="00AA3B2F" w:rsidRPr="002B0263" w14:paraId="13F96C1D" w14:textId="77777777" w:rsidTr="00391802">
        <w:tc>
          <w:tcPr>
            <w:tcW w:w="2111" w:type="pct"/>
            <w:shd w:val="clear" w:color="auto" w:fill="auto"/>
            <w:vAlign w:val="bottom"/>
            <w:hideMark/>
          </w:tcPr>
          <w:p w14:paraId="1FBEF4C2"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BC06C0C"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1FFE03B2"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6EE0768A"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343072C9"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41B05D2A"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25F2ED6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738B27EA"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3C873A7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2ADB9844"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456D2DC9"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088263FF"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0D42D74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584A5826"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372485F8"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0F343E9C"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auto"/>
            <w:vAlign w:val="bottom"/>
            <w:hideMark/>
          </w:tcPr>
          <w:p w14:paraId="62528D09"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r>
      <w:tr w:rsidR="00AA3B2F" w:rsidRPr="002B0263" w14:paraId="01D72063" w14:textId="77777777" w:rsidTr="00391802">
        <w:tc>
          <w:tcPr>
            <w:tcW w:w="2111" w:type="pct"/>
            <w:shd w:val="clear" w:color="auto" w:fill="CCECFF"/>
            <w:vAlign w:val="bottom"/>
            <w:hideMark/>
          </w:tcPr>
          <w:p w14:paraId="62B53FD8"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Expenses:</w:t>
            </w:r>
          </w:p>
        </w:tc>
        <w:tc>
          <w:tcPr>
            <w:tcW w:w="0" w:type="auto"/>
            <w:shd w:val="clear" w:color="auto" w:fill="CCECFF"/>
            <w:vAlign w:val="bottom"/>
            <w:hideMark/>
          </w:tcPr>
          <w:p w14:paraId="5E5F1ADB"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01963827"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7AF4D58E"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1DB19AEE"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41916285"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017D5BCA"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41371532"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7934FD92"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00F0D09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317FD334"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0FD64644"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2A524B8D"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32291BD4"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6E1D6DAA"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7A050C8D" w14:textId="77777777" w:rsidR="00AA3B2F" w:rsidRPr="002B0263" w:rsidRDefault="00AA3B2F" w:rsidP="00391802">
            <w:pPr>
              <w:jc w:val="right"/>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c>
          <w:tcPr>
            <w:tcW w:w="0" w:type="auto"/>
            <w:shd w:val="clear" w:color="auto" w:fill="CCECFF"/>
            <w:vAlign w:val="bottom"/>
            <w:hideMark/>
          </w:tcPr>
          <w:p w14:paraId="2EBF7423" w14:textId="77777777" w:rsidR="00AA3B2F" w:rsidRPr="002B0263" w:rsidRDefault="00AA3B2F" w:rsidP="00391802">
            <w:pPr>
              <w:rPr>
                <w:rFonts w:ascii="Aptos" w:eastAsia="Times New Roman" w:hAnsi="Aptos" w:cs="Times New Roman"/>
                <w:kern w:val="0"/>
                <w14:ligatures w14:val="none"/>
              </w:rPr>
            </w:pPr>
            <w:r w:rsidRPr="002B0263">
              <w:rPr>
                <w:rFonts w:ascii="Aptos" w:eastAsia="Times New Roman" w:hAnsi="Aptos" w:cs="Times New Roman"/>
                <w:kern w:val="0"/>
                <w14:ligatures w14:val="none"/>
              </w:rPr>
              <w:t> </w:t>
            </w:r>
          </w:p>
        </w:tc>
      </w:tr>
      <w:tr w:rsidR="00AA3B2F" w:rsidRPr="002B0263" w14:paraId="68038D3F" w14:textId="77777777" w:rsidTr="00391802">
        <w:tc>
          <w:tcPr>
            <w:tcW w:w="2111" w:type="pct"/>
            <w:shd w:val="clear" w:color="auto" w:fill="auto"/>
            <w:vAlign w:val="bottom"/>
            <w:hideMark/>
          </w:tcPr>
          <w:p w14:paraId="350215E3" w14:textId="77777777" w:rsidR="00AA3B2F" w:rsidRPr="002B0263" w:rsidRDefault="00AA3B2F" w:rsidP="00391802">
            <w:pPr>
              <w:ind w:firstLine="200"/>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Direct costs</w:t>
            </w:r>
          </w:p>
        </w:tc>
        <w:tc>
          <w:tcPr>
            <w:tcW w:w="0" w:type="auto"/>
            <w:shd w:val="clear" w:color="auto" w:fill="auto"/>
            <w:vAlign w:val="bottom"/>
            <w:hideMark/>
          </w:tcPr>
          <w:p w14:paraId="2C0E677B"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FA4A523"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A60062F"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254,574</w:t>
            </w:r>
          </w:p>
        </w:tc>
        <w:tc>
          <w:tcPr>
            <w:tcW w:w="0" w:type="auto"/>
            <w:shd w:val="clear" w:color="auto" w:fill="auto"/>
            <w:vAlign w:val="bottom"/>
            <w:hideMark/>
          </w:tcPr>
          <w:p w14:paraId="40DA0414"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6DB464A"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5244240"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B0E6205"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185,308</w:t>
            </w:r>
          </w:p>
        </w:tc>
        <w:tc>
          <w:tcPr>
            <w:tcW w:w="0" w:type="auto"/>
            <w:shd w:val="clear" w:color="auto" w:fill="auto"/>
            <w:vAlign w:val="bottom"/>
            <w:hideMark/>
          </w:tcPr>
          <w:p w14:paraId="71D352AC"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317903C"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A054276"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6D37B97"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2,790,043</w:t>
            </w:r>
          </w:p>
        </w:tc>
        <w:tc>
          <w:tcPr>
            <w:tcW w:w="0" w:type="auto"/>
            <w:shd w:val="clear" w:color="auto" w:fill="auto"/>
            <w:vAlign w:val="bottom"/>
            <w:hideMark/>
          </w:tcPr>
          <w:p w14:paraId="3A3917B6"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B4F8260"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4496DDF"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008EB6A"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621,449</w:t>
            </w:r>
          </w:p>
        </w:tc>
        <w:tc>
          <w:tcPr>
            <w:tcW w:w="0" w:type="auto"/>
            <w:shd w:val="clear" w:color="auto" w:fill="auto"/>
            <w:vAlign w:val="bottom"/>
            <w:hideMark/>
          </w:tcPr>
          <w:p w14:paraId="313C0E76"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r>
      <w:tr w:rsidR="00AA3B2F" w:rsidRPr="002B0263" w14:paraId="1E6D2EF8" w14:textId="77777777" w:rsidTr="00391802">
        <w:tc>
          <w:tcPr>
            <w:tcW w:w="2111" w:type="pct"/>
            <w:shd w:val="clear" w:color="auto" w:fill="CCECFF"/>
            <w:vAlign w:val="bottom"/>
            <w:hideMark/>
          </w:tcPr>
          <w:p w14:paraId="6B4E958E" w14:textId="77777777" w:rsidR="00AA3B2F" w:rsidRPr="002B0263" w:rsidRDefault="00AA3B2F" w:rsidP="00391802">
            <w:pPr>
              <w:ind w:firstLine="200"/>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Payroll and benefits</w:t>
            </w:r>
          </w:p>
        </w:tc>
        <w:tc>
          <w:tcPr>
            <w:tcW w:w="0" w:type="auto"/>
            <w:shd w:val="clear" w:color="auto" w:fill="CCECFF"/>
            <w:vAlign w:val="bottom"/>
            <w:hideMark/>
          </w:tcPr>
          <w:p w14:paraId="40CC6976"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CF6BDE3"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20DFAE7E"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9,575,596</w:t>
            </w:r>
          </w:p>
        </w:tc>
        <w:tc>
          <w:tcPr>
            <w:tcW w:w="0" w:type="auto"/>
            <w:shd w:val="clear" w:color="auto" w:fill="CCECFF"/>
            <w:vAlign w:val="bottom"/>
            <w:hideMark/>
          </w:tcPr>
          <w:p w14:paraId="4035E985"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F4C73AC"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2FE7DF3"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832C5D7"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8,</w:t>
            </w:r>
            <w:r>
              <w:rPr>
                <w:rFonts w:ascii="Times New Roman" w:eastAsia="Times New Roman" w:hAnsi="Times New Roman" w:cs="Times New Roman"/>
                <w:kern w:val="0"/>
                <w:sz w:val="20"/>
                <w:szCs w:val="20"/>
                <w14:ligatures w14:val="none"/>
              </w:rPr>
              <w:t>382,659</w:t>
            </w:r>
          </w:p>
        </w:tc>
        <w:tc>
          <w:tcPr>
            <w:tcW w:w="0" w:type="auto"/>
            <w:shd w:val="clear" w:color="auto" w:fill="CCECFF"/>
            <w:vAlign w:val="bottom"/>
            <w:hideMark/>
          </w:tcPr>
          <w:p w14:paraId="2EDCBEE5"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5941F58"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E837018"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37055F6"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sidRPr="00081942">
              <w:rPr>
                <w:rFonts w:ascii="Times New Roman" w:eastAsia="Times New Roman" w:hAnsi="Times New Roman" w:cs="Times New Roman"/>
                <w:kern w:val="0"/>
                <w:sz w:val="20"/>
                <w:szCs w:val="20"/>
                <w14:ligatures w14:val="none"/>
              </w:rPr>
              <w:t>28,344,865</w:t>
            </w:r>
          </w:p>
        </w:tc>
        <w:tc>
          <w:tcPr>
            <w:tcW w:w="0" w:type="auto"/>
            <w:shd w:val="clear" w:color="auto" w:fill="CCECFF"/>
            <w:vAlign w:val="bottom"/>
            <w:hideMark/>
          </w:tcPr>
          <w:p w14:paraId="579E80FA"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6C6E304"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6FFF562" w14:textId="77777777" w:rsidR="00AA3B2F" w:rsidRPr="002B0263" w:rsidRDefault="00AA3B2F" w:rsidP="00391802">
            <w:pP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4757DDA" w14:textId="77777777" w:rsidR="00AA3B2F" w:rsidRPr="002B0263" w:rsidRDefault="00AA3B2F" w:rsidP="00391802">
            <w:pPr>
              <w:jc w:val="right"/>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26,114,881</w:t>
            </w:r>
          </w:p>
        </w:tc>
        <w:tc>
          <w:tcPr>
            <w:tcW w:w="0" w:type="auto"/>
            <w:shd w:val="clear" w:color="auto" w:fill="auto"/>
            <w:vAlign w:val="bottom"/>
            <w:hideMark/>
          </w:tcPr>
          <w:p w14:paraId="0A69F874" w14:textId="77777777" w:rsidR="00AA3B2F" w:rsidRPr="002B0263" w:rsidRDefault="00AA3B2F" w:rsidP="00391802">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tc>
      </w:tr>
      <w:tr w:rsidR="00AA3B2F" w:rsidRPr="0096603E" w14:paraId="4E0ED24F" w14:textId="77777777" w:rsidTr="00391802">
        <w:tc>
          <w:tcPr>
            <w:tcW w:w="2111" w:type="pct"/>
            <w:shd w:val="clear" w:color="auto" w:fill="auto"/>
            <w:vAlign w:val="bottom"/>
            <w:hideMark/>
          </w:tcPr>
          <w:p w14:paraId="5DAF95BE"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Selling, general and administrative</w:t>
            </w:r>
          </w:p>
        </w:tc>
        <w:tc>
          <w:tcPr>
            <w:tcW w:w="0" w:type="auto"/>
            <w:shd w:val="clear" w:color="auto" w:fill="auto"/>
            <w:vAlign w:val="bottom"/>
            <w:hideMark/>
          </w:tcPr>
          <w:p w14:paraId="341075F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68A335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EE0435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1,838,765</w:t>
            </w:r>
          </w:p>
        </w:tc>
        <w:tc>
          <w:tcPr>
            <w:tcW w:w="0" w:type="auto"/>
            <w:shd w:val="clear" w:color="auto" w:fill="auto"/>
            <w:vAlign w:val="bottom"/>
            <w:hideMark/>
          </w:tcPr>
          <w:p w14:paraId="6C83ECA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C1B3F5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C593FD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6F43D5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2,150,889</w:t>
            </w:r>
          </w:p>
        </w:tc>
        <w:tc>
          <w:tcPr>
            <w:tcW w:w="0" w:type="auto"/>
            <w:shd w:val="clear" w:color="auto" w:fill="auto"/>
            <w:vAlign w:val="bottom"/>
            <w:hideMark/>
          </w:tcPr>
          <w:p w14:paraId="42E2A2C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B8A7FA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B503D0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0430094"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5,665,365</w:t>
            </w:r>
          </w:p>
        </w:tc>
        <w:tc>
          <w:tcPr>
            <w:tcW w:w="0" w:type="auto"/>
            <w:shd w:val="clear" w:color="auto" w:fill="auto"/>
            <w:vAlign w:val="bottom"/>
            <w:hideMark/>
          </w:tcPr>
          <w:p w14:paraId="1579F3F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29178D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1D6953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027648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6,023,954</w:t>
            </w:r>
          </w:p>
        </w:tc>
        <w:tc>
          <w:tcPr>
            <w:tcW w:w="0" w:type="auto"/>
            <w:shd w:val="clear" w:color="auto" w:fill="auto"/>
            <w:vAlign w:val="bottom"/>
            <w:hideMark/>
          </w:tcPr>
          <w:p w14:paraId="42478D9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0BEBB300" w14:textId="77777777" w:rsidTr="00391802">
        <w:tc>
          <w:tcPr>
            <w:tcW w:w="2111" w:type="pct"/>
            <w:shd w:val="clear" w:color="auto" w:fill="CCECFF"/>
            <w:vAlign w:val="bottom"/>
          </w:tcPr>
          <w:p w14:paraId="29A70A5A"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Acquisition costs</w:t>
            </w:r>
          </w:p>
        </w:tc>
        <w:tc>
          <w:tcPr>
            <w:tcW w:w="0" w:type="auto"/>
            <w:shd w:val="clear" w:color="auto" w:fill="CCECFF"/>
            <w:vAlign w:val="bottom"/>
          </w:tcPr>
          <w:p w14:paraId="0844D68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3E66C2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49D00B14"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148,798</w:t>
            </w:r>
          </w:p>
        </w:tc>
        <w:tc>
          <w:tcPr>
            <w:tcW w:w="0" w:type="auto"/>
            <w:shd w:val="clear" w:color="auto" w:fill="CCECFF"/>
            <w:vAlign w:val="bottom"/>
          </w:tcPr>
          <w:p w14:paraId="4D45E23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0D04640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7C7E004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08DED78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4,666</w:t>
            </w:r>
          </w:p>
        </w:tc>
        <w:tc>
          <w:tcPr>
            <w:tcW w:w="0" w:type="auto"/>
            <w:shd w:val="clear" w:color="auto" w:fill="CCECFF"/>
            <w:vAlign w:val="bottom"/>
          </w:tcPr>
          <w:p w14:paraId="67FE2CA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D03023E"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779D1A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376BBD7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164,044</w:t>
            </w:r>
          </w:p>
        </w:tc>
        <w:tc>
          <w:tcPr>
            <w:tcW w:w="0" w:type="auto"/>
            <w:shd w:val="clear" w:color="auto" w:fill="CCECFF"/>
            <w:vAlign w:val="bottom"/>
          </w:tcPr>
          <w:p w14:paraId="3B4F7B7B"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7340F8F2"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E9B3EE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44C8AF1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8,823</w:t>
            </w:r>
          </w:p>
        </w:tc>
        <w:tc>
          <w:tcPr>
            <w:tcW w:w="0" w:type="auto"/>
            <w:shd w:val="clear" w:color="auto" w:fill="auto"/>
            <w:vAlign w:val="bottom"/>
          </w:tcPr>
          <w:p w14:paraId="61F194F0"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1B478945" w14:textId="77777777" w:rsidTr="00391802">
        <w:tc>
          <w:tcPr>
            <w:tcW w:w="2111" w:type="pct"/>
            <w:shd w:val="clear" w:color="auto" w:fill="auto"/>
            <w:vAlign w:val="bottom"/>
            <w:hideMark/>
          </w:tcPr>
          <w:p w14:paraId="6C3ECB7B"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Depreciation and amortization</w:t>
            </w:r>
          </w:p>
        </w:tc>
        <w:tc>
          <w:tcPr>
            <w:tcW w:w="0" w:type="auto"/>
            <w:shd w:val="clear" w:color="auto" w:fill="auto"/>
            <w:vAlign w:val="bottom"/>
            <w:hideMark/>
          </w:tcPr>
          <w:p w14:paraId="40112EA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E36EDE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C522DE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636,782</w:t>
            </w:r>
          </w:p>
        </w:tc>
        <w:tc>
          <w:tcPr>
            <w:tcW w:w="0" w:type="auto"/>
            <w:shd w:val="clear" w:color="auto" w:fill="auto"/>
            <w:vAlign w:val="bottom"/>
            <w:hideMark/>
          </w:tcPr>
          <w:p w14:paraId="07B704F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345D3E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8DF989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4EDB7DE"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535,740</w:t>
            </w:r>
          </w:p>
        </w:tc>
        <w:tc>
          <w:tcPr>
            <w:tcW w:w="0" w:type="auto"/>
            <w:shd w:val="clear" w:color="auto" w:fill="auto"/>
            <w:vAlign w:val="bottom"/>
            <w:hideMark/>
          </w:tcPr>
          <w:p w14:paraId="1EB37F6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72BCF1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6B4671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1E2DC7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1,745,579</w:t>
            </w:r>
          </w:p>
        </w:tc>
        <w:tc>
          <w:tcPr>
            <w:tcW w:w="0" w:type="auto"/>
            <w:shd w:val="clear" w:color="auto" w:fill="auto"/>
            <w:vAlign w:val="bottom"/>
            <w:hideMark/>
          </w:tcPr>
          <w:p w14:paraId="1731245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34BE64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1CE5FB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53A466C"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1,612,776</w:t>
            </w:r>
          </w:p>
        </w:tc>
        <w:tc>
          <w:tcPr>
            <w:tcW w:w="0" w:type="auto"/>
            <w:shd w:val="clear" w:color="auto" w:fill="auto"/>
            <w:vAlign w:val="bottom"/>
            <w:hideMark/>
          </w:tcPr>
          <w:p w14:paraId="27AC626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5FAEAF7F" w14:textId="77777777" w:rsidTr="00391802">
        <w:tc>
          <w:tcPr>
            <w:tcW w:w="2111" w:type="pct"/>
            <w:shd w:val="clear" w:color="auto" w:fill="CCECFF"/>
            <w:vAlign w:val="bottom"/>
            <w:hideMark/>
          </w:tcPr>
          <w:p w14:paraId="2269E7F9"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goodwill</w:t>
            </w:r>
          </w:p>
        </w:tc>
        <w:tc>
          <w:tcPr>
            <w:tcW w:w="0" w:type="auto"/>
            <w:shd w:val="clear" w:color="auto" w:fill="CCECFF"/>
            <w:vAlign w:val="bottom"/>
            <w:hideMark/>
          </w:tcPr>
          <w:p w14:paraId="53F4EF0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681F85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322036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6,480,992</w:t>
            </w:r>
          </w:p>
        </w:tc>
        <w:tc>
          <w:tcPr>
            <w:tcW w:w="0" w:type="auto"/>
            <w:shd w:val="clear" w:color="auto" w:fill="CCECFF"/>
            <w:vAlign w:val="bottom"/>
            <w:hideMark/>
          </w:tcPr>
          <w:p w14:paraId="7AE9EE9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B74200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0FCA2E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70237F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hideMark/>
          </w:tcPr>
          <w:p w14:paraId="5B2A7DA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822ADC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5729EA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93CB526"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6,671,557</w:t>
            </w:r>
          </w:p>
        </w:tc>
        <w:tc>
          <w:tcPr>
            <w:tcW w:w="0" w:type="auto"/>
            <w:shd w:val="clear" w:color="auto" w:fill="CCECFF"/>
            <w:vAlign w:val="bottom"/>
            <w:hideMark/>
          </w:tcPr>
          <w:p w14:paraId="78FE35C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B626F0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A4B62D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591BF4D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6,517,400</w:t>
            </w:r>
          </w:p>
        </w:tc>
        <w:tc>
          <w:tcPr>
            <w:tcW w:w="0" w:type="auto"/>
            <w:shd w:val="clear" w:color="auto" w:fill="auto"/>
            <w:vAlign w:val="bottom"/>
            <w:hideMark/>
          </w:tcPr>
          <w:p w14:paraId="208D16C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389DE2B1" w14:textId="77777777" w:rsidTr="00391802">
        <w:tc>
          <w:tcPr>
            <w:tcW w:w="2111" w:type="pct"/>
            <w:shd w:val="clear" w:color="auto" w:fill="auto"/>
            <w:vAlign w:val="bottom"/>
          </w:tcPr>
          <w:p w14:paraId="4B8F7C9E"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intangible assets</w:t>
            </w:r>
          </w:p>
        </w:tc>
        <w:tc>
          <w:tcPr>
            <w:tcW w:w="0" w:type="auto"/>
            <w:shd w:val="clear" w:color="auto" w:fill="auto"/>
            <w:vAlign w:val="bottom"/>
          </w:tcPr>
          <w:p w14:paraId="5AAC9F4D"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B68280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5D3C92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38D93470"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FBD80E7"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407246B"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410CD22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23E6B4E7"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4B6C520"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2B55A34"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1252673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7E4E792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38AB4A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1B40F1F0"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58E4F6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5F897D6F"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33BD5914" w14:textId="77777777" w:rsidTr="00391802">
        <w:tc>
          <w:tcPr>
            <w:tcW w:w="2111" w:type="pct"/>
            <w:shd w:val="clear" w:color="auto" w:fill="CCECFF"/>
            <w:vAlign w:val="bottom"/>
          </w:tcPr>
          <w:p w14:paraId="1C0E7233"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notes receivable</w:t>
            </w:r>
          </w:p>
        </w:tc>
        <w:tc>
          <w:tcPr>
            <w:tcW w:w="0" w:type="auto"/>
            <w:shd w:val="clear" w:color="auto" w:fill="CCECFF"/>
            <w:vAlign w:val="bottom"/>
          </w:tcPr>
          <w:p w14:paraId="713FD67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39132EBB"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FF488E3"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1,270,000</w:t>
            </w:r>
          </w:p>
        </w:tc>
        <w:tc>
          <w:tcPr>
            <w:tcW w:w="0" w:type="auto"/>
            <w:shd w:val="clear" w:color="auto" w:fill="CCECFF"/>
            <w:vAlign w:val="bottom"/>
          </w:tcPr>
          <w:p w14:paraId="533434D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4DC2E2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DE2F597"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6F48BE0"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tcPr>
          <w:p w14:paraId="4EA71167"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7A536E0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DB061D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2A7A0B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1,270,000</w:t>
            </w:r>
          </w:p>
        </w:tc>
        <w:tc>
          <w:tcPr>
            <w:tcW w:w="0" w:type="auto"/>
            <w:shd w:val="clear" w:color="auto" w:fill="CCECFF"/>
            <w:vAlign w:val="bottom"/>
          </w:tcPr>
          <w:p w14:paraId="13CDA4AA"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332BDD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CAA9249"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6BAF3E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1D2BC8A6"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6BA0AECE" w14:textId="77777777" w:rsidTr="00391802">
        <w:tc>
          <w:tcPr>
            <w:tcW w:w="2111" w:type="pct"/>
            <w:shd w:val="clear" w:color="auto" w:fill="auto"/>
            <w:vAlign w:val="bottom"/>
            <w:hideMark/>
          </w:tcPr>
          <w:p w14:paraId="020F26C4" w14:textId="77777777" w:rsidR="00AA3B2F" w:rsidRPr="0096603E" w:rsidRDefault="00AA3B2F" w:rsidP="00391802">
            <w:pPr>
              <w:ind w:left="18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Change in fair value of contingent consideration</w:t>
            </w:r>
          </w:p>
        </w:tc>
        <w:tc>
          <w:tcPr>
            <w:tcW w:w="0" w:type="auto"/>
            <w:shd w:val="clear" w:color="auto" w:fill="auto"/>
            <w:vAlign w:val="bottom"/>
            <w:hideMark/>
          </w:tcPr>
          <w:p w14:paraId="1A4EE02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EFA25C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D889D43"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3D05D5E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3EAD79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35E180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BCB5E70"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53F2CF7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50F08B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CCD21B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492C117"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3D06933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04B0C4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A231BC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FEE1B54"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33,226</w:t>
            </w:r>
          </w:p>
        </w:tc>
        <w:tc>
          <w:tcPr>
            <w:tcW w:w="0" w:type="auto"/>
            <w:shd w:val="clear" w:color="auto" w:fill="auto"/>
            <w:vAlign w:val="bottom"/>
            <w:hideMark/>
          </w:tcPr>
          <w:p w14:paraId="7C9B448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720276F6" w14:textId="77777777" w:rsidTr="00391802">
        <w:tc>
          <w:tcPr>
            <w:tcW w:w="2111" w:type="pct"/>
            <w:shd w:val="clear" w:color="auto" w:fill="CCECFF"/>
            <w:tcMar>
              <w:top w:w="0" w:type="dxa"/>
              <w:left w:w="0" w:type="dxa"/>
              <w:bottom w:w="20" w:type="dxa"/>
              <w:right w:w="0" w:type="dxa"/>
            </w:tcMar>
            <w:vAlign w:val="bottom"/>
            <w:hideMark/>
          </w:tcPr>
          <w:p w14:paraId="0E5F04DB"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Legal and professional</w:t>
            </w:r>
          </w:p>
        </w:tc>
        <w:tc>
          <w:tcPr>
            <w:tcW w:w="0" w:type="auto"/>
            <w:shd w:val="clear" w:color="auto" w:fill="CCECFF"/>
            <w:tcMar>
              <w:top w:w="0" w:type="dxa"/>
              <w:left w:w="0" w:type="dxa"/>
              <w:bottom w:w="20" w:type="dxa"/>
              <w:right w:w="0" w:type="dxa"/>
            </w:tcMar>
            <w:vAlign w:val="bottom"/>
            <w:hideMark/>
          </w:tcPr>
          <w:p w14:paraId="6E4A0E5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2A13FB3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5B99330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631,629</w:t>
            </w:r>
          </w:p>
        </w:tc>
        <w:tc>
          <w:tcPr>
            <w:tcW w:w="0" w:type="auto"/>
            <w:shd w:val="clear" w:color="auto" w:fill="CCECFF"/>
            <w:tcMar>
              <w:top w:w="0" w:type="dxa"/>
              <w:left w:w="0" w:type="dxa"/>
              <w:bottom w:w="20" w:type="dxa"/>
              <w:right w:w="0" w:type="dxa"/>
            </w:tcMar>
            <w:vAlign w:val="bottom"/>
            <w:hideMark/>
          </w:tcPr>
          <w:p w14:paraId="1F47DA1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tcMar>
              <w:top w:w="0" w:type="dxa"/>
              <w:left w:w="0" w:type="dxa"/>
              <w:bottom w:w="20" w:type="dxa"/>
              <w:right w:w="0" w:type="dxa"/>
            </w:tcMar>
            <w:vAlign w:val="bottom"/>
            <w:hideMark/>
          </w:tcPr>
          <w:p w14:paraId="2286FEA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2FE2F82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315784B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695,188</w:t>
            </w:r>
          </w:p>
        </w:tc>
        <w:tc>
          <w:tcPr>
            <w:tcW w:w="0" w:type="auto"/>
            <w:shd w:val="clear" w:color="auto" w:fill="CCECFF"/>
            <w:tcMar>
              <w:top w:w="0" w:type="dxa"/>
              <w:left w:w="0" w:type="dxa"/>
              <w:bottom w:w="20" w:type="dxa"/>
              <w:right w:w="0" w:type="dxa"/>
            </w:tcMar>
            <w:vAlign w:val="bottom"/>
            <w:hideMark/>
          </w:tcPr>
          <w:p w14:paraId="058BBE1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tcMar>
              <w:top w:w="0" w:type="dxa"/>
              <w:left w:w="0" w:type="dxa"/>
              <w:bottom w:w="20" w:type="dxa"/>
              <w:right w:w="0" w:type="dxa"/>
            </w:tcMar>
            <w:vAlign w:val="bottom"/>
            <w:hideMark/>
          </w:tcPr>
          <w:p w14:paraId="5D0969F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4D3376E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4A6683DE"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1,825,588</w:t>
            </w:r>
          </w:p>
        </w:tc>
        <w:tc>
          <w:tcPr>
            <w:tcW w:w="0" w:type="auto"/>
            <w:shd w:val="clear" w:color="auto" w:fill="CCECFF"/>
            <w:tcMar>
              <w:top w:w="0" w:type="dxa"/>
              <w:left w:w="0" w:type="dxa"/>
              <w:bottom w:w="20" w:type="dxa"/>
              <w:right w:w="0" w:type="dxa"/>
            </w:tcMar>
            <w:vAlign w:val="bottom"/>
            <w:hideMark/>
          </w:tcPr>
          <w:p w14:paraId="59DDBBB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tcMar>
              <w:top w:w="0" w:type="dxa"/>
              <w:left w:w="0" w:type="dxa"/>
              <w:bottom w:w="20" w:type="dxa"/>
              <w:right w:w="0" w:type="dxa"/>
            </w:tcMar>
            <w:vAlign w:val="bottom"/>
            <w:hideMark/>
          </w:tcPr>
          <w:p w14:paraId="2A76E35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2DFCA9F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51106FDF"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1,955,037</w:t>
            </w:r>
          </w:p>
        </w:tc>
        <w:tc>
          <w:tcPr>
            <w:tcW w:w="0" w:type="auto"/>
            <w:shd w:val="clear" w:color="auto" w:fill="auto"/>
            <w:tcMar>
              <w:top w:w="0" w:type="dxa"/>
              <w:left w:w="0" w:type="dxa"/>
              <w:bottom w:w="20" w:type="dxa"/>
              <w:right w:w="0" w:type="dxa"/>
            </w:tcMar>
            <w:vAlign w:val="bottom"/>
            <w:hideMark/>
          </w:tcPr>
          <w:p w14:paraId="7EA0985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02EE25DA" w14:textId="77777777" w:rsidTr="00391802">
        <w:tc>
          <w:tcPr>
            <w:tcW w:w="2111" w:type="pct"/>
            <w:shd w:val="clear" w:color="auto" w:fill="auto"/>
            <w:vAlign w:val="bottom"/>
            <w:hideMark/>
          </w:tcPr>
          <w:p w14:paraId="639A9E58" w14:textId="77777777" w:rsidR="00AA3B2F" w:rsidRPr="0096603E" w:rsidRDefault="00AA3B2F" w:rsidP="00391802">
            <w:pPr>
              <w:ind w:firstLine="4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Total expenses (GAAP)</w:t>
            </w:r>
          </w:p>
        </w:tc>
        <w:tc>
          <w:tcPr>
            <w:tcW w:w="0" w:type="auto"/>
            <w:shd w:val="clear" w:color="auto" w:fill="auto"/>
            <w:vAlign w:val="bottom"/>
            <w:hideMark/>
          </w:tcPr>
          <w:p w14:paraId="3DB9943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3782B0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4173044"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20,837,136</w:t>
            </w:r>
          </w:p>
        </w:tc>
        <w:tc>
          <w:tcPr>
            <w:tcW w:w="0" w:type="auto"/>
            <w:shd w:val="clear" w:color="auto" w:fill="auto"/>
            <w:vAlign w:val="bottom"/>
            <w:hideMark/>
          </w:tcPr>
          <w:p w14:paraId="08A3653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F6DBD0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FF9802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1B6EE8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12,295,867</w:t>
            </w:r>
          </w:p>
        </w:tc>
        <w:tc>
          <w:tcPr>
            <w:tcW w:w="0" w:type="auto"/>
            <w:shd w:val="clear" w:color="auto" w:fill="auto"/>
            <w:vAlign w:val="bottom"/>
            <w:hideMark/>
          </w:tcPr>
          <w:p w14:paraId="31E9830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653FF5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F7803C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7A369CB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48,477,041</w:t>
            </w:r>
          </w:p>
        </w:tc>
        <w:tc>
          <w:tcPr>
            <w:tcW w:w="0" w:type="auto"/>
            <w:shd w:val="clear" w:color="auto" w:fill="auto"/>
            <w:vAlign w:val="bottom"/>
            <w:hideMark/>
          </w:tcPr>
          <w:p w14:paraId="1C27497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A3A0F3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06627D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A1336CD"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43,228,963</w:t>
            </w:r>
          </w:p>
        </w:tc>
        <w:tc>
          <w:tcPr>
            <w:tcW w:w="0" w:type="auto"/>
            <w:shd w:val="clear" w:color="auto" w:fill="auto"/>
            <w:vAlign w:val="bottom"/>
            <w:hideMark/>
          </w:tcPr>
          <w:p w14:paraId="0E2A2C3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60F347CA" w14:textId="77777777" w:rsidTr="00391802">
        <w:tc>
          <w:tcPr>
            <w:tcW w:w="2111" w:type="pct"/>
            <w:shd w:val="clear" w:color="auto" w:fill="CCECFF"/>
            <w:vAlign w:val="bottom"/>
            <w:hideMark/>
          </w:tcPr>
          <w:p w14:paraId="052ECBB4"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6F497203"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6FA7C1B5"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11BF2B93"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6DF772C0"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48FA3379"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41958F62"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21AA880F"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263258AE"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7480CBA5"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0C11813D"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1697C439"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574F87FC"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2120C11D"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009D44F7"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2C6B5986"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auto"/>
            <w:vAlign w:val="bottom"/>
            <w:hideMark/>
          </w:tcPr>
          <w:p w14:paraId="2D564073"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r>
      <w:tr w:rsidR="00AA3B2F" w:rsidRPr="0096603E" w14:paraId="3DBDFB35" w14:textId="77777777" w:rsidTr="00391802">
        <w:tc>
          <w:tcPr>
            <w:tcW w:w="2111" w:type="pct"/>
            <w:shd w:val="clear" w:color="auto" w:fill="auto"/>
            <w:vAlign w:val="bottom"/>
            <w:hideMark/>
          </w:tcPr>
          <w:p w14:paraId="701607E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Loss from operations (GAAP)</w:t>
            </w:r>
          </w:p>
        </w:tc>
        <w:tc>
          <w:tcPr>
            <w:tcW w:w="0" w:type="auto"/>
            <w:shd w:val="clear" w:color="auto" w:fill="auto"/>
            <w:vAlign w:val="bottom"/>
            <w:hideMark/>
          </w:tcPr>
          <w:p w14:paraId="183B1B1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E8A1A5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3215A2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(8,154,699</w:t>
            </w:r>
          </w:p>
        </w:tc>
        <w:tc>
          <w:tcPr>
            <w:tcW w:w="0" w:type="auto"/>
            <w:shd w:val="clear" w:color="auto" w:fill="auto"/>
            <w:vAlign w:val="bottom"/>
            <w:hideMark/>
          </w:tcPr>
          <w:p w14:paraId="318CDFF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0477DC8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552CA9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4336750"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(2,111,356</w:t>
            </w:r>
          </w:p>
        </w:tc>
        <w:tc>
          <w:tcPr>
            <w:tcW w:w="0" w:type="auto"/>
            <w:shd w:val="clear" w:color="auto" w:fill="auto"/>
            <w:vAlign w:val="bottom"/>
            <w:hideMark/>
          </w:tcPr>
          <w:p w14:paraId="530F3B1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0A5A785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4BC8323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A3A7AA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(9,109,623</w:t>
            </w:r>
          </w:p>
        </w:tc>
        <w:tc>
          <w:tcPr>
            <w:tcW w:w="0" w:type="auto"/>
            <w:shd w:val="clear" w:color="auto" w:fill="auto"/>
            <w:vAlign w:val="bottom"/>
            <w:hideMark/>
          </w:tcPr>
          <w:p w14:paraId="10807EB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hideMark/>
          </w:tcPr>
          <w:p w14:paraId="2C89D36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E7ED9C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374665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(12,128,096</w:t>
            </w:r>
          </w:p>
        </w:tc>
        <w:tc>
          <w:tcPr>
            <w:tcW w:w="0" w:type="auto"/>
            <w:shd w:val="clear" w:color="auto" w:fill="auto"/>
            <w:vAlign w:val="bottom"/>
            <w:hideMark/>
          </w:tcPr>
          <w:p w14:paraId="43876F1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r>
      <w:tr w:rsidR="00AA3B2F" w:rsidRPr="0096603E" w14:paraId="78151572" w14:textId="77777777" w:rsidTr="00391802">
        <w:tc>
          <w:tcPr>
            <w:tcW w:w="2111" w:type="pct"/>
            <w:shd w:val="clear" w:color="auto" w:fill="CCECFF"/>
            <w:vAlign w:val="bottom"/>
            <w:hideMark/>
          </w:tcPr>
          <w:p w14:paraId="3C5AF40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Aptos" w:eastAsia="Times New Roman" w:hAnsi="Aptos" w:cs="Times New Roman"/>
                <w:kern w:val="0"/>
                <w14:ligatures w14:val="none"/>
              </w:rPr>
              <w:t> </w:t>
            </w:r>
            <w:r w:rsidRPr="0096603E">
              <w:rPr>
                <w:rFonts w:ascii="Times New Roman" w:eastAsia="Times New Roman" w:hAnsi="Times New Roman" w:cs="Times New Roman"/>
                <w:kern w:val="0"/>
                <w:sz w:val="20"/>
                <w:szCs w:val="20"/>
                <w14:ligatures w14:val="none"/>
              </w:rPr>
              <w:t>Adjustments to GAAP measure:</w:t>
            </w:r>
          </w:p>
        </w:tc>
        <w:tc>
          <w:tcPr>
            <w:tcW w:w="0" w:type="auto"/>
            <w:shd w:val="clear" w:color="auto" w:fill="CCECFF"/>
            <w:vAlign w:val="bottom"/>
            <w:hideMark/>
          </w:tcPr>
          <w:p w14:paraId="085066DF"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0F872094"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4DF97DA5"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7755FF66"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3933F1CD"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18D02828"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04A1427A"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398001C9"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7ED15016"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3EFA548D"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248A891B"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71BA8927"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1C2C8DCA"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74483228"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CCECFF"/>
            <w:vAlign w:val="bottom"/>
            <w:hideMark/>
          </w:tcPr>
          <w:p w14:paraId="10B91614" w14:textId="77777777" w:rsidR="00AA3B2F" w:rsidRPr="0096603E" w:rsidRDefault="00AA3B2F" w:rsidP="00391802">
            <w:pPr>
              <w:jc w:val="right"/>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c>
          <w:tcPr>
            <w:tcW w:w="0" w:type="auto"/>
            <w:shd w:val="clear" w:color="auto" w:fill="auto"/>
            <w:vAlign w:val="bottom"/>
            <w:hideMark/>
          </w:tcPr>
          <w:p w14:paraId="2790C653" w14:textId="77777777" w:rsidR="00AA3B2F" w:rsidRPr="0096603E" w:rsidRDefault="00AA3B2F" w:rsidP="00391802">
            <w:pPr>
              <w:rPr>
                <w:rFonts w:ascii="Aptos" w:eastAsia="Times New Roman" w:hAnsi="Aptos" w:cs="Times New Roman"/>
                <w:kern w:val="0"/>
                <w14:ligatures w14:val="none"/>
              </w:rPr>
            </w:pPr>
            <w:r w:rsidRPr="0096603E">
              <w:rPr>
                <w:rFonts w:ascii="Aptos" w:eastAsia="Times New Roman" w:hAnsi="Aptos" w:cs="Times New Roman"/>
                <w:kern w:val="0"/>
                <w14:ligatures w14:val="none"/>
              </w:rPr>
              <w:t> </w:t>
            </w:r>
          </w:p>
        </w:tc>
      </w:tr>
      <w:tr w:rsidR="00AA3B2F" w:rsidRPr="0096603E" w14:paraId="72B03572" w14:textId="77777777" w:rsidTr="00391802">
        <w:tc>
          <w:tcPr>
            <w:tcW w:w="2111" w:type="pct"/>
            <w:shd w:val="clear" w:color="auto" w:fill="auto"/>
            <w:vAlign w:val="bottom"/>
            <w:hideMark/>
          </w:tcPr>
          <w:p w14:paraId="5BE4B890"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Depreciation and amortization</w:t>
            </w:r>
          </w:p>
        </w:tc>
        <w:tc>
          <w:tcPr>
            <w:tcW w:w="0" w:type="auto"/>
            <w:shd w:val="clear" w:color="auto" w:fill="auto"/>
            <w:vAlign w:val="bottom"/>
            <w:hideMark/>
          </w:tcPr>
          <w:p w14:paraId="708959C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604635F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090CBD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636,782</w:t>
            </w:r>
          </w:p>
        </w:tc>
        <w:tc>
          <w:tcPr>
            <w:tcW w:w="0" w:type="auto"/>
            <w:shd w:val="clear" w:color="auto" w:fill="auto"/>
            <w:vAlign w:val="bottom"/>
            <w:hideMark/>
          </w:tcPr>
          <w:p w14:paraId="4DE9277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49CB03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A21101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17206BC"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535,740</w:t>
            </w:r>
          </w:p>
        </w:tc>
        <w:tc>
          <w:tcPr>
            <w:tcW w:w="0" w:type="auto"/>
            <w:shd w:val="clear" w:color="auto" w:fill="auto"/>
            <w:vAlign w:val="bottom"/>
            <w:hideMark/>
          </w:tcPr>
          <w:p w14:paraId="7E793AB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0BCEE90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1BCDB9E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E60E9DE"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1,745,579</w:t>
            </w:r>
          </w:p>
        </w:tc>
        <w:tc>
          <w:tcPr>
            <w:tcW w:w="0" w:type="auto"/>
            <w:shd w:val="clear" w:color="auto" w:fill="auto"/>
            <w:vAlign w:val="bottom"/>
            <w:hideMark/>
          </w:tcPr>
          <w:p w14:paraId="26F8D08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32648D9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56984BF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hideMark/>
          </w:tcPr>
          <w:p w14:paraId="2BA83853"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1,612,776</w:t>
            </w:r>
          </w:p>
        </w:tc>
        <w:tc>
          <w:tcPr>
            <w:tcW w:w="0" w:type="auto"/>
            <w:shd w:val="clear" w:color="auto" w:fill="auto"/>
            <w:vAlign w:val="bottom"/>
            <w:hideMark/>
          </w:tcPr>
          <w:p w14:paraId="6F8594F4"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43F31591" w14:textId="77777777" w:rsidTr="00391802">
        <w:tc>
          <w:tcPr>
            <w:tcW w:w="2111" w:type="pct"/>
            <w:shd w:val="clear" w:color="auto" w:fill="CCECFF"/>
            <w:vAlign w:val="bottom"/>
            <w:hideMark/>
          </w:tcPr>
          <w:p w14:paraId="6CFF4A53"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Bad debt expense</w:t>
            </w:r>
          </w:p>
        </w:tc>
        <w:tc>
          <w:tcPr>
            <w:tcW w:w="0" w:type="auto"/>
            <w:shd w:val="clear" w:color="auto" w:fill="CCECFF"/>
            <w:vAlign w:val="bottom"/>
            <w:hideMark/>
          </w:tcPr>
          <w:p w14:paraId="18D3525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E0B3EC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075453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14,051</w:t>
            </w:r>
          </w:p>
        </w:tc>
        <w:tc>
          <w:tcPr>
            <w:tcW w:w="0" w:type="auto"/>
            <w:shd w:val="clear" w:color="auto" w:fill="CCECFF"/>
            <w:vAlign w:val="bottom"/>
            <w:hideMark/>
          </w:tcPr>
          <w:p w14:paraId="7DEC596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F2F37E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181B28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67ABA64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311,578</w:t>
            </w:r>
          </w:p>
        </w:tc>
        <w:tc>
          <w:tcPr>
            <w:tcW w:w="0" w:type="auto"/>
            <w:shd w:val="clear" w:color="auto" w:fill="CCECFF"/>
            <w:vAlign w:val="bottom"/>
            <w:hideMark/>
          </w:tcPr>
          <w:p w14:paraId="3F16266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4FCCA02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7828C45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4F023FEF"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301,030</w:t>
            </w:r>
          </w:p>
        </w:tc>
        <w:tc>
          <w:tcPr>
            <w:tcW w:w="0" w:type="auto"/>
            <w:shd w:val="clear" w:color="auto" w:fill="CCECFF"/>
            <w:vAlign w:val="bottom"/>
          </w:tcPr>
          <w:p w14:paraId="245BA25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A6FE0B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10D732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C0847E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566,610</w:t>
            </w:r>
          </w:p>
        </w:tc>
        <w:tc>
          <w:tcPr>
            <w:tcW w:w="0" w:type="auto"/>
            <w:shd w:val="clear" w:color="auto" w:fill="auto"/>
            <w:vAlign w:val="bottom"/>
            <w:hideMark/>
          </w:tcPr>
          <w:p w14:paraId="44BA8E5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257885A8" w14:textId="77777777" w:rsidTr="00391802">
        <w:tc>
          <w:tcPr>
            <w:tcW w:w="2111" w:type="pct"/>
            <w:shd w:val="clear" w:color="auto" w:fill="auto"/>
            <w:vAlign w:val="bottom"/>
          </w:tcPr>
          <w:p w14:paraId="5F8F287A"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Acquisition costs</w:t>
            </w:r>
          </w:p>
        </w:tc>
        <w:tc>
          <w:tcPr>
            <w:tcW w:w="0" w:type="auto"/>
            <w:shd w:val="clear" w:color="auto" w:fill="auto"/>
            <w:vAlign w:val="bottom"/>
          </w:tcPr>
          <w:p w14:paraId="1210B12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5680C8A"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3B5E3E6"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148,798</w:t>
            </w:r>
          </w:p>
        </w:tc>
        <w:tc>
          <w:tcPr>
            <w:tcW w:w="0" w:type="auto"/>
            <w:shd w:val="clear" w:color="auto" w:fill="auto"/>
            <w:vAlign w:val="bottom"/>
          </w:tcPr>
          <w:p w14:paraId="13F4B94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E73F67D"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1C3E74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438BC49D"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4,666</w:t>
            </w:r>
          </w:p>
        </w:tc>
        <w:tc>
          <w:tcPr>
            <w:tcW w:w="0" w:type="auto"/>
            <w:shd w:val="clear" w:color="auto" w:fill="auto"/>
            <w:vAlign w:val="bottom"/>
          </w:tcPr>
          <w:p w14:paraId="64029B9E"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318DB6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BA60AE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2BFD563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164,044</w:t>
            </w:r>
          </w:p>
        </w:tc>
        <w:tc>
          <w:tcPr>
            <w:tcW w:w="0" w:type="auto"/>
            <w:shd w:val="clear" w:color="auto" w:fill="auto"/>
            <w:vAlign w:val="bottom"/>
          </w:tcPr>
          <w:p w14:paraId="30E1B0E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D4D8DB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0341F3C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1432EF4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8,823</w:t>
            </w:r>
          </w:p>
        </w:tc>
        <w:tc>
          <w:tcPr>
            <w:tcW w:w="0" w:type="auto"/>
            <w:shd w:val="clear" w:color="auto" w:fill="auto"/>
            <w:vAlign w:val="bottom"/>
          </w:tcPr>
          <w:p w14:paraId="0111DDD9"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3EC27E30" w14:textId="77777777" w:rsidTr="00391802">
        <w:tc>
          <w:tcPr>
            <w:tcW w:w="2111" w:type="pct"/>
            <w:shd w:val="clear" w:color="auto" w:fill="CCECFF"/>
            <w:vAlign w:val="bottom"/>
            <w:hideMark/>
          </w:tcPr>
          <w:p w14:paraId="1BAC3DE0"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goodwill</w:t>
            </w:r>
          </w:p>
        </w:tc>
        <w:tc>
          <w:tcPr>
            <w:tcW w:w="0" w:type="auto"/>
            <w:shd w:val="clear" w:color="auto" w:fill="CCECFF"/>
            <w:vAlign w:val="bottom"/>
            <w:hideMark/>
          </w:tcPr>
          <w:p w14:paraId="39CE7010"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FADE20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CC5F2C7"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6,480,992</w:t>
            </w:r>
          </w:p>
        </w:tc>
        <w:tc>
          <w:tcPr>
            <w:tcW w:w="0" w:type="auto"/>
            <w:shd w:val="clear" w:color="auto" w:fill="CCECFF"/>
            <w:vAlign w:val="bottom"/>
            <w:hideMark/>
          </w:tcPr>
          <w:p w14:paraId="20FF7EE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4B4501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4724D7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0129B6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hideMark/>
          </w:tcPr>
          <w:p w14:paraId="64E0C21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D81E57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B4DAF5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0E4BBE80"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6,671,557</w:t>
            </w:r>
          </w:p>
        </w:tc>
        <w:tc>
          <w:tcPr>
            <w:tcW w:w="0" w:type="auto"/>
            <w:shd w:val="clear" w:color="auto" w:fill="CCECFF"/>
            <w:vAlign w:val="bottom"/>
            <w:hideMark/>
          </w:tcPr>
          <w:p w14:paraId="0AD7E29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171C3CC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1557A0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hideMark/>
          </w:tcPr>
          <w:p w14:paraId="373784E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6,517,400</w:t>
            </w:r>
          </w:p>
        </w:tc>
        <w:tc>
          <w:tcPr>
            <w:tcW w:w="0" w:type="auto"/>
            <w:shd w:val="clear" w:color="auto" w:fill="auto"/>
            <w:vAlign w:val="bottom"/>
            <w:hideMark/>
          </w:tcPr>
          <w:p w14:paraId="67F1B53B"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r>
      <w:tr w:rsidR="00AA3B2F" w:rsidRPr="0096603E" w14:paraId="271A108E" w14:textId="77777777" w:rsidTr="00391802">
        <w:tc>
          <w:tcPr>
            <w:tcW w:w="2111" w:type="pct"/>
            <w:shd w:val="clear" w:color="auto" w:fill="auto"/>
            <w:vAlign w:val="bottom"/>
          </w:tcPr>
          <w:p w14:paraId="466FC48A"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intangible assets</w:t>
            </w:r>
          </w:p>
        </w:tc>
        <w:tc>
          <w:tcPr>
            <w:tcW w:w="0" w:type="auto"/>
            <w:shd w:val="clear" w:color="auto" w:fill="auto"/>
            <w:vAlign w:val="bottom"/>
          </w:tcPr>
          <w:p w14:paraId="48D3B87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D57F734"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2B3878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2C62B61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1F0296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57061B4"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3610CB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4D315F2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A1D695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55EEB39"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3572C19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0E79E6E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59BB0A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70D4480F"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1ADD688E"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341,417</w:t>
            </w:r>
          </w:p>
        </w:tc>
        <w:tc>
          <w:tcPr>
            <w:tcW w:w="0" w:type="auto"/>
            <w:shd w:val="clear" w:color="auto" w:fill="auto"/>
            <w:vAlign w:val="bottom"/>
          </w:tcPr>
          <w:p w14:paraId="3B00C1DD"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54137AA4" w14:textId="77777777" w:rsidTr="00391802">
        <w:tc>
          <w:tcPr>
            <w:tcW w:w="2111" w:type="pct"/>
            <w:shd w:val="clear" w:color="auto" w:fill="CCECFF"/>
            <w:vAlign w:val="bottom"/>
          </w:tcPr>
          <w:p w14:paraId="2DF9E630"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notes receivable</w:t>
            </w:r>
          </w:p>
        </w:tc>
        <w:tc>
          <w:tcPr>
            <w:tcW w:w="0" w:type="auto"/>
            <w:shd w:val="clear" w:color="auto" w:fill="CCECFF"/>
            <w:vAlign w:val="bottom"/>
          </w:tcPr>
          <w:p w14:paraId="670087AB"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1A6188D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ACC1C5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1,270,000</w:t>
            </w:r>
          </w:p>
        </w:tc>
        <w:tc>
          <w:tcPr>
            <w:tcW w:w="0" w:type="auto"/>
            <w:shd w:val="clear" w:color="auto" w:fill="CCECFF"/>
            <w:vAlign w:val="bottom"/>
          </w:tcPr>
          <w:p w14:paraId="7367125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54374EF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8DC94B8"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71424BE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tcPr>
          <w:p w14:paraId="1765EC4E"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3C271FAA"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43F6807E"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62AC4367"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1,270,000</w:t>
            </w:r>
          </w:p>
        </w:tc>
        <w:tc>
          <w:tcPr>
            <w:tcW w:w="0" w:type="auto"/>
            <w:shd w:val="clear" w:color="auto" w:fill="CCECFF"/>
            <w:vAlign w:val="bottom"/>
          </w:tcPr>
          <w:p w14:paraId="05A2BA43"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4ED048C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784A2C2"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664A340"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7DD79F9E"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7142D4F9" w14:textId="77777777" w:rsidTr="00391802">
        <w:tc>
          <w:tcPr>
            <w:tcW w:w="2111" w:type="pct"/>
            <w:shd w:val="clear" w:color="auto" w:fill="auto"/>
            <w:vAlign w:val="bottom"/>
          </w:tcPr>
          <w:p w14:paraId="0A54C45E"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Impairment of capitalized production costs</w:t>
            </w:r>
          </w:p>
        </w:tc>
        <w:tc>
          <w:tcPr>
            <w:tcW w:w="0" w:type="auto"/>
            <w:shd w:val="clear" w:color="auto" w:fill="auto"/>
            <w:vAlign w:val="bottom"/>
          </w:tcPr>
          <w:p w14:paraId="70FDF50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9AD23AB"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623E3E25"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08E3084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08C168C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7EDD841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1321527B"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0065F05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61C2AB5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043367F3"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auto"/>
            <w:vAlign w:val="bottom"/>
          </w:tcPr>
          <w:p w14:paraId="43277A24"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auto"/>
            <w:vAlign w:val="bottom"/>
          </w:tcPr>
          <w:p w14:paraId="5C859F0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0D31C0B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48BB97D4"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vAlign w:val="bottom"/>
          </w:tcPr>
          <w:p w14:paraId="5FBC8E4F"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49,412</w:t>
            </w:r>
          </w:p>
        </w:tc>
        <w:tc>
          <w:tcPr>
            <w:tcW w:w="0" w:type="auto"/>
            <w:shd w:val="clear" w:color="auto" w:fill="auto"/>
            <w:vAlign w:val="bottom"/>
          </w:tcPr>
          <w:p w14:paraId="5FAC54EC"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7A865390" w14:textId="77777777" w:rsidTr="00391802">
        <w:tc>
          <w:tcPr>
            <w:tcW w:w="2111" w:type="pct"/>
            <w:shd w:val="clear" w:color="auto" w:fill="CCECFF"/>
            <w:vAlign w:val="bottom"/>
          </w:tcPr>
          <w:p w14:paraId="2BF13C3C" w14:textId="77777777" w:rsidR="00AA3B2F" w:rsidRPr="0096603E" w:rsidRDefault="00AA3B2F" w:rsidP="00391802">
            <w:pPr>
              <w:ind w:left="18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Change in fair value of contingent consideration</w:t>
            </w:r>
          </w:p>
        </w:tc>
        <w:tc>
          <w:tcPr>
            <w:tcW w:w="0" w:type="auto"/>
            <w:shd w:val="clear" w:color="auto" w:fill="CCECFF"/>
            <w:vAlign w:val="bottom"/>
          </w:tcPr>
          <w:p w14:paraId="60A0934D"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0B3FD215"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vAlign w:val="bottom"/>
          </w:tcPr>
          <w:p w14:paraId="2A6B32B1"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tcPr>
          <w:p w14:paraId="6D84799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0E391556"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3EF42D6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387DB15D"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tcPr>
          <w:p w14:paraId="490A0F6E"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21FED63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486CBAF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0E4E9943"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vAlign w:val="bottom"/>
          </w:tcPr>
          <w:p w14:paraId="785A63E5"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3EB7501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19892F32"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shd w:val="clear" w:color="auto" w:fill="CCECFF"/>
            <w:vAlign w:val="bottom"/>
          </w:tcPr>
          <w:p w14:paraId="3EE44FA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33,226</w:t>
            </w:r>
          </w:p>
        </w:tc>
        <w:tc>
          <w:tcPr>
            <w:tcW w:w="0" w:type="auto"/>
            <w:shd w:val="clear" w:color="auto" w:fill="auto"/>
            <w:vAlign w:val="bottom"/>
          </w:tcPr>
          <w:p w14:paraId="57D0A63D"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96603E" w14:paraId="393EAC3C" w14:textId="77777777" w:rsidTr="00391802">
        <w:tc>
          <w:tcPr>
            <w:tcW w:w="2111" w:type="pct"/>
            <w:shd w:val="clear" w:color="auto" w:fill="auto"/>
            <w:tcMar>
              <w:top w:w="0" w:type="dxa"/>
              <w:left w:w="0" w:type="dxa"/>
              <w:bottom w:w="20" w:type="dxa"/>
              <w:right w:w="0" w:type="dxa"/>
            </w:tcMar>
            <w:vAlign w:val="bottom"/>
            <w:hideMark/>
          </w:tcPr>
          <w:p w14:paraId="0E40C09D" w14:textId="77777777" w:rsidR="00AA3B2F" w:rsidRPr="0096603E" w:rsidRDefault="00AA3B2F" w:rsidP="00391802">
            <w:pPr>
              <w:ind w:firstLine="200"/>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Stock compensation</w:t>
            </w:r>
          </w:p>
        </w:tc>
        <w:tc>
          <w:tcPr>
            <w:tcW w:w="0" w:type="auto"/>
            <w:shd w:val="clear" w:color="auto" w:fill="auto"/>
            <w:tcMar>
              <w:top w:w="0" w:type="dxa"/>
              <w:left w:w="0" w:type="dxa"/>
              <w:bottom w:w="20" w:type="dxa"/>
              <w:right w:w="0" w:type="dxa"/>
            </w:tcMar>
            <w:vAlign w:val="bottom"/>
            <w:hideMark/>
          </w:tcPr>
          <w:p w14:paraId="6529FFE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hideMark/>
          </w:tcPr>
          <w:p w14:paraId="174B3BF4"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auto"/>
            <w:vAlign w:val="bottom"/>
          </w:tcPr>
          <w:p w14:paraId="3C47BCDC"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96,696</w:t>
            </w:r>
          </w:p>
        </w:tc>
        <w:tc>
          <w:tcPr>
            <w:tcW w:w="0" w:type="auto"/>
            <w:shd w:val="clear" w:color="auto" w:fill="auto"/>
            <w:tcMar>
              <w:top w:w="0" w:type="dxa"/>
              <w:left w:w="0" w:type="dxa"/>
              <w:bottom w:w="20" w:type="dxa"/>
              <w:right w:w="0" w:type="dxa"/>
            </w:tcMar>
            <w:vAlign w:val="bottom"/>
          </w:tcPr>
          <w:p w14:paraId="272506C2"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tcMar>
              <w:top w:w="0" w:type="dxa"/>
              <w:left w:w="0" w:type="dxa"/>
              <w:bottom w:w="20" w:type="dxa"/>
              <w:right w:w="0" w:type="dxa"/>
            </w:tcMar>
            <w:vAlign w:val="bottom"/>
          </w:tcPr>
          <w:p w14:paraId="52811B37"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3DFDE58C"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505BFA2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102,954</w:t>
            </w:r>
          </w:p>
        </w:tc>
        <w:tc>
          <w:tcPr>
            <w:tcW w:w="0" w:type="auto"/>
            <w:shd w:val="clear" w:color="auto" w:fill="auto"/>
            <w:tcMar>
              <w:top w:w="0" w:type="dxa"/>
              <w:left w:w="0" w:type="dxa"/>
              <w:bottom w:w="20" w:type="dxa"/>
              <w:right w:w="0" w:type="dxa"/>
            </w:tcMar>
            <w:vAlign w:val="bottom"/>
          </w:tcPr>
          <w:p w14:paraId="7398C99D"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tcMar>
              <w:top w:w="0" w:type="dxa"/>
              <w:left w:w="0" w:type="dxa"/>
              <w:bottom w:w="20" w:type="dxa"/>
              <w:right w:w="0" w:type="dxa"/>
            </w:tcMar>
            <w:vAlign w:val="bottom"/>
          </w:tcPr>
          <w:p w14:paraId="477B7A4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670DF0F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1CE14BE2"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346,440</w:t>
            </w:r>
          </w:p>
        </w:tc>
        <w:tc>
          <w:tcPr>
            <w:tcW w:w="0" w:type="auto"/>
            <w:shd w:val="clear" w:color="auto" w:fill="auto"/>
            <w:tcMar>
              <w:top w:w="0" w:type="dxa"/>
              <w:left w:w="0" w:type="dxa"/>
              <w:bottom w:w="20" w:type="dxa"/>
              <w:right w:w="0" w:type="dxa"/>
            </w:tcMar>
            <w:vAlign w:val="bottom"/>
          </w:tcPr>
          <w:p w14:paraId="0A28DA06"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auto"/>
            <w:tcMar>
              <w:top w:w="0" w:type="dxa"/>
              <w:left w:w="0" w:type="dxa"/>
              <w:bottom w:w="20" w:type="dxa"/>
              <w:right w:w="0" w:type="dxa"/>
            </w:tcMar>
            <w:vAlign w:val="bottom"/>
          </w:tcPr>
          <w:p w14:paraId="5C40BF24"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3AF1B34D"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tcBorders>
              <w:bottom w:val="single" w:sz="8" w:space="0" w:color="000000"/>
            </w:tcBorders>
            <w:shd w:val="clear" w:color="auto" w:fill="auto"/>
            <w:vAlign w:val="bottom"/>
          </w:tcPr>
          <w:p w14:paraId="6578680A"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268,154</w:t>
            </w:r>
          </w:p>
        </w:tc>
        <w:tc>
          <w:tcPr>
            <w:tcW w:w="0" w:type="auto"/>
            <w:shd w:val="clear" w:color="auto" w:fill="auto"/>
            <w:tcMar>
              <w:top w:w="0" w:type="dxa"/>
              <w:left w:w="0" w:type="dxa"/>
              <w:bottom w:w="20" w:type="dxa"/>
              <w:right w:w="0" w:type="dxa"/>
            </w:tcMar>
            <w:vAlign w:val="bottom"/>
            <w:hideMark/>
          </w:tcPr>
          <w:p w14:paraId="573C2405" w14:textId="77777777" w:rsidR="00AA3B2F" w:rsidRPr="0096603E" w:rsidRDefault="00AA3B2F" w:rsidP="00391802">
            <w:pPr>
              <w:rPr>
                <w:rFonts w:ascii="Times New Roman" w:eastAsia="Times New Roman" w:hAnsi="Times New Roman" w:cs="Times New Roman"/>
                <w:kern w:val="0"/>
                <w:sz w:val="20"/>
                <w:szCs w:val="20"/>
                <w14:ligatures w14:val="none"/>
              </w:rPr>
            </w:pPr>
          </w:p>
        </w:tc>
      </w:tr>
      <w:tr w:rsidR="00AA3B2F" w:rsidRPr="00A45C83" w14:paraId="2CC58D1E" w14:textId="77777777" w:rsidTr="00391802">
        <w:tc>
          <w:tcPr>
            <w:tcW w:w="2111" w:type="pct"/>
            <w:shd w:val="clear" w:color="auto" w:fill="CCECFF"/>
            <w:tcMar>
              <w:top w:w="0" w:type="dxa"/>
              <w:left w:w="0" w:type="dxa"/>
              <w:bottom w:w="20" w:type="dxa"/>
              <w:right w:w="0" w:type="dxa"/>
            </w:tcMar>
            <w:vAlign w:val="bottom"/>
            <w:hideMark/>
          </w:tcPr>
          <w:p w14:paraId="34623A29"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Adjusted income (loss) from operations (non-GAAP)</w:t>
            </w:r>
          </w:p>
        </w:tc>
        <w:tc>
          <w:tcPr>
            <w:tcW w:w="0" w:type="auto"/>
            <w:shd w:val="clear" w:color="auto" w:fill="CCECFF"/>
            <w:tcMar>
              <w:top w:w="0" w:type="dxa"/>
              <w:left w:w="0" w:type="dxa"/>
              <w:bottom w:w="20" w:type="dxa"/>
              <w:right w:w="0" w:type="dxa"/>
            </w:tcMar>
            <w:vAlign w:val="bottom"/>
            <w:hideMark/>
          </w:tcPr>
          <w:p w14:paraId="375E11D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2EDFEC0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5F6EB0D7"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492,620</w:t>
            </w:r>
          </w:p>
        </w:tc>
        <w:tc>
          <w:tcPr>
            <w:tcW w:w="0" w:type="auto"/>
            <w:shd w:val="clear" w:color="auto" w:fill="CCECFF"/>
            <w:tcMar>
              <w:top w:w="0" w:type="dxa"/>
              <w:left w:w="0" w:type="dxa"/>
              <w:bottom w:w="20" w:type="dxa"/>
              <w:right w:w="0" w:type="dxa"/>
            </w:tcMar>
            <w:vAlign w:val="bottom"/>
            <w:hideMark/>
          </w:tcPr>
          <w:p w14:paraId="34832251"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tcMar>
              <w:top w:w="0" w:type="dxa"/>
              <w:left w:w="0" w:type="dxa"/>
              <w:bottom w:w="20" w:type="dxa"/>
              <w:right w:w="0" w:type="dxa"/>
            </w:tcMar>
            <w:vAlign w:val="bottom"/>
            <w:hideMark/>
          </w:tcPr>
          <w:p w14:paraId="25C83AB8"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0D816EA7"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397EACEC"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(815,001</w:t>
            </w:r>
          </w:p>
        </w:tc>
        <w:tc>
          <w:tcPr>
            <w:tcW w:w="0" w:type="auto"/>
            <w:shd w:val="clear" w:color="auto" w:fill="CCECFF"/>
            <w:tcMar>
              <w:top w:w="0" w:type="dxa"/>
              <w:left w:w="0" w:type="dxa"/>
              <w:bottom w:w="20" w:type="dxa"/>
              <w:right w:w="0" w:type="dxa"/>
            </w:tcMar>
            <w:vAlign w:val="bottom"/>
            <w:hideMark/>
          </w:tcPr>
          <w:p w14:paraId="4BBCB2AD"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c>
          <w:tcPr>
            <w:tcW w:w="0" w:type="auto"/>
            <w:shd w:val="clear" w:color="auto" w:fill="CCECFF"/>
            <w:tcMar>
              <w:top w:w="0" w:type="dxa"/>
              <w:left w:w="0" w:type="dxa"/>
              <w:bottom w:w="20" w:type="dxa"/>
              <w:right w:w="0" w:type="dxa"/>
            </w:tcMar>
            <w:vAlign w:val="bottom"/>
            <w:hideMark/>
          </w:tcPr>
          <w:p w14:paraId="211F61A1"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4BF11B9A"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7BBCD309"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1,389,027</w:t>
            </w:r>
          </w:p>
        </w:tc>
        <w:tc>
          <w:tcPr>
            <w:tcW w:w="0" w:type="auto"/>
            <w:shd w:val="clear" w:color="auto" w:fill="CCECFF"/>
            <w:tcMar>
              <w:top w:w="0" w:type="dxa"/>
              <w:left w:w="0" w:type="dxa"/>
              <w:bottom w:w="20" w:type="dxa"/>
              <w:right w:w="0" w:type="dxa"/>
            </w:tcMar>
            <w:vAlign w:val="bottom"/>
            <w:hideMark/>
          </w:tcPr>
          <w:p w14:paraId="15F8F649" w14:textId="77777777" w:rsidR="00AA3B2F" w:rsidRPr="0096603E" w:rsidRDefault="00AA3B2F" w:rsidP="00391802">
            <w:pPr>
              <w:rPr>
                <w:rFonts w:ascii="Times New Roman" w:eastAsia="Times New Roman" w:hAnsi="Times New Roman" w:cs="Times New Roman"/>
                <w:kern w:val="0"/>
                <w:sz w:val="20"/>
                <w:szCs w:val="20"/>
                <w14:ligatures w14:val="none"/>
              </w:rPr>
            </w:pPr>
          </w:p>
        </w:tc>
        <w:tc>
          <w:tcPr>
            <w:tcW w:w="0" w:type="auto"/>
            <w:shd w:val="clear" w:color="auto" w:fill="CCECFF"/>
            <w:tcMar>
              <w:top w:w="0" w:type="dxa"/>
              <w:left w:w="0" w:type="dxa"/>
              <w:bottom w:w="20" w:type="dxa"/>
              <w:right w:w="0" w:type="dxa"/>
            </w:tcMar>
            <w:vAlign w:val="bottom"/>
            <w:hideMark/>
          </w:tcPr>
          <w:p w14:paraId="0B0D054C"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0D90DF9F" w14:textId="77777777" w:rsidR="00AA3B2F" w:rsidRPr="0096603E"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 </w:t>
            </w:r>
          </w:p>
        </w:tc>
        <w:tc>
          <w:tcPr>
            <w:tcW w:w="0" w:type="auto"/>
            <w:tcBorders>
              <w:bottom w:val="single" w:sz="8" w:space="0" w:color="000000"/>
            </w:tcBorders>
            <w:shd w:val="clear" w:color="auto" w:fill="CCECFF"/>
            <w:vAlign w:val="bottom"/>
            <w:hideMark/>
          </w:tcPr>
          <w:p w14:paraId="09DF9448" w14:textId="77777777" w:rsidR="00AA3B2F" w:rsidRPr="0096603E" w:rsidRDefault="00AA3B2F" w:rsidP="00391802">
            <w:pPr>
              <w:jc w:val="right"/>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(2,730,278</w:t>
            </w:r>
          </w:p>
        </w:tc>
        <w:tc>
          <w:tcPr>
            <w:tcW w:w="0" w:type="auto"/>
            <w:shd w:val="clear" w:color="auto" w:fill="CCECFF"/>
            <w:tcMar>
              <w:top w:w="0" w:type="dxa"/>
              <w:left w:w="0" w:type="dxa"/>
              <w:bottom w:w="20" w:type="dxa"/>
              <w:right w:w="0" w:type="dxa"/>
            </w:tcMar>
            <w:vAlign w:val="bottom"/>
            <w:hideMark/>
          </w:tcPr>
          <w:p w14:paraId="61484680" w14:textId="77777777" w:rsidR="00AA3B2F" w:rsidRPr="00A45C83" w:rsidRDefault="00AA3B2F" w:rsidP="00391802">
            <w:pPr>
              <w:rPr>
                <w:rFonts w:ascii="Times New Roman" w:eastAsia="Times New Roman" w:hAnsi="Times New Roman" w:cs="Times New Roman"/>
                <w:kern w:val="0"/>
                <w:sz w:val="20"/>
                <w:szCs w:val="20"/>
                <w14:ligatures w14:val="none"/>
              </w:rPr>
            </w:pPr>
            <w:r w:rsidRPr="0096603E">
              <w:rPr>
                <w:rFonts w:ascii="Times New Roman" w:eastAsia="Times New Roman" w:hAnsi="Times New Roman" w:cs="Times New Roman"/>
                <w:kern w:val="0"/>
                <w:sz w:val="20"/>
                <w:szCs w:val="20"/>
                <w14:ligatures w14:val="none"/>
              </w:rPr>
              <w:t>)</w:t>
            </w:r>
          </w:p>
        </w:tc>
      </w:tr>
    </w:tbl>
    <w:p w14:paraId="31C391F7" w14:textId="77777777" w:rsidR="00AA3B2F" w:rsidRPr="002B0263" w:rsidRDefault="00AA3B2F" w:rsidP="00AA3B2F">
      <w:pPr>
        <w:jc w:val="cente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p w14:paraId="36C370F2" w14:textId="77777777" w:rsidR="00AA3B2F" w:rsidRPr="002B0263" w:rsidRDefault="00AA3B2F" w:rsidP="00AA3B2F">
      <w:pPr>
        <w:jc w:val="cente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p w14:paraId="02D0C0F2" w14:textId="77777777" w:rsidR="00AA3B2F" w:rsidRPr="002B0263" w:rsidRDefault="00AA3B2F" w:rsidP="00AA3B2F">
      <w:pP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p>
    <w:p w14:paraId="1D86ACE7" w14:textId="77777777" w:rsidR="00AA3B2F" w:rsidRPr="002B0263" w:rsidRDefault="00AA3B2F" w:rsidP="00AA3B2F">
      <w:pPr>
        <w:jc w:val="center"/>
        <w:rPr>
          <w:rFonts w:ascii="Times New Roman" w:eastAsia="Times New Roman" w:hAnsi="Times New Roman" w:cs="Times New Roman"/>
          <w:kern w:val="0"/>
          <w:sz w:val="20"/>
          <w:szCs w:val="20"/>
          <w14:ligatures w14:val="none"/>
        </w:rPr>
      </w:pPr>
      <w:r w:rsidRPr="002B0263">
        <w:rPr>
          <w:rFonts w:ascii="Times New Roman" w:eastAsia="Times New Roman" w:hAnsi="Times New Roman" w:cs="Times New Roman"/>
          <w:kern w:val="0"/>
          <w:sz w:val="20"/>
          <w:szCs w:val="20"/>
          <w14:ligatures w14:val="none"/>
        </w:rPr>
        <w:t> </w:t>
      </w:r>
      <w:r w:rsidRPr="002B0263">
        <w:rPr>
          <w:rFonts w:ascii="Times New Roman" w:eastAsia="Times New Roman" w:hAnsi="Times New Roman" w:cs="Times New Roman"/>
          <w:b/>
          <w:bCs/>
          <w:kern w:val="0"/>
          <w:sz w:val="20"/>
          <w:szCs w:val="20"/>
          <w14:ligatures w14:val="none"/>
        </w:rPr>
        <w:t> </w:t>
      </w:r>
    </w:p>
    <w:p w14:paraId="52A3DB1B" w14:textId="77777777" w:rsidR="00AA3B2F" w:rsidRPr="00E87036" w:rsidRDefault="00AA3B2F" w:rsidP="00AA3B2F"/>
    <w:p w14:paraId="73198CB2" w14:textId="77777777" w:rsidR="00AA3B2F" w:rsidRPr="0013068E" w:rsidRDefault="00AA3B2F" w:rsidP="00AA3B2F">
      <w:pPr>
        <w:jc w:val="center"/>
        <w:rPr>
          <w:rFonts w:ascii="Times New Roman" w:eastAsia="Times New Roman" w:hAnsi="Times New Roman" w:cs="Times New Roman"/>
          <w:kern w:val="0"/>
          <w:sz w:val="20"/>
          <w:szCs w:val="20"/>
          <w14:ligatures w14:val="none"/>
        </w:rPr>
      </w:pPr>
      <w:r w:rsidRPr="0013068E">
        <w:rPr>
          <w:rFonts w:ascii="Times New Roman" w:eastAsia="Times New Roman" w:hAnsi="Times New Roman" w:cs="Times New Roman"/>
          <w:kern w:val="0"/>
          <w:sz w:val="20"/>
          <w:szCs w:val="20"/>
          <w14:ligatures w14:val="none"/>
        </w:rPr>
        <w:t> </w:t>
      </w:r>
    </w:p>
    <w:p w14:paraId="36378C77" w14:textId="77777777" w:rsidR="00AA3B2F" w:rsidRPr="00C47DBA" w:rsidRDefault="00AA3B2F" w:rsidP="00AA3B2F">
      <w:pPr>
        <w:rPr>
          <w:lang w:val="es-ES"/>
        </w:rPr>
      </w:pPr>
    </w:p>
    <w:p w14:paraId="10F27ABE" w14:textId="77777777" w:rsidR="00A23C2F" w:rsidRPr="005D5F13" w:rsidRDefault="00A23C2F">
      <w:pPr>
        <w:rPr>
          <w:lang w:val="es-ES"/>
        </w:rPr>
      </w:pPr>
    </w:p>
    <w:sectPr w:rsidR="00A23C2F" w:rsidRPr="005D5F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58EDAE" w14:textId="77777777" w:rsidR="003A4095" w:rsidRDefault="003A4095" w:rsidP="00EC6092">
      <w:r>
        <w:separator/>
      </w:r>
    </w:p>
  </w:endnote>
  <w:endnote w:type="continuationSeparator" w:id="0">
    <w:p w14:paraId="1E34BD85" w14:textId="77777777" w:rsidR="003A4095" w:rsidRDefault="003A4095" w:rsidP="00EC6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D2FD3E" w14:textId="77777777" w:rsidR="003A4095" w:rsidRDefault="003A4095" w:rsidP="00EC6092">
      <w:r>
        <w:separator/>
      </w:r>
    </w:p>
  </w:footnote>
  <w:footnote w:type="continuationSeparator" w:id="0">
    <w:p w14:paraId="4B90CA3C" w14:textId="77777777" w:rsidR="003A4095" w:rsidRDefault="003A4095" w:rsidP="00EC60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A0143D"/>
    <w:multiLevelType w:val="hybridMultilevel"/>
    <w:tmpl w:val="157C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A703B9"/>
    <w:multiLevelType w:val="hybridMultilevel"/>
    <w:tmpl w:val="F45E7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5940B7"/>
    <w:multiLevelType w:val="multilevel"/>
    <w:tmpl w:val="CBAAD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8B4B42"/>
    <w:multiLevelType w:val="hybridMultilevel"/>
    <w:tmpl w:val="ACD60E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E13161"/>
    <w:multiLevelType w:val="hybridMultilevel"/>
    <w:tmpl w:val="3F68E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C437C1"/>
    <w:multiLevelType w:val="hybridMultilevel"/>
    <w:tmpl w:val="08202F20"/>
    <w:lvl w:ilvl="0" w:tplc="4DC8495A">
      <w:start w:val="1"/>
      <w:numFmt w:val="decimal"/>
      <w:lvlText w:val="(%1)"/>
      <w:lvlJc w:val="left"/>
      <w:pPr>
        <w:ind w:left="720" w:hanging="360"/>
      </w:pPr>
      <w:rPr>
        <w:rFonts w:hint="default"/>
        <w:b w:val="0"/>
        <w:sz w:val="24"/>
        <w:szCs w:val="24"/>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8A5B15"/>
    <w:multiLevelType w:val="hybridMultilevel"/>
    <w:tmpl w:val="E51AB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2C59CA"/>
    <w:multiLevelType w:val="hybridMultilevel"/>
    <w:tmpl w:val="DFCE6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647244"/>
    <w:multiLevelType w:val="multilevel"/>
    <w:tmpl w:val="BC02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282B2E"/>
    <w:multiLevelType w:val="hybridMultilevel"/>
    <w:tmpl w:val="75ACB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A00AA0"/>
    <w:multiLevelType w:val="hybridMultilevel"/>
    <w:tmpl w:val="A4282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F634DE"/>
    <w:multiLevelType w:val="hybridMultilevel"/>
    <w:tmpl w:val="08A06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F26715"/>
    <w:multiLevelType w:val="hybridMultilevel"/>
    <w:tmpl w:val="9AFAE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81695B"/>
    <w:multiLevelType w:val="hybridMultilevel"/>
    <w:tmpl w:val="112AC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F054CF"/>
    <w:multiLevelType w:val="multilevel"/>
    <w:tmpl w:val="92ECE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C23AD7"/>
    <w:multiLevelType w:val="hybridMultilevel"/>
    <w:tmpl w:val="2F0EA7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8729AA"/>
    <w:multiLevelType w:val="hybridMultilevel"/>
    <w:tmpl w:val="3ED26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D21820"/>
    <w:multiLevelType w:val="hybridMultilevel"/>
    <w:tmpl w:val="5184A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5D1EFB"/>
    <w:multiLevelType w:val="multilevel"/>
    <w:tmpl w:val="91A4EC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660B87"/>
    <w:multiLevelType w:val="hybridMultilevel"/>
    <w:tmpl w:val="C54C8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BC5459"/>
    <w:multiLevelType w:val="hybridMultilevel"/>
    <w:tmpl w:val="33E8C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E90B85"/>
    <w:multiLevelType w:val="hybridMultilevel"/>
    <w:tmpl w:val="12E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32580D"/>
    <w:multiLevelType w:val="hybridMultilevel"/>
    <w:tmpl w:val="75944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73090D"/>
    <w:multiLevelType w:val="hybridMultilevel"/>
    <w:tmpl w:val="B8845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6278981">
    <w:abstractNumId w:val="8"/>
  </w:num>
  <w:num w:numId="2" w16cid:durableId="387191423">
    <w:abstractNumId w:val="18"/>
  </w:num>
  <w:num w:numId="3" w16cid:durableId="1468937379">
    <w:abstractNumId w:val="14"/>
  </w:num>
  <w:num w:numId="4" w16cid:durableId="1498183061">
    <w:abstractNumId w:val="2"/>
  </w:num>
  <w:num w:numId="5" w16cid:durableId="287472041">
    <w:abstractNumId w:val="3"/>
  </w:num>
  <w:num w:numId="6" w16cid:durableId="374354729">
    <w:abstractNumId w:val="20"/>
  </w:num>
  <w:num w:numId="7" w16cid:durableId="2008633423">
    <w:abstractNumId w:val="12"/>
  </w:num>
  <w:num w:numId="8" w16cid:durableId="377776267">
    <w:abstractNumId w:val="16"/>
  </w:num>
  <w:num w:numId="9" w16cid:durableId="741753471">
    <w:abstractNumId w:val="11"/>
  </w:num>
  <w:num w:numId="10" w16cid:durableId="1307583690">
    <w:abstractNumId w:val="0"/>
  </w:num>
  <w:num w:numId="11" w16cid:durableId="1952081570">
    <w:abstractNumId w:val="6"/>
  </w:num>
  <w:num w:numId="12" w16cid:durableId="262760718">
    <w:abstractNumId w:val="4"/>
  </w:num>
  <w:num w:numId="13" w16cid:durableId="1605769915">
    <w:abstractNumId w:val="9"/>
  </w:num>
  <w:num w:numId="14" w16cid:durableId="1236892835">
    <w:abstractNumId w:val="13"/>
  </w:num>
  <w:num w:numId="15" w16cid:durableId="1705473452">
    <w:abstractNumId w:val="7"/>
  </w:num>
  <w:num w:numId="16" w16cid:durableId="367148345">
    <w:abstractNumId w:val="22"/>
  </w:num>
  <w:num w:numId="17" w16cid:durableId="862672346">
    <w:abstractNumId w:val="17"/>
  </w:num>
  <w:num w:numId="18" w16cid:durableId="1646665131">
    <w:abstractNumId w:val="15"/>
  </w:num>
  <w:num w:numId="19" w16cid:durableId="1903448048">
    <w:abstractNumId w:val="21"/>
  </w:num>
  <w:num w:numId="20" w16cid:durableId="357437905">
    <w:abstractNumId w:val="10"/>
  </w:num>
  <w:num w:numId="21" w16cid:durableId="954944182">
    <w:abstractNumId w:val="19"/>
  </w:num>
  <w:num w:numId="22" w16cid:durableId="33845749">
    <w:abstractNumId w:val="1"/>
  </w:num>
  <w:num w:numId="23" w16cid:durableId="1154570101">
    <w:abstractNumId w:val="23"/>
  </w:num>
  <w:num w:numId="24" w16cid:durableId="20734288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407"/>
    <w:rsid w:val="000073C8"/>
    <w:rsid w:val="0002300D"/>
    <w:rsid w:val="00036014"/>
    <w:rsid w:val="00042420"/>
    <w:rsid w:val="000459DF"/>
    <w:rsid w:val="000644F3"/>
    <w:rsid w:val="00064901"/>
    <w:rsid w:val="00067C41"/>
    <w:rsid w:val="000774D6"/>
    <w:rsid w:val="000F0307"/>
    <w:rsid w:val="00112150"/>
    <w:rsid w:val="00114354"/>
    <w:rsid w:val="00131C52"/>
    <w:rsid w:val="0016360D"/>
    <w:rsid w:val="0028683E"/>
    <w:rsid w:val="002C5675"/>
    <w:rsid w:val="00320676"/>
    <w:rsid w:val="003248A5"/>
    <w:rsid w:val="00325186"/>
    <w:rsid w:val="003326C7"/>
    <w:rsid w:val="00365FAD"/>
    <w:rsid w:val="00390BA4"/>
    <w:rsid w:val="003A4095"/>
    <w:rsid w:val="003B7843"/>
    <w:rsid w:val="003F433E"/>
    <w:rsid w:val="003F5FE3"/>
    <w:rsid w:val="00415796"/>
    <w:rsid w:val="00444290"/>
    <w:rsid w:val="004B7135"/>
    <w:rsid w:val="004C52ED"/>
    <w:rsid w:val="004F71F9"/>
    <w:rsid w:val="00524EE0"/>
    <w:rsid w:val="00546D73"/>
    <w:rsid w:val="00557752"/>
    <w:rsid w:val="005831DE"/>
    <w:rsid w:val="005844C5"/>
    <w:rsid w:val="005D5F13"/>
    <w:rsid w:val="00657F07"/>
    <w:rsid w:val="00660EFD"/>
    <w:rsid w:val="00687BBE"/>
    <w:rsid w:val="006C049A"/>
    <w:rsid w:val="006E07A7"/>
    <w:rsid w:val="00730597"/>
    <w:rsid w:val="00744570"/>
    <w:rsid w:val="00745732"/>
    <w:rsid w:val="00781AB6"/>
    <w:rsid w:val="007D2B6E"/>
    <w:rsid w:val="007F5000"/>
    <w:rsid w:val="0080534E"/>
    <w:rsid w:val="00826EE6"/>
    <w:rsid w:val="00872C86"/>
    <w:rsid w:val="0089192F"/>
    <w:rsid w:val="008929B3"/>
    <w:rsid w:val="008D0F9A"/>
    <w:rsid w:val="008D6765"/>
    <w:rsid w:val="008F41C6"/>
    <w:rsid w:val="0090090B"/>
    <w:rsid w:val="00900CBC"/>
    <w:rsid w:val="00907503"/>
    <w:rsid w:val="00935FD9"/>
    <w:rsid w:val="00946A02"/>
    <w:rsid w:val="00954867"/>
    <w:rsid w:val="00963F83"/>
    <w:rsid w:val="009A0823"/>
    <w:rsid w:val="009A57B7"/>
    <w:rsid w:val="009B1A4A"/>
    <w:rsid w:val="009D3196"/>
    <w:rsid w:val="00A23C2F"/>
    <w:rsid w:val="00A40AAC"/>
    <w:rsid w:val="00AA3B2F"/>
    <w:rsid w:val="00AC4845"/>
    <w:rsid w:val="00AF05F2"/>
    <w:rsid w:val="00B36901"/>
    <w:rsid w:val="00B61580"/>
    <w:rsid w:val="00B80916"/>
    <w:rsid w:val="00BA0B2F"/>
    <w:rsid w:val="00BB58B7"/>
    <w:rsid w:val="00C07EAC"/>
    <w:rsid w:val="00C26835"/>
    <w:rsid w:val="00C33433"/>
    <w:rsid w:val="00C95ED9"/>
    <w:rsid w:val="00CC6FB1"/>
    <w:rsid w:val="00CD000D"/>
    <w:rsid w:val="00CD7734"/>
    <w:rsid w:val="00CD7B57"/>
    <w:rsid w:val="00CE0C43"/>
    <w:rsid w:val="00D67214"/>
    <w:rsid w:val="00DA70F1"/>
    <w:rsid w:val="00DC2E5C"/>
    <w:rsid w:val="00DD3DBB"/>
    <w:rsid w:val="00DF65CB"/>
    <w:rsid w:val="00E21AE2"/>
    <w:rsid w:val="00E300B9"/>
    <w:rsid w:val="00E35546"/>
    <w:rsid w:val="00E5156F"/>
    <w:rsid w:val="00E725E6"/>
    <w:rsid w:val="00E81755"/>
    <w:rsid w:val="00EC026E"/>
    <w:rsid w:val="00EC6092"/>
    <w:rsid w:val="00ED5F11"/>
    <w:rsid w:val="00EF153B"/>
    <w:rsid w:val="00F20407"/>
    <w:rsid w:val="00F35A4A"/>
    <w:rsid w:val="00FC1235"/>
    <w:rsid w:val="00FD6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F1DF"/>
  <w15:chartTrackingRefBased/>
  <w15:docId w15:val="{2351956C-5144-CB4A-B3C3-85503F9D2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4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4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204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4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4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4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4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4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4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4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4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204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4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4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4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4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4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407"/>
    <w:rPr>
      <w:rFonts w:eastAsiaTheme="majorEastAsia" w:cstheme="majorBidi"/>
      <w:color w:val="272727" w:themeColor="text1" w:themeTint="D8"/>
    </w:rPr>
  </w:style>
  <w:style w:type="paragraph" w:styleId="Title">
    <w:name w:val="Title"/>
    <w:basedOn w:val="Normal"/>
    <w:next w:val="Normal"/>
    <w:link w:val="TitleChar"/>
    <w:uiPriority w:val="10"/>
    <w:qFormat/>
    <w:rsid w:val="00F204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4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4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4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4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20407"/>
    <w:rPr>
      <w:i/>
      <w:iCs/>
      <w:color w:val="404040" w:themeColor="text1" w:themeTint="BF"/>
    </w:rPr>
  </w:style>
  <w:style w:type="paragraph" w:styleId="ListParagraph">
    <w:name w:val="List Paragraph"/>
    <w:basedOn w:val="Normal"/>
    <w:uiPriority w:val="34"/>
    <w:qFormat/>
    <w:rsid w:val="00F20407"/>
    <w:pPr>
      <w:ind w:left="720"/>
      <w:contextualSpacing/>
    </w:pPr>
  </w:style>
  <w:style w:type="character" w:styleId="IntenseEmphasis">
    <w:name w:val="Intense Emphasis"/>
    <w:basedOn w:val="DefaultParagraphFont"/>
    <w:uiPriority w:val="21"/>
    <w:qFormat/>
    <w:rsid w:val="00F20407"/>
    <w:rPr>
      <w:i/>
      <w:iCs/>
      <w:color w:val="0F4761" w:themeColor="accent1" w:themeShade="BF"/>
    </w:rPr>
  </w:style>
  <w:style w:type="paragraph" w:styleId="IntenseQuote">
    <w:name w:val="Intense Quote"/>
    <w:basedOn w:val="Normal"/>
    <w:next w:val="Normal"/>
    <w:link w:val="IntenseQuoteChar"/>
    <w:uiPriority w:val="30"/>
    <w:qFormat/>
    <w:rsid w:val="00F204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407"/>
    <w:rPr>
      <w:i/>
      <w:iCs/>
      <w:color w:val="0F4761" w:themeColor="accent1" w:themeShade="BF"/>
    </w:rPr>
  </w:style>
  <w:style w:type="character" w:styleId="IntenseReference">
    <w:name w:val="Intense Reference"/>
    <w:basedOn w:val="DefaultParagraphFont"/>
    <w:uiPriority w:val="32"/>
    <w:qFormat/>
    <w:rsid w:val="00F20407"/>
    <w:rPr>
      <w:b/>
      <w:bCs/>
      <w:smallCaps/>
      <w:color w:val="0F4761" w:themeColor="accent1" w:themeShade="BF"/>
      <w:spacing w:val="5"/>
    </w:rPr>
  </w:style>
  <w:style w:type="character" w:styleId="Hyperlink">
    <w:name w:val="Hyperlink"/>
    <w:basedOn w:val="DefaultParagraphFont"/>
    <w:uiPriority w:val="99"/>
    <w:unhideWhenUsed/>
    <w:rsid w:val="00F20407"/>
    <w:rPr>
      <w:color w:val="467886" w:themeColor="hyperlink"/>
      <w:u w:val="single"/>
    </w:rPr>
  </w:style>
  <w:style w:type="character" w:styleId="UnresolvedMention">
    <w:name w:val="Unresolved Mention"/>
    <w:basedOn w:val="DefaultParagraphFont"/>
    <w:uiPriority w:val="99"/>
    <w:semiHidden/>
    <w:unhideWhenUsed/>
    <w:rsid w:val="00F20407"/>
    <w:rPr>
      <w:color w:val="605E5C"/>
      <w:shd w:val="clear" w:color="auto" w:fill="E1DFDD"/>
    </w:rPr>
  </w:style>
  <w:style w:type="character" w:styleId="FollowedHyperlink">
    <w:name w:val="FollowedHyperlink"/>
    <w:basedOn w:val="DefaultParagraphFont"/>
    <w:uiPriority w:val="99"/>
    <w:semiHidden/>
    <w:unhideWhenUsed/>
    <w:rsid w:val="0090090B"/>
    <w:rPr>
      <w:color w:val="96607D" w:themeColor="followedHyperlink"/>
      <w:u w:val="single"/>
    </w:rPr>
  </w:style>
  <w:style w:type="paragraph" w:styleId="Header">
    <w:name w:val="header"/>
    <w:basedOn w:val="Normal"/>
    <w:link w:val="HeaderChar"/>
    <w:uiPriority w:val="99"/>
    <w:unhideWhenUsed/>
    <w:rsid w:val="00EC6092"/>
    <w:pPr>
      <w:tabs>
        <w:tab w:val="center" w:pos="4680"/>
        <w:tab w:val="right" w:pos="9360"/>
      </w:tabs>
    </w:pPr>
  </w:style>
  <w:style w:type="character" w:customStyle="1" w:styleId="HeaderChar">
    <w:name w:val="Header Char"/>
    <w:basedOn w:val="DefaultParagraphFont"/>
    <w:link w:val="Header"/>
    <w:uiPriority w:val="99"/>
    <w:rsid w:val="00EC6092"/>
  </w:style>
  <w:style w:type="paragraph" w:styleId="Footer">
    <w:name w:val="footer"/>
    <w:basedOn w:val="Normal"/>
    <w:link w:val="FooterChar"/>
    <w:uiPriority w:val="99"/>
    <w:unhideWhenUsed/>
    <w:rsid w:val="00EC6092"/>
    <w:pPr>
      <w:tabs>
        <w:tab w:val="center" w:pos="4680"/>
        <w:tab w:val="right" w:pos="9360"/>
      </w:tabs>
    </w:pPr>
  </w:style>
  <w:style w:type="character" w:customStyle="1" w:styleId="FooterChar">
    <w:name w:val="Footer Char"/>
    <w:basedOn w:val="DefaultParagraphFont"/>
    <w:link w:val="Footer"/>
    <w:uiPriority w:val="99"/>
    <w:rsid w:val="00EC6092"/>
  </w:style>
  <w:style w:type="paragraph" w:styleId="Revision">
    <w:name w:val="Revision"/>
    <w:hidden/>
    <w:uiPriority w:val="99"/>
    <w:semiHidden/>
    <w:rsid w:val="00042420"/>
  </w:style>
  <w:style w:type="character" w:styleId="CommentReference">
    <w:name w:val="annotation reference"/>
    <w:basedOn w:val="DefaultParagraphFont"/>
    <w:uiPriority w:val="99"/>
    <w:semiHidden/>
    <w:unhideWhenUsed/>
    <w:rsid w:val="004C52ED"/>
    <w:rPr>
      <w:sz w:val="16"/>
      <w:szCs w:val="16"/>
    </w:rPr>
  </w:style>
  <w:style w:type="paragraph" w:styleId="CommentText">
    <w:name w:val="annotation text"/>
    <w:basedOn w:val="Normal"/>
    <w:link w:val="CommentTextChar"/>
    <w:uiPriority w:val="99"/>
    <w:unhideWhenUsed/>
    <w:rsid w:val="004C52ED"/>
    <w:rPr>
      <w:sz w:val="20"/>
      <w:szCs w:val="20"/>
    </w:rPr>
  </w:style>
  <w:style w:type="character" w:customStyle="1" w:styleId="CommentTextChar">
    <w:name w:val="Comment Text Char"/>
    <w:basedOn w:val="DefaultParagraphFont"/>
    <w:link w:val="CommentText"/>
    <w:uiPriority w:val="99"/>
    <w:rsid w:val="004C52ED"/>
    <w:rPr>
      <w:sz w:val="20"/>
      <w:szCs w:val="20"/>
    </w:rPr>
  </w:style>
  <w:style w:type="paragraph" w:styleId="CommentSubject">
    <w:name w:val="annotation subject"/>
    <w:basedOn w:val="CommentText"/>
    <w:next w:val="CommentText"/>
    <w:link w:val="CommentSubjectChar"/>
    <w:uiPriority w:val="99"/>
    <w:semiHidden/>
    <w:unhideWhenUsed/>
    <w:rsid w:val="004C52ED"/>
    <w:rPr>
      <w:b/>
      <w:bCs/>
    </w:rPr>
  </w:style>
  <w:style w:type="character" w:customStyle="1" w:styleId="CommentSubjectChar">
    <w:name w:val="Comment Subject Char"/>
    <w:basedOn w:val="CommentTextChar"/>
    <w:link w:val="CommentSubject"/>
    <w:uiPriority w:val="99"/>
    <w:semiHidden/>
    <w:rsid w:val="004C52ED"/>
    <w:rPr>
      <w:b/>
      <w:bCs/>
      <w:sz w:val="20"/>
      <w:szCs w:val="20"/>
    </w:rPr>
  </w:style>
  <w:style w:type="paragraph" w:customStyle="1" w:styleId="msonormal0">
    <w:name w:val="msonormal"/>
    <w:basedOn w:val="Normal"/>
    <w:rsid w:val="00AA3B2F"/>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AA3B2F"/>
    <w:pPr>
      <w:spacing w:before="100" w:beforeAutospacing="1" w:after="100" w:afterAutospacing="1"/>
    </w:pPr>
    <w:rPr>
      <w:rFonts w:ascii="Times New Roman" w:eastAsia="Times New Roman" w:hAnsi="Times New Roman" w:cs="Times New Roman"/>
      <w:kern w:val="0"/>
      <w14:ligatures w14:val="none"/>
    </w:rPr>
  </w:style>
  <w:style w:type="character" w:customStyle="1" w:styleId="xdxphntrglzy2xvc3vyzsatieluc2lkzxigvhjhzgluzybbcnjhbmdlbwvudhma">
    <w:name w:val="xdx_phnt_rglzy2xvc3vyzsatieluc2lkzxigvhjhzgluzybbcnjhbmdlbwvudhma"/>
    <w:basedOn w:val="DefaultParagraphFont"/>
    <w:rsid w:val="00AA3B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433165">
      <w:bodyDiv w:val="1"/>
      <w:marLeft w:val="0"/>
      <w:marRight w:val="0"/>
      <w:marTop w:val="0"/>
      <w:marBottom w:val="0"/>
      <w:divBdr>
        <w:top w:val="none" w:sz="0" w:space="0" w:color="auto"/>
        <w:left w:val="none" w:sz="0" w:space="0" w:color="auto"/>
        <w:bottom w:val="none" w:sz="0" w:space="0" w:color="auto"/>
        <w:right w:val="none" w:sz="0" w:space="0" w:color="auto"/>
      </w:divBdr>
    </w:div>
    <w:div w:id="227765964">
      <w:bodyDiv w:val="1"/>
      <w:marLeft w:val="0"/>
      <w:marRight w:val="0"/>
      <w:marTop w:val="0"/>
      <w:marBottom w:val="0"/>
      <w:divBdr>
        <w:top w:val="none" w:sz="0" w:space="0" w:color="auto"/>
        <w:left w:val="none" w:sz="0" w:space="0" w:color="auto"/>
        <w:bottom w:val="none" w:sz="0" w:space="0" w:color="auto"/>
        <w:right w:val="none" w:sz="0" w:space="0" w:color="auto"/>
      </w:divBdr>
    </w:div>
    <w:div w:id="347827123">
      <w:bodyDiv w:val="1"/>
      <w:marLeft w:val="0"/>
      <w:marRight w:val="0"/>
      <w:marTop w:val="0"/>
      <w:marBottom w:val="0"/>
      <w:divBdr>
        <w:top w:val="none" w:sz="0" w:space="0" w:color="auto"/>
        <w:left w:val="none" w:sz="0" w:space="0" w:color="auto"/>
        <w:bottom w:val="none" w:sz="0" w:space="0" w:color="auto"/>
        <w:right w:val="none" w:sz="0" w:space="0" w:color="auto"/>
      </w:divBdr>
    </w:div>
    <w:div w:id="859665744">
      <w:bodyDiv w:val="1"/>
      <w:marLeft w:val="0"/>
      <w:marRight w:val="0"/>
      <w:marTop w:val="0"/>
      <w:marBottom w:val="0"/>
      <w:divBdr>
        <w:top w:val="none" w:sz="0" w:space="0" w:color="auto"/>
        <w:left w:val="none" w:sz="0" w:space="0" w:color="auto"/>
        <w:bottom w:val="none" w:sz="0" w:space="0" w:color="auto"/>
        <w:right w:val="none" w:sz="0" w:space="0" w:color="auto"/>
      </w:divBdr>
    </w:div>
    <w:div w:id="1351104046">
      <w:bodyDiv w:val="1"/>
      <w:marLeft w:val="0"/>
      <w:marRight w:val="0"/>
      <w:marTop w:val="0"/>
      <w:marBottom w:val="0"/>
      <w:divBdr>
        <w:top w:val="none" w:sz="0" w:space="0" w:color="auto"/>
        <w:left w:val="none" w:sz="0" w:space="0" w:color="auto"/>
        <w:bottom w:val="none" w:sz="0" w:space="0" w:color="auto"/>
        <w:right w:val="none" w:sz="0" w:space="0" w:color="auto"/>
      </w:divBdr>
    </w:div>
    <w:div w:id="1598903428">
      <w:bodyDiv w:val="1"/>
      <w:marLeft w:val="0"/>
      <w:marRight w:val="0"/>
      <w:marTop w:val="0"/>
      <w:marBottom w:val="0"/>
      <w:divBdr>
        <w:top w:val="none" w:sz="0" w:space="0" w:color="auto"/>
        <w:left w:val="none" w:sz="0" w:space="0" w:color="auto"/>
        <w:bottom w:val="none" w:sz="0" w:space="0" w:color="auto"/>
        <w:right w:val="none" w:sz="0" w:space="0" w:color="auto"/>
      </w:divBdr>
    </w:div>
    <w:div w:id="1864247297">
      <w:bodyDiv w:val="1"/>
      <w:marLeft w:val="0"/>
      <w:marRight w:val="0"/>
      <w:marTop w:val="0"/>
      <w:marBottom w:val="0"/>
      <w:divBdr>
        <w:top w:val="none" w:sz="0" w:space="0" w:color="auto"/>
        <w:left w:val="none" w:sz="0" w:space="0" w:color="auto"/>
        <w:bottom w:val="none" w:sz="0" w:space="0" w:color="auto"/>
        <w:right w:val="none" w:sz="0" w:space="0" w:color="auto"/>
      </w:divBdr>
    </w:div>
    <w:div w:id="1971010386">
      <w:bodyDiv w:val="1"/>
      <w:marLeft w:val="0"/>
      <w:marRight w:val="0"/>
      <w:marTop w:val="0"/>
      <w:marBottom w:val="0"/>
      <w:divBdr>
        <w:top w:val="none" w:sz="0" w:space="0" w:color="auto"/>
        <w:left w:val="none" w:sz="0" w:space="0" w:color="auto"/>
        <w:bottom w:val="none" w:sz="0" w:space="0" w:color="auto"/>
        <w:right w:val="none" w:sz="0" w:space="0" w:color="auto"/>
      </w:divBdr>
      <w:divsChild>
        <w:div w:id="607472082">
          <w:marLeft w:val="0"/>
          <w:marRight w:val="0"/>
          <w:marTop w:val="0"/>
          <w:marBottom w:val="225"/>
          <w:divBdr>
            <w:top w:val="none" w:sz="0" w:space="0" w:color="auto"/>
            <w:left w:val="none" w:sz="0" w:space="0" w:color="auto"/>
            <w:bottom w:val="none" w:sz="0" w:space="0" w:color="auto"/>
            <w:right w:val="none" w:sz="0" w:space="0" w:color="auto"/>
          </w:divBdr>
        </w:div>
        <w:div w:id="649409336">
          <w:marLeft w:val="0"/>
          <w:marRight w:val="0"/>
          <w:marTop w:val="0"/>
          <w:marBottom w:val="0"/>
          <w:divBdr>
            <w:top w:val="none" w:sz="0" w:space="0" w:color="auto"/>
            <w:left w:val="none" w:sz="0" w:space="0" w:color="auto"/>
            <w:bottom w:val="none" w:sz="0" w:space="0" w:color="auto"/>
            <w:right w:val="none" w:sz="0" w:space="0" w:color="auto"/>
          </w:divBdr>
          <w:divsChild>
            <w:div w:id="41209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65219">
      <w:bodyDiv w:val="1"/>
      <w:marLeft w:val="0"/>
      <w:marRight w:val="0"/>
      <w:marTop w:val="0"/>
      <w:marBottom w:val="0"/>
      <w:divBdr>
        <w:top w:val="none" w:sz="0" w:space="0" w:color="auto"/>
        <w:left w:val="none" w:sz="0" w:space="0" w:color="auto"/>
        <w:bottom w:val="none" w:sz="0" w:space="0" w:color="auto"/>
        <w:right w:val="none" w:sz="0" w:space="0" w:color="auto"/>
      </w:divBdr>
      <w:divsChild>
        <w:div w:id="1260289386">
          <w:marLeft w:val="0"/>
          <w:marRight w:val="0"/>
          <w:marTop w:val="0"/>
          <w:marBottom w:val="225"/>
          <w:divBdr>
            <w:top w:val="none" w:sz="0" w:space="0" w:color="auto"/>
            <w:left w:val="none" w:sz="0" w:space="0" w:color="auto"/>
            <w:bottom w:val="none" w:sz="0" w:space="0" w:color="auto"/>
            <w:right w:val="none" w:sz="0" w:space="0" w:color="auto"/>
          </w:divBdr>
        </w:div>
        <w:div w:id="2122844734">
          <w:marLeft w:val="0"/>
          <w:marRight w:val="0"/>
          <w:marTop w:val="0"/>
          <w:marBottom w:val="0"/>
          <w:divBdr>
            <w:top w:val="none" w:sz="0" w:space="0" w:color="auto"/>
            <w:left w:val="none" w:sz="0" w:space="0" w:color="auto"/>
            <w:bottom w:val="none" w:sz="0" w:space="0" w:color="auto"/>
            <w:right w:val="none" w:sz="0" w:space="0" w:color="auto"/>
          </w:divBdr>
          <w:divsChild>
            <w:div w:id="11032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0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bcaster4.com/Webcast/Page/2225/51624" TargetMode="External"/><Relationship Id="rId3" Type="http://schemas.openxmlformats.org/officeDocument/2006/relationships/settings" Target="settings.xml"/><Relationship Id="rId7" Type="http://schemas.openxmlformats.org/officeDocument/2006/relationships/hyperlink" Target="https://www.webcaster4.com/Webcast/Page/2225/516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ames@haydeni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3127</Words>
  <Characters>17826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Mirta Negrini</cp:lastModifiedBy>
  <cp:revision>2</cp:revision>
  <dcterms:created xsi:type="dcterms:W3CDTF">2024-11-14T19:44:00Z</dcterms:created>
  <dcterms:modified xsi:type="dcterms:W3CDTF">2024-11-14T19:44:00Z</dcterms:modified>
</cp:coreProperties>
</file>