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E68882" w14:textId="77777777" w:rsidR="00AC584F" w:rsidRPr="000358F6" w:rsidRDefault="00AC584F">
      <w:pPr>
        <w:rPr>
          <w:rFonts w:ascii="Open Sans Light" w:eastAsia="Open Sans Light" w:hAnsi="Open Sans Light" w:cs="Open Sans Light"/>
          <w:sz w:val="20"/>
          <w:szCs w:val="20"/>
        </w:rPr>
      </w:pPr>
    </w:p>
    <w:p w14:paraId="14220D90" w14:textId="1A76BF79" w:rsidR="00AC584F" w:rsidRDefault="00541CFC">
      <w:pPr>
        <w:spacing w:line="276" w:lineRule="auto"/>
        <w:rPr>
          <w:rFonts w:ascii="Open Sans" w:eastAsia="Open Sans" w:hAnsi="Open Sans" w:cs="Open Sans"/>
          <w:b/>
          <w:sz w:val="20"/>
          <w:szCs w:val="20"/>
        </w:rPr>
      </w:pPr>
      <w:proofErr w:type="spellStart"/>
      <w:r w:rsidRPr="00541CFC">
        <w:rPr>
          <w:rFonts w:ascii="Open Sans" w:eastAsia="Open Sans" w:hAnsi="Open Sans" w:cs="Open Sans"/>
          <w:b/>
          <w:sz w:val="20"/>
          <w:szCs w:val="20"/>
        </w:rPr>
        <w:t>MeetingPackage</w:t>
      </w:r>
      <w:proofErr w:type="spellEnd"/>
      <w:r w:rsidRPr="00541CFC">
        <w:rPr>
          <w:rFonts w:ascii="Open Sans" w:eastAsia="Open Sans" w:hAnsi="Open Sans" w:cs="Open Sans"/>
          <w:b/>
          <w:sz w:val="20"/>
          <w:szCs w:val="20"/>
        </w:rPr>
        <w:t xml:space="preserve"> signs a partnership with </w:t>
      </w:r>
      <w:proofErr w:type="spellStart"/>
      <w:r w:rsidRPr="00541CFC">
        <w:rPr>
          <w:rFonts w:ascii="Open Sans" w:eastAsia="Open Sans" w:hAnsi="Open Sans" w:cs="Open Sans"/>
          <w:b/>
          <w:sz w:val="20"/>
          <w:szCs w:val="20"/>
        </w:rPr>
        <w:t>HotelPlanner</w:t>
      </w:r>
      <w:proofErr w:type="spellEnd"/>
      <w:r w:rsidRPr="00541CFC">
        <w:rPr>
          <w:rFonts w:ascii="Open Sans" w:eastAsia="Open Sans" w:hAnsi="Open Sans" w:cs="Open Sans"/>
          <w:b/>
          <w:sz w:val="20"/>
          <w:szCs w:val="20"/>
        </w:rPr>
        <w:t xml:space="preserve"> and increases meeting room &amp; event space distribution with over 10 000 channels</w:t>
      </w:r>
    </w:p>
    <w:p w14:paraId="589C33B6" w14:textId="77777777" w:rsidR="00541CFC" w:rsidRPr="000358F6" w:rsidRDefault="00541CFC">
      <w:pPr>
        <w:spacing w:line="276" w:lineRule="auto"/>
        <w:rPr>
          <w:rFonts w:ascii="Open Sans Light" w:eastAsia="Open Sans Light" w:hAnsi="Open Sans Light" w:cs="Open Sans Light"/>
          <w:sz w:val="20"/>
          <w:szCs w:val="20"/>
        </w:rPr>
      </w:pPr>
    </w:p>
    <w:p w14:paraId="796F03C8" w14:textId="657F00F0" w:rsidR="00AC584F" w:rsidRPr="000358F6" w:rsidRDefault="00147893">
      <w:pPr>
        <w:spacing w:line="276" w:lineRule="auto"/>
        <w:rPr>
          <w:rFonts w:ascii="Open Sans Light" w:eastAsia="Open Sans Light" w:hAnsi="Open Sans Light" w:cs="Open Sans Light"/>
          <w:sz w:val="20"/>
          <w:szCs w:val="20"/>
        </w:rPr>
      </w:pPr>
      <w:r w:rsidRPr="000358F6">
        <w:rPr>
          <w:rFonts w:ascii="Open Sans" w:eastAsia="Open Sans" w:hAnsi="Open Sans" w:cs="Open Sans"/>
          <w:b/>
          <w:sz w:val="20"/>
          <w:szCs w:val="20"/>
        </w:rPr>
        <w:t>Helsinki, Finland</w:t>
      </w:r>
      <w:r w:rsidRPr="000358F6">
        <w:rPr>
          <w:rFonts w:ascii="Open Sans Light" w:eastAsia="Open Sans Light" w:hAnsi="Open Sans Light" w:cs="Open Sans Light"/>
          <w:sz w:val="20"/>
          <w:szCs w:val="20"/>
        </w:rPr>
        <w:t xml:space="preserve"> — </w:t>
      </w:r>
      <w:r w:rsidR="00541CFC" w:rsidRPr="00541CFC">
        <w:rPr>
          <w:rFonts w:ascii="Open Sans Light" w:eastAsia="Open Sans Light" w:hAnsi="Open Sans Light" w:cs="Open Sans Light"/>
          <w:sz w:val="20"/>
          <w:szCs w:val="20"/>
        </w:rPr>
        <w:t xml:space="preserve">Booking meeting and event spaces just got much easier thanks to today’s new partnership between </w:t>
      </w:r>
      <w:proofErr w:type="spellStart"/>
      <w:r w:rsidR="00541CFC" w:rsidRPr="00541CFC">
        <w:rPr>
          <w:rFonts w:ascii="Open Sans Light" w:eastAsia="Open Sans Light" w:hAnsi="Open Sans Light" w:cs="Open Sans Light"/>
          <w:sz w:val="20"/>
          <w:szCs w:val="20"/>
        </w:rPr>
        <w:t>MeetingPackage</w:t>
      </w:r>
      <w:proofErr w:type="spellEnd"/>
      <w:r w:rsidR="00541CFC" w:rsidRPr="00541CFC">
        <w:rPr>
          <w:rFonts w:ascii="Open Sans Light" w:eastAsia="Open Sans Light" w:hAnsi="Open Sans Light" w:cs="Open Sans Light"/>
          <w:sz w:val="20"/>
          <w:szCs w:val="20"/>
        </w:rPr>
        <w:t xml:space="preserve"> and </w:t>
      </w:r>
      <w:proofErr w:type="spellStart"/>
      <w:r w:rsidR="00541CFC" w:rsidRPr="00541CFC">
        <w:rPr>
          <w:rFonts w:ascii="Open Sans Light" w:eastAsia="Open Sans Light" w:hAnsi="Open Sans Light" w:cs="Open Sans Light"/>
          <w:sz w:val="20"/>
          <w:szCs w:val="20"/>
        </w:rPr>
        <w:t>HotelPlanner</w:t>
      </w:r>
      <w:proofErr w:type="spellEnd"/>
      <w:r w:rsidR="00541CFC" w:rsidRPr="00541CFC">
        <w:rPr>
          <w:rFonts w:ascii="Open Sans Light" w:eastAsia="Open Sans Light" w:hAnsi="Open Sans Light" w:cs="Open Sans Light"/>
          <w:sz w:val="20"/>
          <w:szCs w:val="20"/>
        </w:rPr>
        <w:t>, the world’s largest seller of online group hotel bookings and a top seller of individual hotel stays.</w:t>
      </w:r>
    </w:p>
    <w:p w14:paraId="32F111E2" w14:textId="77777777" w:rsidR="00AC584F" w:rsidRPr="000358F6" w:rsidRDefault="00AC584F">
      <w:pPr>
        <w:spacing w:line="276" w:lineRule="auto"/>
        <w:rPr>
          <w:rFonts w:ascii="Open Sans Light" w:eastAsia="Open Sans Light" w:hAnsi="Open Sans Light" w:cs="Open Sans Light"/>
          <w:sz w:val="20"/>
          <w:szCs w:val="20"/>
        </w:rPr>
      </w:pPr>
    </w:p>
    <w:p w14:paraId="003BDD43" w14:textId="6F84AF2F" w:rsidR="004B290C" w:rsidRPr="00541CFC" w:rsidRDefault="00541CFC">
      <w:pPr>
        <w:spacing w:line="276" w:lineRule="auto"/>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Through this partnership, </w:t>
      </w:r>
      <w:proofErr w:type="spellStart"/>
      <w:r w:rsidRPr="00541CFC">
        <w:rPr>
          <w:rFonts w:ascii="Open Sans Light" w:eastAsia="Open Sans Light" w:hAnsi="Open Sans Light" w:cs="Open Sans Light"/>
          <w:sz w:val="20"/>
          <w:szCs w:val="20"/>
        </w:rPr>
        <w:t>MeetingPackage</w:t>
      </w:r>
      <w:proofErr w:type="spellEnd"/>
      <w:r w:rsidRPr="00541CFC">
        <w:rPr>
          <w:rFonts w:ascii="Open Sans Light" w:eastAsia="Open Sans Light" w:hAnsi="Open Sans Light" w:cs="Open Sans Light"/>
          <w:sz w:val="20"/>
          <w:szCs w:val="20"/>
        </w:rPr>
        <w:t xml:space="preserve"> is now the official provider of instantly bookable meeting and event spaces for all </w:t>
      </w:r>
      <w:proofErr w:type="spellStart"/>
      <w:r w:rsidRPr="00541CFC">
        <w:rPr>
          <w:rFonts w:ascii="Open Sans Light" w:eastAsia="Open Sans Light" w:hAnsi="Open Sans Light" w:cs="Open Sans Light"/>
          <w:sz w:val="20"/>
          <w:szCs w:val="20"/>
        </w:rPr>
        <w:t>HotelPlanner</w:t>
      </w:r>
      <w:proofErr w:type="spellEnd"/>
      <w:r w:rsidRPr="00541CFC">
        <w:rPr>
          <w:rFonts w:ascii="Open Sans Light" w:eastAsia="Open Sans Light" w:hAnsi="Open Sans Light" w:cs="Open Sans Light"/>
          <w:sz w:val="20"/>
          <w:szCs w:val="20"/>
        </w:rPr>
        <w:t xml:space="preserve"> customers. Adding the capability to book meetings and events instantly—alongside the best group rates in the business—is a win-win value proposition for hotels, venues, event planners and corporate bookers.</w:t>
      </w:r>
    </w:p>
    <w:p w14:paraId="5041974F" w14:textId="4F1A2F46" w:rsidR="00541CFC" w:rsidRDefault="00541CFC">
      <w:pPr>
        <w:spacing w:line="276" w:lineRule="auto"/>
        <w:rPr>
          <w:rFonts w:ascii="Open Sans Light" w:eastAsia="Open Sans Light" w:hAnsi="Open Sans Light" w:cs="Open Sans Light"/>
          <w:sz w:val="20"/>
          <w:szCs w:val="20"/>
        </w:rPr>
      </w:pPr>
    </w:p>
    <w:p w14:paraId="6E472200" w14:textId="77777777" w:rsidR="00541CFC" w:rsidRPr="00541CFC" w:rsidRDefault="00541CFC" w:rsidP="00541CFC">
      <w:pPr>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fldChar w:fldCharType="begin"/>
      </w:r>
      <w:r w:rsidRPr="00541CFC">
        <w:rPr>
          <w:rFonts w:ascii="Open Sans Light" w:eastAsia="Open Sans Light" w:hAnsi="Open Sans Light" w:cs="Open Sans Light"/>
          <w:sz w:val="20"/>
          <w:szCs w:val="20"/>
        </w:rPr>
        <w:instrText xml:space="preserve"> HYPERLINK "https://meetingpackage.com/" \h </w:instrText>
      </w:r>
      <w:r w:rsidRPr="00541CFC">
        <w:rPr>
          <w:rFonts w:ascii="Open Sans Light" w:eastAsia="Open Sans Light" w:hAnsi="Open Sans Light" w:cs="Open Sans Light"/>
          <w:sz w:val="20"/>
          <w:szCs w:val="20"/>
        </w:rPr>
        <w:fldChar w:fldCharType="separate"/>
      </w:r>
      <w:proofErr w:type="spellStart"/>
      <w:r w:rsidRPr="00541CFC">
        <w:rPr>
          <w:rFonts w:ascii="Open Sans Light" w:eastAsia="Open Sans Light" w:hAnsi="Open Sans Light" w:cs="Open Sans Light"/>
          <w:sz w:val="20"/>
          <w:szCs w:val="20"/>
        </w:rPr>
        <w:t>MeetingPackage</w:t>
      </w:r>
      <w:proofErr w:type="spellEnd"/>
      <w:r w:rsidRPr="00541CFC">
        <w:rPr>
          <w:rFonts w:ascii="Open Sans Light" w:eastAsia="Open Sans Light" w:hAnsi="Open Sans Light" w:cs="Open Sans Light"/>
          <w:sz w:val="20"/>
          <w:szCs w:val="20"/>
        </w:rPr>
        <w:fldChar w:fldCharType="end"/>
      </w:r>
      <w:r w:rsidRPr="00541CFC">
        <w:rPr>
          <w:rFonts w:ascii="Open Sans Light" w:eastAsia="Open Sans Light" w:hAnsi="Open Sans Light" w:cs="Open Sans Light"/>
          <w:sz w:val="20"/>
          <w:szCs w:val="20"/>
        </w:rPr>
        <w:t>—which was named 2021’s Best Group Sourcing and RFP software by Hotel Tech Report—is a self-service, cloud-based, no-code platform that automates all M&amp;E sales and operations for hotels and venues.</w:t>
      </w:r>
    </w:p>
    <w:p w14:paraId="39F0399C" w14:textId="77777777" w:rsidR="00541CFC" w:rsidRPr="00541CFC" w:rsidRDefault="00541CFC" w:rsidP="00541CFC">
      <w:pPr>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 </w:t>
      </w:r>
    </w:p>
    <w:p w14:paraId="4FDEE6D2" w14:textId="77777777" w:rsidR="00541CFC" w:rsidRPr="00541CFC" w:rsidRDefault="00541CFC" w:rsidP="00541CFC">
      <w:pPr>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“This partnership is a big milestone for us as we push forward in our mission to become the first channel manager solution for meetings and event spaces,” says Joonas Ahola, Founder &amp; CEO, </w:t>
      </w:r>
      <w:proofErr w:type="spellStart"/>
      <w:r w:rsidRPr="00541CFC">
        <w:rPr>
          <w:rFonts w:ascii="Open Sans Light" w:eastAsia="Open Sans Light" w:hAnsi="Open Sans Light" w:cs="Open Sans Light"/>
          <w:sz w:val="20"/>
          <w:szCs w:val="20"/>
        </w:rPr>
        <w:t>MeetingPackage</w:t>
      </w:r>
      <w:proofErr w:type="spellEnd"/>
      <w:r w:rsidRPr="00541CFC">
        <w:rPr>
          <w:rFonts w:ascii="Open Sans Light" w:eastAsia="Open Sans Light" w:hAnsi="Open Sans Light" w:cs="Open Sans Light"/>
          <w:sz w:val="20"/>
          <w:szCs w:val="20"/>
        </w:rPr>
        <w:t xml:space="preserve">. “Hotels and venues shouldn’t have to create multiple accounts for all sorts of different portals and marketplaces, or sort through RFP spam. We couldn’t have asked for a better partner than </w:t>
      </w:r>
      <w:proofErr w:type="spellStart"/>
      <w:r w:rsidRPr="00541CFC">
        <w:rPr>
          <w:rFonts w:ascii="Open Sans Light" w:eastAsia="Open Sans Light" w:hAnsi="Open Sans Light" w:cs="Open Sans Light"/>
          <w:sz w:val="20"/>
          <w:szCs w:val="20"/>
        </w:rPr>
        <w:t>HotelPlanner</w:t>
      </w:r>
      <w:proofErr w:type="spellEnd"/>
      <w:r w:rsidRPr="00541CFC">
        <w:rPr>
          <w:rFonts w:ascii="Open Sans Light" w:eastAsia="Open Sans Light" w:hAnsi="Open Sans Light" w:cs="Open Sans Light"/>
          <w:sz w:val="20"/>
          <w:szCs w:val="20"/>
        </w:rPr>
        <w:t>. Giving event spaces one central profile with real-time availability on the world’s biggest travel sites is a game changer.”</w:t>
      </w:r>
    </w:p>
    <w:p w14:paraId="3549D544" w14:textId="77777777" w:rsidR="00541CFC" w:rsidRPr="00541CFC" w:rsidRDefault="00541CFC" w:rsidP="00541CFC">
      <w:pPr>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 </w:t>
      </w:r>
    </w:p>
    <w:p w14:paraId="6C875669" w14:textId="77777777" w:rsidR="00541CFC" w:rsidRPr="00541CFC" w:rsidRDefault="00541CFC" w:rsidP="00541CFC">
      <w:pPr>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Ahola continues, “The need for automation in our space is unrelenting, and there’s no other way to improve the customer experience while retaining margins and efficiencies for the venue. With our two-way integrations to major Sales &amp; Catering and Property Management Solutions full automation and instant booking can truly be achieved.”</w:t>
      </w:r>
    </w:p>
    <w:p w14:paraId="1F0AE9A4" w14:textId="77777777" w:rsidR="00541CFC" w:rsidRPr="00541CFC" w:rsidRDefault="00541CFC" w:rsidP="00541CFC">
      <w:pPr>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 </w:t>
      </w:r>
    </w:p>
    <w:p w14:paraId="00B1F6D9" w14:textId="77777777" w:rsidR="00541CFC" w:rsidRPr="00541CFC" w:rsidRDefault="00541CFC" w:rsidP="00541CFC">
      <w:pPr>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Traditionally, the hospitality industry has managed sales and operations manually, relying on lengthy email exchanges and RFPs. The COVID-19 pandemic has spotlighted the need for more efficient sales processes. </w:t>
      </w:r>
    </w:p>
    <w:p w14:paraId="46579423" w14:textId="77777777" w:rsidR="00541CFC" w:rsidRPr="00541CFC" w:rsidRDefault="00541CFC" w:rsidP="00541CFC">
      <w:pPr>
        <w:rPr>
          <w:rFonts w:ascii="Open Sans Light" w:eastAsia="Open Sans Light" w:hAnsi="Open Sans Light" w:cs="Open Sans Light"/>
          <w:sz w:val="20"/>
          <w:szCs w:val="20"/>
        </w:rPr>
      </w:pPr>
    </w:p>
    <w:p w14:paraId="28DACA20" w14:textId="77777777" w:rsidR="00541CFC" w:rsidRPr="00541CFC" w:rsidRDefault="00541CFC" w:rsidP="00541CFC">
      <w:pPr>
        <w:spacing w:after="80"/>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“Allowing our customers to book meeting rooms directly online will deliver huge cost reductions and time savings, “says Bas </w:t>
      </w:r>
      <w:proofErr w:type="spellStart"/>
      <w:r w:rsidRPr="00541CFC">
        <w:rPr>
          <w:rFonts w:ascii="Open Sans Light" w:eastAsia="Open Sans Light" w:hAnsi="Open Sans Light" w:cs="Open Sans Light"/>
          <w:sz w:val="20"/>
          <w:szCs w:val="20"/>
        </w:rPr>
        <w:t>Lemmens</w:t>
      </w:r>
      <w:proofErr w:type="spellEnd"/>
      <w:r w:rsidRPr="00541CFC">
        <w:rPr>
          <w:rFonts w:ascii="Open Sans Light" w:eastAsia="Open Sans Light" w:hAnsi="Open Sans Light" w:cs="Open Sans Light"/>
          <w:sz w:val="20"/>
          <w:szCs w:val="20"/>
        </w:rPr>
        <w:t xml:space="preserve">, Managing Director, </w:t>
      </w:r>
      <w:proofErr w:type="spellStart"/>
      <w:r w:rsidRPr="00541CFC">
        <w:rPr>
          <w:rFonts w:ascii="Open Sans Light" w:eastAsia="Open Sans Light" w:hAnsi="Open Sans Light" w:cs="Open Sans Light"/>
          <w:sz w:val="20"/>
          <w:szCs w:val="20"/>
        </w:rPr>
        <w:t>HotelPlanner</w:t>
      </w:r>
      <w:proofErr w:type="spellEnd"/>
      <w:r w:rsidRPr="00541CFC">
        <w:rPr>
          <w:rFonts w:ascii="Open Sans Light" w:eastAsia="Open Sans Light" w:hAnsi="Open Sans Light" w:cs="Open Sans Light"/>
          <w:sz w:val="20"/>
          <w:szCs w:val="20"/>
        </w:rPr>
        <w:t xml:space="preserve">. “We’re delighted to formalize our partnership with </w:t>
      </w:r>
      <w:proofErr w:type="spellStart"/>
      <w:r w:rsidRPr="00541CFC">
        <w:rPr>
          <w:rFonts w:ascii="Open Sans Light" w:eastAsia="Open Sans Light" w:hAnsi="Open Sans Light" w:cs="Open Sans Light"/>
          <w:sz w:val="20"/>
          <w:szCs w:val="20"/>
        </w:rPr>
        <w:t>MeetingPackage</w:t>
      </w:r>
      <w:proofErr w:type="spellEnd"/>
      <w:r w:rsidRPr="00541CFC">
        <w:rPr>
          <w:rFonts w:ascii="Open Sans Light" w:eastAsia="Open Sans Light" w:hAnsi="Open Sans Light" w:cs="Open Sans Light"/>
          <w:sz w:val="20"/>
          <w:szCs w:val="20"/>
        </w:rPr>
        <w:t xml:space="preserve">. We know what it takes to provide a world-class booking service and we can help relieve any stress that may come with large event or group bookings. Working together with </w:t>
      </w:r>
      <w:proofErr w:type="spellStart"/>
      <w:r w:rsidRPr="00541CFC">
        <w:rPr>
          <w:rFonts w:ascii="Open Sans Light" w:eastAsia="Open Sans Light" w:hAnsi="Open Sans Light" w:cs="Open Sans Light"/>
          <w:sz w:val="20"/>
          <w:szCs w:val="20"/>
        </w:rPr>
        <w:t>MeetingPackage</w:t>
      </w:r>
      <w:proofErr w:type="spellEnd"/>
      <w:r w:rsidRPr="00541CFC">
        <w:rPr>
          <w:rFonts w:ascii="Open Sans Light" w:eastAsia="Open Sans Light" w:hAnsi="Open Sans Light" w:cs="Open Sans Light"/>
          <w:sz w:val="20"/>
          <w:szCs w:val="20"/>
        </w:rPr>
        <w:t>, we will win the trust of more customers by providing them with an easy, available and customer-friendly booking solution within all our partner websites. The integration work has already started, and we expect to go live by the year end of 2021.”</w:t>
      </w:r>
    </w:p>
    <w:p w14:paraId="3A9481DF" w14:textId="77777777" w:rsidR="00541CFC" w:rsidRDefault="00541CFC">
      <w:pPr>
        <w:spacing w:line="276" w:lineRule="auto"/>
        <w:rPr>
          <w:rFonts w:ascii="Open Sans Light" w:eastAsia="Open Sans Light" w:hAnsi="Open Sans Light" w:cs="Open Sans Light"/>
          <w:sz w:val="20"/>
          <w:szCs w:val="20"/>
        </w:rPr>
      </w:pPr>
    </w:p>
    <w:p w14:paraId="766EFB8E" w14:textId="30D93021" w:rsidR="00AC584F" w:rsidRPr="000358F6" w:rsidRDefault="00AC584F">
      <w:pPr>
        <w:pBdr>
          <w:top w:val="nil"/>
          <w:left w:val="nil"/>
          <w:bottom w:val="nil"/>
          <w:right w:val="nil"/>
          <w:between w:val="nil"/>
        </w:pBdr>
        <w:spacing w:line="276" w:lineRule="auto"/>
        <w:rPr>
          <w:rFonts w:ascii="Open Sans Light" w:eastAsia="Open Sans Light" w:hAnsi="Open Sans Light" w:cs="Open Sans Light"/>
          <w:sz w:val="20"/>
          <w:szCs w:val="20"/>
        </w:rPr>
      </w:pPr>
    </w:p>
    <w:p w14:paraId="1AB55E11" w14:textId="73F5DE9E" w:rsidR="00AC584F" w:rsidRDefault="00AC584F">
      <w:pPr>
        <w:spacing w:line="276" w:lineRule="auto"/>
        <w:rPr>
          <w:rFonts w:ascii="Open Sans Light" w:eastAsia="Open Sans Light" w:hAnsi="Open Sans Light" w:cs="Open Sans Light"/>
          <w:sz w:val="20"/>
          <w:szCs w:val="20"/>
        </w:rPr>
      </w:pPr>
    </w:p>
    <w:p w14:paraId="3A6A51BA" w14:textId="77777777" w:rsidR="00541CFC" w:rsidRPr="000358F6" w:rsidRDefault="00541CFC">
      <w:pPr>
        <w:spacing w:line="276" w:lineRule="auto"/>
        <w:rPr>
          <w:rFonts w:ascii="Open Sans Light" w:eastAsia="Open Sans Light" w:hAnsi="Open Sans Light" w:cs="Open Sans Light"/>
          <w:sz w:val="20"/>
          <w:szCs w:val="20"/>
        </w:rPr>
      </w:pPr>
    </w:p>
    <w:p w14:paraId="06A851E9" w14:textId="77777777" w:rsidR="00AC584F" w:rsidRPr="000358F6" w:rsidRDefault="00AC584F">
      <w:pPr>
        <w:spacing w:line="276" w:lineRule="auto"/>
        <w:rPr>
          <w:rFonts w:ascii="Open Sans Light" w:eastAsia="Open Sans Light" w:hAnsi="Open Sans Light" w:cs="Open Sans Light"/>
          <w:sz w:val="20"/>
          <w:szCs w:val="20"/>
        </w:rPr>
      </w:pPr>
    </w:p>
    <w:p w14:paraId="025B1983" w14:textId="77777777" w:rsidR="00AC584F" w:rsidRPr="000358F6" w:rsidRDefault="00AC584F">
      <w:pPr>
        <w:spacing w:line="276" w:lineRule="auto"/>
        <w:rPr>
          <w:rFonts w:ascii="Open Sans Light" w:eastAsia="Open Sans Light" w:hAnsi="Open Sans Light" w:cs="Open Sans Light"/>
          <w:sz w:val="20"/>
          <w:szCs w:val="20"/>
        </w:rPr>
      </w:pPr>
    </w:p>
    <w:p w14:paraId="7BEE5D1A" w14:textId="6E99686F" w:rsidR="00AC584F" w:rsidRDefault="00487A46">
      <w:pPr>
        <w:rPr>
          <w:rFonts w:ascii="Open Sans" w:eastAsia="Open Sans" w:hAnsi="Open Sans" w:cs="Open Sans"/>
          <w:b/>
          <w:sz w:val="20"/>
          <w:szCs w:val="20"/>
        </w:rPr>
      </w:pPr>
      <w:r w:rsidRPr="000358F6">
        <w:rPr>
          <w:rFonts w:ascii="Open Sans" w:eastAsia="Open Sans" w:hAnsi="Open Sans" w:cs="Open Sans"/>
          <w:b/>
          <w:sz w:val="20"/>
          <w:szCs w:val="20"/>
        </w:rPr>
        <w:lastRenderedPageBreak/>
        <w:t xml:space="preserve">About </w:t>
      </w:r>
      <w:proofErr w:type="spellStart"/>
      <w:r>
        <w:rPr>
          <w:rFonts w:ascii="Open Sans" w:eastAsia="Open Sans" w:hAnsi="Open Sans" w:cs="Open Sans"/>
          <w:b/>
          <w:sz w:val="20"/>
          <w:szCs w:val="20"/>
        </w:rPr>
        <w:t>HotelPlanner</w:t>
      </w:r>
      <w:proofErr w:type="spellEnd"/>
    </w:p>
    <w:p w14:paraId="0E484F8E" w14:textId="0720BD5A" w:rsidR="00487A46" w:rsidRDefault="00487A46">
      <w:pPr>
        <w:rPr>
          <w:rFonts w:ascii="Open Sans" w:eastAsia="Open Sans" w:hAnsi="Open Sans" w:cs="Open Sans"/>
          <w:b/>
          <w:sz w:val="20"/>
          <w:szCs w:val="20"/>
        </w:rPr>
      </w:pPr>
    </w:p>
    <w:p w14:paraId="2078972C" w14:textId="77777777" w:rsidR="00541CFC" w:rsidRPr="00541CFC" w:rsidRDefault="00541CFC" w:rsidP="00541CFC">
      <w:pPr>
        <w:rPr>
          <w:rFonts w:ascii="Open Sans Light" w:eastAsia="Open Sans Light" w:hAnsi="Open Sans Light" w:cs="Open Sans Light"/>
          <w:sz w:val="20"/>
          <w:szCs w:val="20"/>
        </w:rPr>
      </w:pPr>
      <w:proofErr w:type="spellStart"/>
      <w:r w:rsidRPr="00541CFC">
        <w:rPr>
          <w:rFonts w:ascii="Open Sans Light" w:eastAsia="Open Sans Light" w:hAnsi="Open Sans Light" w:cs="Open Sans Light"/>
          <w:b/>
          <w:bCs/>
          <w:sz w:val="20"/>
          <w:szCs w:val="20"/>
        </w:rPr>
        <w:t>HotelPlanner</w:t>
      </w:r>
      <w:proofErr w:type="spellEnd"/>
      <w:r w:rsidRPr="00541CFC">
        <w:rPr>
          <w:rFonts w:ascii="Open Sans Light" w:eastAsia="Open Sans Light" w:hAnsi="Open Sans Light" w:cs="Open Sans Light"/>
          <w:sz w:val="20"/>
          <w:szCs w:val="20"/>
        </w:rPr>
        <w:t xml:space="preserve"> is a top seller of individual hotel bookings offering discount rates to membership groups or “Closed User Group rates.” We are the world’s largest seller of online group hotel bookings, and a leading provider of custom hotel booking </w:t>
      </w:r>
      <w:proofErr w:type="spellStart"/>
      <w:proofErr w:type="gramStart"/>
      <w:r w:rsidRPr="00541CFC">
        <w:rPr>
          <w:rFonts w:ascii="Open Sans Light" w:eastAsia="Open Sans Light" w:hAnsi="Open Sans Light" w:cs="Open Sans Light"/>
          <w:sz w:val="20"/>
          <w:szCs w:val="20"/>
        </w:rPr>
        <w:t>solutions.The</w:t>
      </w:r>
      <w:proofErr w:type="spellEnd"/>
      <w:proofErr w:type="gramEnd"/>
      <w:r w:rsidRPr="00541CFC">
        <w:rPr>
          <w:rFonts w:ascii="Open Sans Light" w:eastAsia="Open Sans Light" w:hAnsi="Open Sans Light" w:cs="Open Sans Light"/>
          <w:sz w:val="20"/>
          <w:szCs w:val="20"/>
        </w:rPr>
        <w:t xml:space="preserve"> company offers the best deals in individual, group and corporate travel by combining advanced artificial intelligence and machine learning technology to quickly serve all traveler hotel needs from a single platform. </w:t>
      </w:r>
      <w:proofErr w:type="spellStart"/>
      <w:r w:rsidRPr="00541CFC">
        <w:rPr>
          <w:rFonts w:ascii="Open Sans Light" w:eastAsia="Open Sans Light" w:hAnsi="Open Sans Light" w:cs="Open Sans Light"/>
          <w:sz w:val="20"/>
          <w:szCs w:val="20"/>
        </w:rPr>
        <w:t>HotelPlanner</w:t>
      </w:r>
      <w:proofErr w:type="spellEnd"/>
      <w:r w:rsidRPr="00541CFC">
        <w:rPr>
          <w:rFonts w:ascii="Open Sans Light" w:eastAsia="Open Sans Light" w:hAnsi="Open Sans Light" w:cs="Open Sans Light"/>
          <w:sz w:val="20"/>
          <w:szCs w:val="20"/>
        </w:rPr>
        <w:t xml:space="preserve"> has enduring partnerships with well-known hotel chains, individual hotels, the world’s largest OTAs, large online wedding providers, ancillary lodging providers, corporations, sports franchises, universities, and government agencies.</w:t>
      </w:r>
    </w:p>
    <w:p w14:paraId="4D4C3D03" w14:textId="77777777" w:rsidR="00541CFC" w:rsidRPr="00541CFC" w:rsidRDefault="00541CFC" w:rsidP="00541CFC">
      <w:pPr>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 </w:t>
      </w:r>
    </w:p>
    <w:p w14:paraId="00CD879E" w14:textId="77777777" w:rsidR="00541CFC" w:rsidRPr="00541CFC" w:rsidRDefault="00541CFC" w:rsidP="00541CFC">
      <w:pPr>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Learn more about us at</w:t>
      </w:r>
      <w:hyperlink r:id="rId7">
        <w:r w:rsidRPr="00541CFC">
          <w:rPr>
            <w:rFonts w:ascii="Open Sans Light" w:eastAsia="Open Sans Light" w:hAnsi="Open Sans Light" w:cs="Open Sans Light"/>
            <w:sz w:val="20"/>
            <w:szCs w:val="20"/>
          </w:rPr>
          <w:t xml:space="preserve"> </w:t>
        </w:r>
      </w:hyperlink>
      <w:hyperlink r:id="rId8">
        <w:r w:rsidRPr="00541CFC">
          <w:rPr>
            <w:rFonts w:ascii="Open Sans Light" w:eastAsia="Open Sans Light" w:hAnsi="Open Sans Light" w:cs="Open Sans Light"/>
            <w:sz w:val="20"/>
            <w:szCs w:val="20"/>
          </w:rPr>
          <w:t>http://hotelplanner.com</w:t>
        </w:r>
      </w:hyperlink>
    </w:p>
    <w:p w14:paraId="42733C8E" w14:textId="77777777" w:rsidR="00487A46" w:rsidRPr="000358F6" w:rsidRDefault="00487A46">
      <w:pPr>
        <w:rPr>
          <w:rFonts w:ascii="Open Sans Light" w:eastAsia="Open Sans Light" w:hAnsi="Open Sans Light" w:cs="Open Sans Light"/>
          <w:sz w:val="20"/>
          <w:szCs w:val="20"/>
        </w:rPr>
      </w:pPr>
    </w:p>
    <w:p w14:paraId="0276963A" w14:textId="77777777" w:rsidR="00AC584F" w:rsidRPr="000358F6" w:rsidRDefault="00147893">
      <w:pPr>
        <w:rPr>
          <w:rFonts w:ascii="Open Sans" w:eastAsia="Open Sans" w:hAnsi="Open Sans" w:cs="Open Sans"/>
          <w:b/>
          <w:sz w:val="20"/>
          <w:szCs w:val="20"/>
        </w:rPr>
      </w:pPr>
      <w:r w:rsidRPr="000358F6">
        <w:rPr>
          <w:rFonts w:ascii="Open Sans" w:eastAsia="Open Sans" w:hAnsi="Open Sans" w:cs="Open Sans"/>
          <w:b/>
          <w:sz w:val="20"/>
          <w:szCs w:val="20"/>
        </w:rPr>
        <w:t xml:space="preserve">About </w:t>
      </w:r>
      <w:proofErr w:type="spellStart"/>
      <w:r w:rsidRPr="000358F6">
        <w:rPr>
          <w:rFonts w:ascii="Open Sans" w:eastAsia="Open Sans" w:hAnsi="Open Sans" w:cs="Open Sans"/>
          <w:b/>
          <w:sz w:val="20"/>
          <w:szCs w:val="20"/>
        </w:rPr>
        <w:t>MeetingPackage</w:t>
      </w:r>
      <w:proofErr w:type="spellEnd"/>
    </w:p>
    <w:p w14:paraId="1A6DE924" w14:textId="77777777" w:rsidR="00AC584F" w:rsidRPr="000358F6" w:rsidRDefault="00AC584F">
      <w:pPr>
        <w:rPr>
          <w:rFonts w:ascii="Open Sans Light" w:eastAsia="Open Sans Light" w:hAnsi="Open Sans Light" w:cs="Open Sans Light"/>
          <w:sz w:val="20"/>
          <w:szCs w:val="20"/>
        </w:rPr>
      </w:pPr>
    </w:p>
    <w:p w14:paraId="7A5E69DA" w14:textId="77777777" w:rsidR="00541CFC" w:rsidRPr="00541CFC" w:rsidRDefault="00541CFC" w:rsidP="00541CFC">
      <w:pPr>
        <w:rPr>
          <w:rFonts w:ascii="Open Sans Light" w:eastAsia="Open Sans Light" w:hAnsi="Open Sans Light" w:cs="Open Sans Light"/>
          <w:sz w:val="20"/>
          <w:szCs w:val="20"/>
        </w:rPr>
      </w:pPr>
      <w:hyperlink r:id="rId9">
        <w:proofErr w:type="spellStart"/>
        <w:r w:rsidRPr="00541CFC">
          <w:rPr>
            <w:rFonts w:ascii="Open Sans Light" w:eastAsia="Open Sans Light" w:hAnsi="Open Sans Light" w:cs="Open Sans Light"/>
            <w:b/>
            <w:bCs/>
            <w:sz w:val="20"/>
            <w:szCs w:val="20"/>
          </w:rPr>
          <w:t>MeetingPackage</w:t>
        </w:r>
        <w:proofErr w:type="spellEnd"/>
      </w:hyperlink>
      <w:r w:rsidRPr="00541CFC">
        <w:rPr>
          <w:rFonts w:ascii="Open Sans Light" w:eastAsia="Open Sans Light" w:hAnsi="Open Sans Light" w:cs="Open Sans Light"/>
          <w:sz w:val="20"/>
          <w:szCs w:val="20"/>
        </w:rPr>
        <w:t xml:space="preserve"> is a Finnish software company that allows hotels and event venues to sell, operate and manage their Meetings &amp; Events spaces. </w:t>
      </w:r>
      <w:proofErr w:type="spellStart"/>
      <w:r w:rsidRPr="00541CFC">
        <w:rPr>
          <w:rFonts w:ascii="Open Sans Light" w:eastAsia="Open Sans Light" w:hAnsi="Open Sans Light" w:cs="Open Sans Light"/>
          <w:sz w:val="20"/>
          <w:szCs w:val="20"/>
        </w:rPr>
        <w:t>MeetingPackage</w:t>
      </w:r>
      <w:proofErr w:type="spellEnd"/>
      <w:r w:rsidRPr="00541CFC">
        <w:rPr>
          <w:rFonts w:ascii="Open Sans Light" w:eastAsia="Open Sans Light" w:hAnsi="Open Sans Light" w:cs="Open Sans Light"/>
          <w:sz w:val="20"/>
          <w:szCs w:val="20"/>
        </w:rPr>
        <w:t xml:space="preserve"> improves the Meetings &amp; Events booking process for both meetings planners and event venues. The company integrates with venues’ existing Property Management, Sales &amp; Catering and back-office solutions while delivering products to all customer facing channels. Products include a Venue &amp; Sales Management Software, an online Booking Engine and a Meetings &amp; Events specific Channel Manager. The software works as a self-service and can be taken into use in just minutes. It features twelve different language versions and is used by well-known hotel chains, individual hotels, restaurants, co-working spaces, unique event spaces, world’s largest TMCs, OTAs and event marketplaces. </w:t>
      </w:r>
      <w:proofErr w:type="spellStart"/>
      <w:r w:rsidRPr="00541CFC">
        <w:rPr>
          <w:rFonts w:ascii="Open Sans Light" w:eastAsia="Open Sans Light" w:hAnsi="Open Sans Light" w:cs="Open Sans Light"/>
          <w:sz w:val="20"/>
          <w:szCs w:val="20"/>
        </w:rPr>
        <w:t>MeetingPackage</w:t>
      </w:r>
      <w:proofErr w:type="spellEnd"/>
      <w:r w:rsidRPr="00541CFC">
        <w:rPr>
          <w:rFonts w:ascii="Open Sans Light" w:eastAsia="Open Sans Light" w:hAnsi="Open Sans Light" w:cs="Open Sans Light"/>
          <w:sz w:val="20"/>
          <w:szCs w:val="20"/>
        </w:rPr>
        <w:t xml:space="preserve"> was founded in Helsinki in 2014 by CEO Joonas Ahola.</w:t>
      </w:r>
    </w:p>
    <w:p w14:paraId="3BBFC953" w14:textId="479B4BB2" w:rsidR="00487A46" w:rsidRDefault="00487A46">
      <w:pPr>
        <w:rPr>
          <w:rFonts w:ascii="Open Sans Light" w:eastAsia="Open Sans Light" w:hAnsi="Open Sans Light" w:cs="Open Sans Light"/>
          <w:sz w:val="20"/>
          <w:szCs w:val="20"/>
        </w:rPr>
      </w:pPr>
    </w:p>
    <w:p w14:paraId="2BB3BDA3" w14:textId="77777777" w:rsidR="00487A46" w:rsidRPr="00487A46" w:rsidRDefault="00487A46">
      <w:pPr>
        <w:rPr>
          <w:rFonts w:ascii="Open Sans Light" w:eastAsia="Open Sans Light" w:hAnsi="Open Sans Light" w:cs="Open Sans Light"/>
          <w:sz w:val="20"/>
          <w:szCs w:val="20"/>
        </w:rPr>
      </w:pPr>
    </w:p>
    <w:p w14:paraId="0D603BCB" w14:textId="77777777" w:rsidR="00AC584F" w:rsidRPr="000358F6" w:rsidRDefault="00AC584F">
      <w:pPr>
        <w:rPr>
          <w:rFonts w:ascii="Open Sans Light" w:eastAsia="Open Sans Light" w:hAnsi="Open Sans Light" w:cs="Open Sans Light"/>
          <w:sz w:val="20"/>
          <w:szCs w:val="20"/>
        </w:rPr>
      </w:pPr>
    </w:p>
    <w:p w14:paraId="70D9EA4A" w14:textId="77777777" w:rsidR="00541CFC" w:rsidRPr="00541CFC" w:rsidRDefault="00541CFC" w:rsidP="00541CFC">
      <w:pPr>
        <w:rPr>
          <w:rFonts w:ascii="Open Sans" w:eastAsia="Open Sans" w:hAnsi="Open Sans" w:cs="Open Sans"/>
          <w:b/>
          <w:sz w:val="20"/>
          <w:szCs w:val="20"/>
        </w:rPr>
      </w:pPr>
      <w:r w:rsidRPr="00541CFC">
        <w:rPr>
          <w:rFonts w:ascii="Open Sans" w:eastAsia="Open Sans" w:hAnsi="Open Sans" w:cs="Open Sans"/>
          <w:b/>
          <w:sz w:val="20"/>
          <w:szCs w:val="20"/>
        </w:rPr>
        <w:t>Media contacts:</w:t>
      </w:r>
    </w:p>
    <w:p w14:paraId="72FE11AA" w14:textId="77777777" w:rsidR="00541CFC" w:rsidRPr="00541CFC" w:rsidRDefault="00541CFC" w:rsidP="00541CFC">
      <w:pPr>
        <w:spacing w:line="276" w:lineRule="auto"/>
        <w:rPr>
          <w:rFonts w:ascii="Arial" w:eastAsia="Arial" w:hAnsi="Arial" w:cs="Arial"/>
          <w:sz w:val="20"/>
          <w:szCs w:val="20"/>
          <w:lang w:val="en-GB"/>
        </w:rPr>
      </w:pPr>
      <w:r w:rsidRPr="00541CFC">
        <w:rPr>
          <w:rFonts w:ascii="Arial" w:eastAsia="Arial" w:hAnsi="Arial" w:cs="Arial"/>
          <w:sz w:val="20"/>
          <w:szCs w:val="20"/>
          <w:lang w:val="en-GB"/>
        </w:rPr>
        <w:t xml:space="preserve"> </w:t>
      </w:r>
    </w:p>
    <w:p w14:paraId="17F89F78" w14:textId="77777777" w:rsidR="00541CFC" w:rsidRPr="00541CFC" w:rsidRDefault="00541CFC" w:rsidP="00541CFC">
      <w:pPr>
        <w:spacing w:line="276" w:lineRule="auto"/>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Joonas Ahola, CEO &amp; Founder, </w:t>
      </w:r>
      <w:proofErr w:type="spellStart"/>
      <w:r w:rsidRPr="00541CFC">
        <w:rPr>
          <w:rFonts w:ascii="Open Sans Light" w:eastAsia="Open Sans Light" w:hAnsi="Open Sans Light" w:cs="Open Sans Light"/>
          <w:sz w:val="20"/>
          <w:szCs w:val="20"/>
        </w:rPr>
        <w:t>MeetingPackage</w:t>
      </w:r>
      <w:proofErr w:type="spellEnd"/>
    </w:p>
    <w:p w14:paraId="380A8A0C" w14:textId="77777777" w:rsidR="00541CFC" w:rsidRPr="00541CFC" w:rsidRDefault="00541CFC" w:rsidP="00541CFC">
      <w:pPr>
        <w:spacing w:line="276" w:lineRule="auto"/>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Tel +358 (0)50 514 3542</w:t>
      </w:r>
    </w:p>
    <w:p w14:paraId="075EC4D5" w14:textId="77777777" w:rsidR="00541CFC" w:rsidRPr="00541CFC" w:rsidRDefault="00541CFC" w:rsidP="00541CFC">
      <w:pPr>
        <w:spacing w:line="276" w:lineRule="auto"/>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joonas@meetingpackage.com</w:t>
      </w:r>
    </w:p>
    <w:p w14:paraId="59B1C405" w14:textId="77777777" w:rsidR="00541CFC" w:rsidRPr="00541CFC" w:rsidRDefault="00541CFC" w:rsidP="00541CFC">
      <w:pPr>
        <w:spacing w:line="276" w:lineRule="auto"/>
        <w:rPr>
          <w:rFonts w:ascii="Arial" w:eastAsia="Arial" w:hAnsi="Arial" w:cs="Arial"/>
          <w:sz w:val="20"/>
          <w:szCs w:val="20"/>
          <w:lang w:val="en-GB"/>
        </w:rPr>
      </w:pPr>
      <w:r w:rsidRPr="00541CFC">
        <w:rPr>
          <w:rFonts w:ascii="Arial" w:eastAsia="Arial" w:hAnsi="Arial" w:cs="Arial"/>
          <w:sz w:val="20"/>
          <w:szCs w:val="20"/>
          <w:lang w:val="en-GB"/>
        </w:rPr>
        <w:t xml:space="preserve"> </w:t>
      </w:r>
    </w:p>
    <w:p w14:paraId="13B9C6D7" w14:textId="77777777" w:rsidR="00541CFC" w:rsidRPr="00541CFC" w:rsidRDefault="00541CFC" w:rsidP="00541CFC">
      <w:pPr>
        <w:spacing w:line="276" w:lineRule="auto"/>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 xml:space="preserve">Bas </w:t>
      </w:r>
      <w:proofErr w:type="spellStart"/>
      <w:r w:rsidRPr="00541CFC">
        <w:rPr>
          <w:rFonts w:ascii="Open Sans Light" w:eastAsia="Open Sans Light" w:hAnsi="Open Sans Light" w:cs="Open Sans Light"/>
          <w:sz w:val="20"/>
          <w:szCs w:val="20"/>
        </w:rPr>
        <w:t>Lemmens</w:t>
      </w:r>
      <w:proofErr w:type="spellEnd"/>
      <w:r w:rsidRPr="00541CFC">
        <w:rPr>
          <w:rFonts w:ascii="Open Sans Light" w:eastAsia="Open Sans Light" w:hAnsi="Open Sans Light" w:cs="Open Sans Light"/>
          <w:sz w:val="20"/>
          <w:szCs w:val="20"/>
        </w:rPr>
        <w:t xml:space="preserve">, Managing Director, </w:t>
      </w:r>
      <w:proofErr w:type="spellStart"/>
      <w:r w:rsidRPr="00541CFC">
        <w:rPr>
          <w:rFonts w:ascii="Open Sans Light" w:eastAsia="Open Sans Light" w:hAnsi="Open Sans Light" w:cs="Open Sans Light"/>
          <w:sz w:val="20"/>
          <w:szCs w:val="20"/>
        </w:rPr>
        <w:t>HotelPlanner</w:t>
      </w:r>
      <w:proofErr w:type="spellEnd"/>
    </w:p>
    <w:p w14:paraId="590DE378" w14:textId="77777777" w:rsidR="00541CFC" w:rsidRPr="00541CFC" w:rsidRDefault="00541CFC" w:rsidP="00541CFC">
      <w:pPr>
        <w:spacing w:line="276" w:lineRule="auto"/>
        <w:rPr>
          <w:rFonts w:ascii="Open Sans Light" w:eastAsia="Open Sans Light" w:hAnsi="Open Sans Light" w:cs="Open Sans Light"/>
          <w:sz w:val="20"/>
          <w:szCs w:val="20"/>
        </w:rPr>
      </w:pPr>
      <w:r w:rsidRPr="00541CFC">
        <w:rPr>
          <w:rFonts w:ascii="Open Sans Light" w:eastAsia="Open Sans Light" w:hAnsi="Open Sans Light" w:cs="Open Sans Light"/>
          <w:sz w:val="20"/>
          <w:szCs w:val="20"/>
        </w:rPr>
        <w:t>Tel +31 85 208 2308</w:t>
      </w:r>
    </w:p>
    <w:p w14:paraId="04DC69BC" w14:textId="77777777" w:rsidR="00541CFC" w:rsidRPr="00541CFC" w:rsidRDefault="00541CFC" w:rsidP="00541CFC">
      <w:pPr>
        <w:spacing w:line="276" w:lineRule="auto"/>
        <w:rPr>
          <w:rFonts w:ascii="Open Sans Light" w:eastAsia="Open Sans Light" w:hAnsi="Open Sans Light" w:cs="Open Sans Light"/>
          <w:sz w:val="20"/>
          <w:szCs w:val="20"/>
        </w:rPr>
      </w:pPr>
      <w:hyperlink r:id="rId10">
        <w:r w:rsidRPr="00541CFC">
          <w:rPr>
            <w:rFonts w:ascii="Open Sans Light" w:eastAsia="Open Sans Light" w:hAnsi="Open Sans Light" w:cs="Open Sans Light"/>
            <w:sz w:val="20"/>
            <w:szCs w:val="20"/>
          </w:rPr>
          <w:t>bas.lemmens@hotelplanner.com</w:t>
        </w:r>
      </w:hyperlink>
      <w:r w:rsidRPr="00541CFC">
        <w:rPr>
          <w:rFonts w:ascii="Open Sans Light" w:eastAsia="Open Sans Light" w:hAnsi="Open Sans Light" w:cs="Open Sans Light"/>
          <w:sz w:val="20"/>
          <w:szCs w:val="20"/>
        </w:rPr>
        <w:t xml:space="preserve"> </w:t>
      </w:r>
    </w:p>
    <w:p w14:paraId="16D0FD6F" w14:textId="77777777" w:rsidR="00541CFC" w:rsidRPr="00541CFC" w:rsidRDefault="00541CFC" w:rsidP="00541CFC">
      <w:pPr>
        <w:spacing w:line="276" w:lineRule="auto"/>
        <w:rPr>
          <w:rFonts w:ascii="Arial" w:eastAsia="Arial" w:hAnsi="Arial" w:cs="Arial"/>
          <w:sz w:val="20"/>
          <w:szCs w:val="20"/>
          <w:lang w:val="en-GB"/>
        </w:rPr>
      </w:pPr>
      <w:r w:rsidRPr="00541CFC">
        <w:rPr>
          <w:rFonts w:ascii="Arial" w:eastAsia="Arial" w:hAnsi="Arial" w:cs="Arial"/>
          <w:sz w:val="20"/>
          <w:szCs w:val="20"/>
          <w:lang w:val="en-GB"/>
        </w:rPr>
        <w:t xml:space="preserve"> </w:t>
      </w:r>
    </w:p>
    <w:p w14:paraId="49EE46CF" w14:textId="77777777" w:rsidR="00AC584F" w:rsidRPr="000358F6" w:rsidRDefault="00AC584F">
      <w:pPr>
        <w:spacing w:line="276" w:lineRule="auto"/>
        <w:rPr>
          <w:rFonts w:ascii="Open Sans Light" w:eastAsia="Open Sans Light" w:hAnsi="Open Sans Light" w:cs="Open Sans Light"/>
          <w:sz w:val="20"/>
          <w:szCs w:val="20"/>
        </w:rPr>
      </w:pPr>
    </w:p>
    <w:p w14:paraId="551F3F66" w14:textId="77777777" w:rsidR="00AC584F" w:rsidRPr="000358F6" w:rsidRDefault="00AC584F">
      <w:pPr>
        <w:rPr>
          <w:rFonts w:ascii="Open Sans Light" w:eastAsia="Open Sans Light" w:hAnsi="Open Sans Light" w:cs="Open Sans Light"/>
          <w:sz w:val="20"/>
          <w:szCs w:val="20"/>
        </w:rPr>
      </w:pPr>
    </w:p>
    <w:p w14:paraId="2AD021D8" w14:textId="77777777" w:rsidR="00AC584F" w:rsidRPr="000358F6" w:rsidRDefault="00AC584F">
      <w:pPr>
        <w:rPr>
          <w:rFonts w:ascii="Open Sans" w:eastAsia="Open Sans" w:hAnsi="Open Sans" w:cs="Open Sans"/>
          <w:sz w:val="20"/>
          <w:szCs w:val="20"/>
        </w:rPr>
      </w:pPr>
    </w:p>
    <w:p w14:paraId="0DAF23A1" w14:textId="77777777" w:rsidR="00AC584F" w:rsidRPr="000358F6" w:rsidRDefault="00AC584F">
      <w:pPr>
        <w:rPr>
          <w:rFonts w:ascii="Open Sans Light" w:eastAsia="Open Sans Light" w:hAnsi="Open Sans Light" w:cs="Open Sans Light"/>
          <w:sz w:val="20"/>
          <w:szCs w:val="20"/>
        </w:rPr>
      </w:pPr>
    </w:p>
    <w:sectPr w:rsidR="00AC584F" w:rsidRPr="000358F6">
      <w:headerReference w:type="first" r:id="rId11"/>
      <w:pgSz w:w="11906" w:h="16838"/>
      <w:pgMar w:top="1440" w:right="1440" w:bottom="1440" w:left="1440"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A67840" w14:textId="77777777" w:rsidR="00D9400E" w:rsidRDefault="00D9400E">
      <w:r>
        <w:separator/>
      </w:r>
    </w:p>
  </w:endnote>
  <w:endnote w:type="continuationSeparator" w:id="0">
    <w:p w14:paraId="644F48C4" w14:textId="77777777" w:rsidR="00D9400E" w:rsidRDefault="00D94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Formata Light">
    <w:panose1 w:val="020B0604020202020204"/>
    <w:charset w:val="00"/>
    <w:family w:val="roman"/>
    <w:notTrueType/>
    <w:pitch w:val="default"/>
  </w:font>
  <w:font w:name="Avenir 65 Medium">
    <w:panose1 w:val="02000603020000020003"/>
    <w:charset w:val="00"/>
    <w:family w:val="roman"/>
    <w:notTrueType/>
    <w:pitch w:val="default"/>
  </w:font>
  <w:font w:name="Georgia">
    <w:altName w:val="﷽﷽﷽﷽﷽﷽﷽﷽"/>
    <w:panose1 w:val="02040502050405020303"/>
    <w:charset w:val="00"/>
    <w:family w:val="roman"/>
    <w:pitch w:val="variable"/>
    <w:sig w:usb0="00000287" w:usb1="00000000" w:usb2="00000000" w:usb3="00000000" w:csb0="0000009F" w:csb1="00000000"/>
  </w:font>
  <w:font w:name="Open Sans Light">
    <w:altName w:val="Segoe UI"/>
    <w:panose1 w:val="020B0604020202020204"/>
    <w:charset w:val="00"/>
    <w:family w:val="swiss"/>
    <w:pitch w:val="variable"/>
    <w:sig w:usb0="E00002EF" w:usb1="4000205B" w:usb2="00000028" w:usb3="00000000" w:csb0="0000019F" w:csb1="00000000"/>
  </w:font>
  <w:font w:name="Open Sans">
    <w:altName w:val="Segoe UI"/>
    <w:panose1 w:val="020B0604020202020204"/>
    <w:charset w:val="00"/>
    <w:family w:val="swiss"/>
    <w:pitch w:val="variable"/>
    <w:sig w:usb0="E00002EF" w:usb1="4000205B" w:usb2="00000028" w:usb3="00000000" w:csb0="0000019F" w:csb1="00000000"/>
  </w:font>
  <w:font w:name="Arial">
    <w:panose1 w:val="020B060402020202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9E2C38" w14:textId="77777777" w:rsidR="00D9400E" w:rsidRDefault="00D9400E">
      <w:r>
        <w:separator/>
      </w:r>
    </w:p>
  </w:footnote>
  <w:footnote w:type="continuationSeparator" w:id="0">
    <w:p w14:paraId="2B0281E3" w14:textId="77777777" w:rsidR="00D9400E" w:rsidRDefault="00D940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56C40E" w14:textId="77777777" w:rsidR="00AC584F" w:rsidRDefault="00147893">
    <w:pPr>
      <w:pBdr>
        <w:top w:val="nil"/>
        <w:left w:val="nil"/>
        <w:bottom w:val="nil"/>
        <w:right w:val="nil"/>
        <w:between w:val="nil"/>
      </w:pBdr>
      <w:tabs>
        <w:tab w:val="center" w:pos="4986"/>
        <w:tab w:val="right" w:pos="9972"/>
      </w:tabs>
      <w:rPr>
        <w:rFonts w:ascii="Open Sans Light" w:eastAsia="Open Sans Light" w:hAnsi="Open Sans Light" w:cs="Open Sans Light"/>
        <w:b/>
        <w:color w:val="000000"/>
      </w:rPr>
    </w:pPr>
    <w:r>
      <w:rPr>
        <w:rFonts w:ascii="Open Sans Light" w:eastAsia="Open Sans Light" w:hAnsi="Open Sans Light" w:cs="Open Sans Light"/>
        <w:b/>
        <w:color w:val="000000"/>
      </w:rPr>
      <w:t>Press Release</w:t>
    </w:r>
    <w:r>
      <w:rPr>
        <w:noProof/>
      </w:rPr>
      <w:drawing>
        <wp:anchor distT="0" distB="0" distL="114300" distR="114300" simplePos="0" relativeHeight="251658240" behindDoc="0" locked="0" layoutInCell="1" hidden="0" allowOverlap="1" wp14:anchorId="1B265961" wp14:editId="293FA2E0">
          <wp:simplePos x="0" y="0"/>
          <wp:positionH relativeFrom="column">
            <wp:posOffset>2684010</wp:posOffset>
          </wp:positionH>
          <wp:positionV relativeFrom="paragraph">
            <wp:posOffset>-41270</wp:posOffset>
          </wp:positionV>
          <wp:extent cx="3046068" cy="433958"/>
          <wp:effectExtent l="0" t="0" r="0" b="0"/>
          <wp:wrapNone/>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046068" cy="433958"/>
                  </a:xfrm>
                  <a:prstGeom prst="rect">
                    <a:avLst/>
                  </a:prstGeom>
                  <a:ln/>
                </pic:spPr>
              </pic:pic>
            </a:graphicData>
          </a:graphic>
        </wp:anchor>
      </w:drawing>
    </w:r>
  </w:p>
  <w:p w14:paraId="45AC17CB" w14:textId="55AD49D2" w:rsidR="00AC584F" w:rsidRDefault="00147893">
    <w:pPr>
      <w:pBdr>
        <w:top w:val="nil"/>
        <w:left w:val="nil"/>
        <w:bottom w:val="nil"/>
        <w:right w:val="nil"/>
        <w:between w:val="nil"/>
      </w:pBdr>
      <w:tabs>
        <w:tab w:val="center" w:pos="4986"/>
        <w:tab w:val="right" w:pos="9972"/>
      </w:tabs>
      <w:rPr>
        <w:rFonts w:ascii="Open Sans Light" w:eastAsia="Open Sans Light" w:hAnsi="Open Sans Light" w:cs="Open Sans Light"/>
        <w:b/>
        <w:color w:val="000000"/>
      </w:rPr>
    </w:pPr>
    <w:r>
      <w:rPr>
        <w:rFonts w:ascii="Open Sans Light" w:eastAsia="Open Sans Light" w:hAnsi="Open Sans Light" w:cs="Open Sans Light"/>
        <w:b/>
        <w:color w:val="000000"/>
      </w:rPr>
      <w:t xml:space="preserve">Release date </w:t>
    </w:r>
    <w:r w:rsidR="00541CFC">
      <w:rPr>
        <w:rFonts w:ascii="Open Sans Light" w:eastAsia="Open Sans Light" w:hAnsi="Open Sans Light" w:cs="Open Sans Light"/>
        <w:b/>
      </w:rPr>
      <w:t>8</w:t>
    </w:r>
    <w:r>
      <w:rPr>
        <w:rFonts w:ascii="Open Sans Light" w:eastAsia="Open Sans Light" w:hAnsi="Open Sans Light" w:cs="Open Sans Light"/>
        <w:b/>
        <w:color w:val="000000"/>
      </w:rPr>
      <w:t xml:space="preserve"> </w:t>
    </w:r>
    <w:r w:rsidR="00487A46">
      <w:rPr>
        <w:rFonts w:ascii="Open Sans Light" w:eastAsia="Open Sans Light" w:hAnsi="Open Sans Light" w:cs="Open Sans Light"/>
        <w:b/>
      </w:rPr>
      <w:t>June</w:t>
    </w:r>
    <w:r>
      <w:rPr>
        <w:rFonts w:ascii="Open Sans Light" w:eastAsia="Open Sans Light" w:hAnsi="Open Sans Light" w:cs="Open Sans Light"/>
        <w:b/>
        <w:color w:val="000000"/>
      </w:rPr>
      <w:t xml:space="preserve"> 202</w:t>
    </w:r>
    <w:r>
      <w:rPr>
        <w:rFonts w:ascii="Open Sans Light" w:eastAsia="Open Sans Light" w:hAnsi="Open Sans Light" w:cs="Open Sans Light"/>
        <w:b/>
      </w:rPr>
      <w:t>1</w:t>
    </w:r>
  </w:p>
  <w:p w14:paraId="761994E5" w14:textId="77777777" w:rsidR="00AC584F" w:rsidRDefault="00AC584F">
    <w:pPr>
      <w:pBdr>
        <w:top w:val="nil"/>
        <w:left w:val="nil"/>
        <w:bottom w:val="nil"/>
        <w:right w:val="nil"/>
        <w:between w:val="nil"/>
      </w:pBdr>
      <w:tabs>
        <w:tab w:val="center" w:pos="4986"/>
        <w:tab w:val="right" w:pos="9972"/>
      </w:tabs>
      <w:rPr>
        <w:rFonts w:ascii="Open Sans Light" w:eastAsia="Open Sans Light" w:hAnsi="Open Sans Light" w:cs="Open Sans Light"/>
        <w:b/>
        <w:color w:val="000000"/>
      </w:rPr>
    </w:pPr>
  </w:p>
  <w:p w14:paraId="4E720057" w14:textId="77777777" w:rsidR="00AC584F" w:rsidRDefault="00AC584F">
    <w:pPr>
      <w:pBdr>
        <w:top w:val="nil"/>
        <w:left w:val="nil"/>
        <w:bottom w:val="nil"/>
        <w:right w:val="nil"/>
        <w:between w:val="nil"/>
      </w:pBdr>
      <w:tabs>
        <w:tab w:val="center" w:pos="4986"/>
        <w:tab w:val="right" w:pos="9972"/>
      </w:tabs>
      <w:rPr>
        <w:rFonts w:ascii="Open Sans Light" w:eastAsia="Open Sans Light" w:hAnsi="Open Sans Light" w:cs="Open Sans Light"/>
        <w:b/>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84F"/>
    <w:rsid w:val="000358F6"/>
    <w:rsid w:val="00147893"/>
    <w:rsid w:val="00181CBF"/>
    <w:rsid w:val="001A0CA1"/>
    <w:rsid w:val="00270367"/>
    <w:rsid w:val="002F2CA6"/>
    <w:rsid w:val="00477477"/>
    <w:rsid w:val="00487A46"/>
    <w:rsid w:val="004B290C"/>
    <w:rsid w:val="00541CFC"/>
    <w:rsid w:val="005D6231"/>
    <w:rsid w:val="00635D86"/>
    <w:rsid w:val="00890E3D"/>
    <w:rsid w:val="00A46996"/>
    <w:rsid w:val="00AC584F"/>
    <w:rsid w:val="00D25DDC"/>
    <w:rsid w:val="00D9400E"/>
    <w:rsid w:val="00ED1081"/>
    <w:rsid w:val="00F20E75"/>
  </w:rsids>
  <m:mathPr>
    <m:mathFont m:val="Cambria Math"/>
    <m:brkBin m:val="before"/>
    <m:brkBinSub m:val="--"/>
    <m:smallFrac m:val="0"/>
    <m:dispDef/>
    <m:lMargin m:val="0"/>
    <m:rMargin m:val="0"/>
    <m:defJc m:val="centerGroup"/>
    <m:wrapIndent m:val="1440"/>
    <m:intLim m:val="subSup"/>
    <m:naryLim m:val="undOvr"/>
  </m:mathPr>
  <w:themeFontLang w:val="en-F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D7C986"/>
  <w15:docId w15:val="{01610692-CFDE-4A42-9B29-8C9F79B65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E7F"/>
  </w:style>
  <w:style w:type="paragraph" w:styleId="Heading1">
    <w:name w:val="heading 1"/>
    <w:basedOn w:val="Normal"/>
    <w:next w:val="Normal"/>
    <w:link w:val="Heading1Char"/>
    <w:uiPriority w:val="9"/>
    <w:qFormat/>
    <w:rsid w:val="0093479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382E7F"/>
    <w:pPr>
      <w:ind w:left="720"/>
    </w:pPr>
  </w:style>
  <w:style w:type="paragraph" w:customStyle="1" w:styleId="Default">
    <w:name w:val="Default"/>
    <w:basedOn w:val="Normal"/>
    <w:rsid w:val="00382E7F"/>
    <w:pPr>
      <w:autoSpaceDE w:val="0"/>
      <w:autoSpaceDN w:val="0"/>
    </w:pPr>
    <w:rPr>
      <w:rFonts w:ascii="Verdana" w:hAnsi="Verdana"/>
      <w:color w:val="000000"/>
      <w:sz w:val="24"/>
      <w:szCs w:val="24"/>
    </w:rPr>
  </w:style>
  <w:style w:type="character" w:styleId="Hyperlink">
    <w:name w:val="Hyperlink"/>
    <w:basedOn w:val="DefaultParagraphFont"/>
    <w:uiPriority w:val="99"/>
    <w:unhideWhenUsed/>
    <w:rsid w:val="00851F32"/>
    <w:rPr>
      <w:color w:val="0000FF" w:themeColor="hyperlink"/>
      <w:u w:val="single"/>
    </w:rPr>
  </w:style>
  <w:style w:type="paragraph" w:styleId="BalloonText">
    <w:name w:val="Balloon Text"/>
    <w:basedOn w:val="Normal"/>
    <w:link w:val="BalloonTextChar"/>
    <w:uiPriority w:val="99"/>
    <w:semiHidden/>
    <w:unhideWhenUsed/>
    <w:rsid w:val="00C73481"/>
    <w:rPr>
      <w:rFonts w:ascii="Tahoma" w:hAnsi="Tahoma" w:cs="Tahoma"/>
      <w:sz w:val="16"/>
      <w:szCs w:val="16"/>
    </w:rPr>
  </w:style>
  <w:style w:type="character" w:customStyle="1" w:styleId="BalloonTextChar">
    <w:name w:val="Balloon Text Char"/>
    <w:basedOn w:val="DefaultParagraphFont"/>
    <w:link w:val="BalloonText"/>
    <w:uiPriority w:val="99"/>
    <w:semiHidden/>
    <w:rsid w:val="00C73481"/>
    <w:rPr>
      <w:rFonts w:ascii="Tahoma" w:hAnsi="Tahoma" w:cs="Tahoma"/>
      <w:sz w:val="16"/>
      <w:szCs w:val="16"/>
      <w:lang w:eastAsia="en-GB"/>
    </w:rPr>
  </w:style>
  <w:style w:type="character" w:styleId="CommentReference">
    <w:name w:val="annotation reference"/>
    <w:basedOn w:val="DefaultParagraphFont"/>
    <w:uiPriority w:val="99"/>
    <w:semiHidden/>
    <w:unhideWhenUsed/>
    <w:rsid w:val="00B205E5"/>
    <w:rPr>
      <w:sz w:val="16"/>
      <w:szCs w:val="16"/>
    </w:rPr>
  </w:style>
  <w:style w:type="paragraph" w:styleId="CommentText">
    <w:name w:val="annotation text"/>
    <w:basedOn w:val="Normal"/>
    <w:link w:val="CommentTextChar"/>
    <w:uiPriority w:val="99"/>
    <w:semiHidden/>
    <w:unhideWhenUsed/>
    <w:rsid w:val="00B205E5"/>
    <w:rPr>
      <w:sz w:val="20"/>
      <w:szCs w:val="20"/>
    </w:rPr>
  </w:style>
  <w:style w:type="character" w:customStyle="1" w:styleId="CommentTextChar">
    <w:name w:val="Comment Text Char"/>
    <w:basedOn w:val="DefaultParagraphFont"/>
    <w:link w:val="CommentText"/>
    <w:uiPriority w:val="99"/>
    <w:semiHidden/>
    <w:rsid w:val="00B205E5"/>
    <w:rPr>
      <w:rFonts w:ascii="Calibri" w:hAnsi="Calibri"/>
      <w:lang w:eastAsia="en-GB"/>
    </w:rPr>
  </w:style>
  <w:style w:type="paragraph" w:styleId="CommentSubject">
    <w:name w:val="annotation subject"/>
    <w:basedOn w:val="CommentText"/>
    <w:next w:val="CommentText"/>
    <w:link w:val="CommentSubjectChar"/>
    <w:uiPriority w:val="99"/>
    <w:semiHidden/>
    <w:unhideWhenUsed/>
    <w:rsid w:val="00B205E5"/>
    <w:rPr>
      <w:b/>
      <w:bCs/>
    </w:rPr>
  </w:style>
  <w:style w:type="character" w:customStyle="1" w:styleId="CommentSubjectChar">
    <w:name w:val="Comment Subject Char"/>
    <w:basedOn w:val="CommentTextChar"/>
    <w:link w:val="CommentSubject"/>
    <w:uiPriority w:val="99"/>
    <w:semiHidden/>
    <w:rsid w:val="00B205E5"/>
    <w:rPr>
      <w:rFonts w:ascii="Calibri" w:hAnsi="Calibri"/>
      <w:b/>
      <w:bCs/>
      <w:lang w:eastAsia="en-GB"/>
    </w:rPr>
  </w:style>
  <w:style w:type="paragraph" w:customStyle="1" w:styleId="Paragraphregular">
    <w:name w:val="Paragraph regular"/>
    <w:basedOn w:val="Default"/>
    <w:qFormat/>
    <w:rsid w:val="00BA3182"/>
    <w:rPr>
      <w:color w:val="6F6F6F"/>
      <w:sz w:val="20"/>
      <w:szCs w:val="20"/>
    </w:rPr>
  </w:style>
  <w:style w:type="paragraph" w:styleId="NormalWeb">
    <w:name w:val="Normal (Web)"/>
    <w:basedOn w:val="Normal"/>
    <w:uiPriority w:val="99"/>
    <w:semiHidden/>
    <w:unhideWhenUsed/>
    <w:rsid w:val="00D15148"/>
    <w:pPr>
      <w:spacing w:before="100" w:beforeAutospacing="1" w:after="100" w:afterAutospacing="1"/>
    </w:pPr>
    <w:rPr>
      <w:rFonts w:ascii="Times New Roman" w:eastAsia="Times New Roman" w:hAnsi="Times New Roman"/>
      <w:sz w:val="24"/>
      <w:szCs w:val="24"/>
    </w:rPr>
  </w:style>
  <w:style w:type="character" w:styleId="Strong">
    <w:name w:val="Strong"/>
    <w:basedOn w:val="DefaultParagraphFont"/>
    <w:uiPriority w:val="22"/>
    <w:qFormat/>
    <w:rsid w:val="00D15148"/>
    <w:rPr>
      <w:b/>
      <w:bCs/>
    </w:rPr>
  </w:style>
  <w:style w:type="character" w:styleId="Emphasis">
    <w:name w:val="Emphasis"/>
    <w:basedOn w:val="DefaultParagraphFont"/>
    <w:uiPriority w:val="20"/>
    <w:qFormat/>
    <w:rsid w:val="00D15148"/>
    <w:rPr>
      <w:i/>
      <w:iCs/>
    </w:rPr>
  </w:style>
  <w:style w:type="character" w:customStyle="1" w:styleId="A4">
    <w:name w:val="A4"/>
    <w:uiPriority w:val="99"/>
    <w:rsid w:val="00C973E4"/>
    <w:rPr>
      <w:rFonts w:cs="Formata Light"/>
      <w:i/>
      <w:iCs/>
      <w:color w:val="00AAAD"/>
      <w:sz w:val="20"/>
      <w:szCs w:val="20"/>
    </w:rPr>
  </w:style>
  <w:style w:type="character" w:customStyle="1" w:styleId="A5">
    <w:name w:val="A5"/>
    <w:uiPriority w:val="99"/>
    <w:rsid w:val="00C973E4"/>
    <w:rPr>
      <w:rFonts w:cs="Formata Light"/>
      <w:color w:val="000000"/>
      <w:sz w:val="20"/>
      <w:szCs w:val="20"/>
    </w:rPr>
  </w:style>
  <w:style w:type="paragraph" w:customStyle="1" w:styleId="Pa5">
    <w:name w:val="Pa5"/>
    <w:basedOn w:val="Normal"/>
    <w:next w:val="Normal"/>
    <w:uiPriority w:val="99"/>
    <w:rsid w:val="00C973E4"/>
    <w:pPr>
      <w:autoSpaceDE w:val="0"/>
      <w:autoSpaceDN w:val="0"/>
      <w:adjustRightInd w:val="0"/>
      <w:spacing w:line="181" w:lineRule="atLeast"/>
    </w:pPr>
    <w:rPr>
      <w:rFonts w:ascii="Avenir 65 Medium" w:hAnsi="Avenir 65 Medium" w:cstheme="minorBidi"/>
      <w:sz w:val="24"/>
      <w:szCs w:val="24"/>
      <w:lang w:eastAsia="en-US"/>
    </w:rPr>
  </w:style>
  <w:style w:type="character" w:customStyle="1" w:styleId="A3">
    <w:name w:val="A3"/>
    <w:uiPriority w:val="99"/>
    <w:rsid w:val="00C973E4"/>
    <w:rPr>
      <w:rFonts w:cs="Formata Light"/>
      <w:color w:val="000000"/>
      <w:sz w:val="22"/>
      <w:szCs w:val="22"/>
    </w:rPr>
  </w:style>
  <w:style w:type="character" w:customStyle="1" w:styleId="A6">
    <w:name w:val="A6"/>
    <w:uiPriority w:val="99"/>
    <w:rsid w:val="00A579FC"/>
    <w:rPr>
      <w:rFonts w:cs="Formata Light"/>
      <w:color w:val="000000"/>
      <w:sz w:val="20"/>
      <w:szCs w:val="20"/>
    </w:rPr>
  </w:style>
  <w:style w:type="character" w:styleId="FollowedHyperlink">
    <w:name w:val="FollowedHyperlink"/>
    <w:basedOn w:val="DefaultParagraphFont"/>
    <w:uiPriority w:val="99"/>
    <w:semiHidden/>
    <w:unhideWhenUsed/>
    <w:rsid w:val="003B3A3D"/>
    <w:rPr>
      <w:color w:val="800080" w:themeColor="followedHyperlink"/>
      <w:u w:val="single"/>
    </w:rPr>
  </w:style>
  <w:style w:type="character" w:customStyle="1" w:styleId="A1">
    <w:name w:val="A1"/>
    <w:uiPriority w:val="99"/>
    <w:rsid w:val="00D35A7D"/>
    <w:rPr>
      <w:rFonts w:cs="Formata Light"/>
      <w:color w:val="000000"/>
      <w:sz w:val="28"/>
      <w:szCs w:val="28"/>
    </w:rPr>
  </w:style>
  <w:style w:type="table" w:styleId="TableGrid">
    <w:name w:val="Table Grid"/>
    <w:basedOn w:val="TableNormal"/>
    <w:uiPriority w:val="59"/>
    <w:rsid w:val="00DB79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rsid w:val="004C6A19"/>
    <w:rPr>
      <w:color w:val="605E5C"/>
      <w:shd w:val="clear" w:color="auto" w:fill="E1DFDD"/>
    </w:rPr>
  </w:style>
  <w:style w:type="paragraph" w:styleId="Revision">
    <w:name w:val="Revision"/>
    <w:hidden/>
    <w:uiPriority w:val="99"/>
    <w:semiHidden/>
    <w:rsid w:val="009F7159"/>
  </w:style>
  <w:style w:type="paragraph" w:styleId="Header">
    <w:name w:val="header"/>
    <w:basedOn w:val="Normal"/>
    <w:link w:val="HeaderChar"/>
    <w:uiPriority w:val="99"/>
    <w:unhideWhenUsed/>
    <w:rsid w:val="006F3073"/>
    <w:pPr>
      <w:tabs>
        <w:tab w:val="center" w:pos="4986"/>
        <w:tab w:val="right" w:pos="9972"/>
      </w:tabs>
    </w:pPr>
  </w:style>
  <w:style w:type="character" w:customStyle="1" w:styleId="HeaderChar">
    <w:name w:val="Header Char"/>
    <w:basedOn w:val="DefaultParagraphFont"/>
    <w:link w:val="Header"/>
    <w:uiPriority w:val="99"/>
    <w:rsid w:val="006F3073"/>
    <w:rPr>
      <w:rFonts w:ascii="Calibri" w:hAnsi="Calibri"/>
      <w:sz w:val="22"/>
      <w:szCs w:val="22"/>
      <w:lang w:eastAsia="en-GB"/>
    </w:rPr>
  </w:style>
  <w:style w:type="paragraph" w:styleId="Footer">
    <w:name w:val="footer"/>
    <w:basedOn w:val="Normal"/>
    <w:link w:val="FooterChar"/>
    <w:uiPriority w:val="99"/>
    <w:unhideWhenUsed/>
    <w:rsid w:val="006F3073"/>
    <w:pPr>
      <w:tabs>
        <w:tab w:val="center" w:pos="4986"/>
        <w:tab w:val="right" w:pos="9972"/>
      </w:tabs>
    </w:pPr>
  </w:style>
  <w:style w:type="character" w:customStyle="1" w:styleId="FooterChar">
    <w:name w:val="Footer Char"/>
    <w:basedOn w:val="DefaultParagraphFont"/>
    <w:link w:val="Footer"/>
    <w:uiPriority w:val="99"/>
    <w:rsid w:val="006F3073"/>
    <w:rPr>
      <w:rFonts w:ascii="Calibri" w:hAnsi="Calibri"/>
      <w:sz w:val="22"/>
      <w:szCs w:val="22"/>
      <w:lang w:eastAsia="en-GB"/>
    </w:rPr>
  </w:style>
  <w:style w:type="character" w:customStyle="1" w:styleId="Heading1Char">
    <w:name w:val="Heading 1 Char"/>
    <w:basedOn w:val="DefaultParagraphFont"/>
    <w:link w:val="Heading1"/>
    <w:uiPriority w:val="9"/>
    <w:rsid w:val="00934791"/>
    <w:rPr>
      <w:rFonts w:asciiTheme="majorHAnsi" w:eastAsiaTheme="majorEastAsia" w:hAnsiTheme="majorHAnsi" w:cstheme="majorBidi"/>
      <w:color w:val="365F91" w:themeColor="accent1" w:themeShade="BF"/>
      <w:sz w:val="32"/>
      <w:szCs w:val="32"/>
      <w:lang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2F2C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0488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hotelplanner.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hotelplanne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bas.lemmens@hotelplanner.com" TargetMode="External"/><Relationship Id="rId4" Type="http://schemas.openxmlformats.org/officeDocument/2006/relationships/webSettings" Target="webSettings.xml"/><Relationship Id="rId9" Type="http://schemas.openxmlformats.org/officeDocument/2006/relationships/hyperlink" Target="https://meetingpackag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WT M&amp;">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yY6A1cWG3/bSSZP4Ci8kv1RPlzw==">AMUW2mXZnllSoZVAx2YA3XVKZ+23YCYzkFj5Fw9tbvYw17orG209VTIg6jnkXL8KGaiAVLS6SfJ6zmS/aHG3+zb5pBwk9EVtLwdXnbq/xkxmcG9YUk2GdNyzl3+q1dSMalsv5eAzI7G8UtVEpsiPb/9wXdO7QB9FzPnqIwBDrsurHRqqgVO5xz8fBPf+lCEjLGp96kxBJxGTs+XC/L7zePPXPSN6haWzfpKCbCVIbhd6uQsfQywSaFnpzZwxoqe8WuSkEcWkASGvs4mbl24wZg1bZTHyOV2RpXV+KRUWfBrAQ3c3sTv2ENiQkAB2voVzUOy4SSdWoQHESlJXDqmdH3+ASzsKrS8HD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727</Words>
  <Characters>4150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cwtuser</dc:creator>
  <cp:lastModifiedBy>Joonas Ahola</cp:lastModifiedBy>
  <cp:revision>2</cp:revision>
  <dcterms:created xsi:type="dcterms:W3CDTF">2021-06-04T12:48:00Z</dcterms:created>
  <dcterms:modified xsi:type="dcterms:W3CDTF">2021-06-04T12:48:00Z</dcterms:modified>
</cp:coreProperties>
</file>