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7D9CCFA5" w14:textId="76B322B2" w:rsidR="00262430" w:rsidRPr="00756BD2" w:rsidRDefault="00D16C1A" w:rsidP="00287D0E">
      <w:pPr>
        <w:rPr>
          <w:rFonts w:cs="Segoe UI"/>
          <w:b/>
          <w:bCs/>
        </w:rPr>
      </w:pPr>
      <w:r w:rsidRPr="00756BD2">
        <w:rPr>
          <w:rFonts w:cs="Segoe UI"/>
          <w:b/>
          <w:bCs/>
        </w:rPr>
        <w:t xml:space="preserve">Mantis Vision to Demonstrate </w:t>
      </w:r>
      <w:r w:rsidR="00287D0E" w:rsidRPr="00756BD2">
        <w:rPr>
          <w:rFonts w:cs="Segoe UI"/>
          <w:b/>
          <w:bCs/>
        </w:rPr>
        <w:t>D</w:t>
      </w:r>
      <w:r w:rsidR="00734FD7" w:rsidRPr="00756BD2">
        <w:rPr>
          <w:rFonts w:cs="Segoe UI"/>
          <w:b/>
          <w:bCs/>
        </w:rPr>
        <w:t xml:space="preserve">ynamic </w:t>
      </w:r>
      <w:r w:rsidRPr="00756BD2">
        <w:rPr>
          <w:rFonts w:cs="Segoe UI"/>
          <w:b/>
          <w:bCs/>
        </w:rPr>
        <w:t xml:space="preserve">3D Content Creation for </w:t>
      </w:r>
      <w:r w:rsidR="00734FD7" w:rsidRPr="00756BD2">
        <w:rPr>
          <w:rFonts w:cs="Segoe UI"/>
          <w:b/>
          <w:bCs/>
        </w:rPr>
        <w:t xml:space="preserve">360° </w:t>
      </w:r>
      <w:r w:rsidRPr="00756BD2">
        <w:rPr>
          <w:rFonts w:cs="Segoe UI"/>
          <w:b/>
          <w:bCs/>
        </w:rPr>
        <w:t>Virtual Reality at SIGGRAPH 2016</w:t>
      </w:r>
    </w:p>
    <w:p w14:paraId="686869C5" w14:textId="444B890D" w:rsidR="00153150" w:rsidRPr="00756BD2" w:rsidRDefault="00153150" w:rsidP="00287D0E">
      <w:pPr>
        <w:rPr>
          <w:rFonts w:cs="Segoe UI"/>
        </w:rPr>
      </w:pPr>
      <w:r w:rsidRPr="00756BD2">
        <w:rPr>
          <w:rFonts w:cs="Segoe UI"/>
        </w:rPr>
        <w:t xml:space="preserve">Anaheim, CA, July 20 2016 – Mantis </w:t>
      </w:r>
      <w:r w:rsidR="003E46A2" w:rsidRPr="00756BD2">
        <w:rPr>
          <w:rFonts w:cs="Segoe UI"/>
        </w:rPr>
        <w:t>Vision,</w:t>
      </w:r>
      <w:r w:rsidRPr="00756BD2">
        <w:rPr>
          <w:rFonts w:cs="Segoe UI"/>
        </w:rPr>
        <w:t xml:space="preserve"> a </w:t>
      </w:r>
      <w:r w:rsidR="00AD6289" w:rsidRPr="00756BD2">
        <w:rPr>
          <w:rFonts w:cs="Segoe UI"/>
        </w:rPr>
        <w:t xml:space="preserve">global </w:t>
      </w:r>
      <w:r w:rsidRPr="00756BD2">
        <w:rPr>
          <w:rFonts w:cs="Segoe UI"/>
        </w:rPr>
        <w:t>leader in the development of dynamic 3D enabling technology and solutions</w:t>
      </w:r>
      <w:r w:rsidR="00EF5BED" w:rsidRPr="00756BD2">
        <w:rPr>
          <w:rFonts w:cs="Segoe UI"/>
        </w:rPr>
        <w:t>, will be</w:t>
      </w:r>
      <w:r w:rsidR="00D16C1A" w:rsidRPr="00756BD2">
        <w:rPr>
          <w:rFonts w:cs="Segoe UI"/>
        </w:rPr>
        <w:t xml:space="preserve"> demonstrating its </w:t>
      </w:r>
      <w:r w:rsidR="00732A0B" w:rsidRPr="00756BD2">
        <w:rPr>
          <w:rFonts w:cs="Segoe UI"/>
        </w:rPr>
        <w:t>real-</w:t>
      </w:r>
      <w:r w:rsidR="00AD6289" w:rsidRPr="00756BD2">
        <w:rPr>
          <w:rFonts w:cs="Segoe UI"/>
        </w:rPr>
        <w:t xml:space="preserve">time </w:t>
      </w:r>
      <w:r w:rsidR="00EF5BED" w:rsidRPr="00756BD2">
        <w:rPr>
          <w:rFonts w:cs="Segoe UI"/>
        </w:rPr>
        <w:t>dynamic 3D content creation for 360° Virtual Reality</w:t>
      </w:r>
      <w:r w:rsidR="003E46A2" w:rsidRPr="00756BD2">
        <w:rPr>
          <w:rFonts w:cs="Segoe UI"/>
        </w:rPr>
        <w:t xml:space="preserve"> a</w:t>
      </w:r>
      <w:bookmarkStart w:id="0" w:name="_GoBack"/>
      <w:bookmarkEnd w:id="0"/>
      <w:r w:rsidR="003E46A2" w:rsidRPr="00756BD2">
        <w:rPr>
          <w:rFonts w:cs="Segoe UI"/>
        </w:rPr>
        <w:t>t SIGGRAPH 2016 in Anaheim</w:t>
      </w:r>
      <w:r w:rsidR="00AD6289" w:rsidRPr="00756BD2">
        <w:rPr>
          <w:rFonts w:cs="Segoe UI"/>
        </w:rPr>
        <w:t>, California</w:t>
      </w:r>
      <w:r w:rsidR="003E46A2" w:rsidRPr="00756BD2">
        <w:rPr>
          <w:rFonts w:cs="Segoe UI"/>
        </w:rPr>
        <w:t xml:space="preserve">.  </w:t>
      </w:r>
    </w:p>
    <w:p w14:paraId="08AEA54D" w14:textId="0ECB576F" w:rsidR="00566F8B" w:rsidRPr="00756BD2" w:rsidRDefault="00566F8B" w:rsidP="009A20C3">
      <w:pPr>
        <w:rPr>
          <w:rFonts w:cs="Segoe UI"/>
        </w:rPr>
      </w:pPr>
      <w:r w:rsidRPr="00756BD2">
        <w:rPr>
          <w:rFonts w:cs="Segoe UI"/>
        </w:rPr>
        <w:t xml:space="preserve">Mantis Vision's technology enables </w:t>
      </w:r>
      <w:r w:rsidR="009F6CBB" w:rsidRPr="00756BD2">
        <w:rPr>
          <w:rFonts w:cs="Segoe UI"/>
        </w:rPr>
        <w:t xml:space="preserve">cost-effective solutions targeting the </w:t>
      </w:r>
      <w:r w:rsidRPr="00756BD2">
        <w:rPr>
          <w:rFonts w:cs="Segoe UI"/>
        </w:rPr>
        <w:t xml:space="preserve">capture </w:t>
      </w:r>
      <w:r w:rsidR="009F6CBB" w:rsidRPr="00756BD2">
        <w:rPr>
          <w:rFonts w:cs="Segoe UI"/>
        </w:rPr>
        <w:t xml:space="preserve">of real-time </w:t>
      </w:r>
      <w:r w:rsidR="008D3E1C" w:rsidRPr="00756BD2">
        <w:rPr>
          <w:rFonts w:cs="Segoe UI"/>
        </w:rPr>
        <w:t xml:space="preserve">3D content for </w:t>
      </w:r>
      <w:r w:rsidRPr="00756BD2">
        <w:rPr>
          <w:rFonts w:cs="Segoe UI"/>
        </w:rPr>
        <w:t xml:space="preserve">360° </w:t>
      </w:r>
      <w:r w:rsidR="009F6CBB" w:rsidRPr="00756BD2">
        <w:rPr>
          <w:rFonts w:cs="Segoe UI"/>
        </w:rPr>
        <w:t>VR/AR</w:t>
      </w:r>
      <w:r w:rsidRPr="00756BD2">
        <w:rPr>
          <w:rFonts w:cs="Segoe UI"/>
        </w:rPr>
        <w:t xml:space="preserve">, with </w:t>
      </w:r>
      <w:r w:rsidR="003E46A2" w:rsidRPr="00756BD2">
        <w:rPr>
          <w:rFonts w:cs="Segoe UI"/>
        </w:rPr>
        <w:t xml:space="preserve">the </w:t>
      </w:r>
      <w:r w:rsidRPr="00756BD2">
        <w:rPr>
          <w:rFonts w:cs="Segoe UI"/>
        </w:rPr>
        <w:t>depth, accuracy a</w:t>
      </w:r>
      <w:r w:rsidR="0009452D" w:rsidRPr="00756BD2">
        <w:rPr>
          <w:rFonts w:cs="Segoe UI"/>
        </w:rPr>
        <w:t>nd</w:t>
      </w:r>
      <w:r w:rsidRPr="00756BD2">
        <w:rPr>
          <w:rFonts w:cs="Segoe UI"/>
        </w:rPr>
        <w:t xml:space="preserve"> resolution that best portrays reality.  </w:t>
      </w:r>
      <w:r w:rsidR="00D76D30" w:rsidRPr="00756BD2">
        <w:rPr>
          <w:rFonts w:cs="Segoe UI"/>
        </w:rPr>
        <w:t xml:space="preserve">Mantis Vision's technology and solutions </w:t>
      </w:r>
      <w:r w:rsidR="006A793A" w:rsidRPr="00756BD2">
        <w:rPr>
          <w:rFonts w:cs="Segoe UI"/>
        </w:rPr>
        <w:t xml:space="preserve">simplify </w:t>
      </w:r>
      <w:r w:rsidR="00D76D30" w:rsidRPr="00756BD2">
        <w:rPr>
          <w:rFonts w:cs="Segoe UI"/>
        </w:rPr>
        <w:t xml:space="preserve">3D </w:t>
      </w:r>
      <w:r w:rsidR="006A793A" w:rsidRPr="00756BD2">
        <w:rPr>
          <w:rFonts w:cs="Segoe UI"/>
        </w:rPr>
        <w:t>content creation for</w:t>
      </w:r>
      <w:r w:rsidR="00D76D30" w:rsidRPr="00756BD2">
        <w:rPr>
          <w:rFonts w:cs="Segoe UI"/>
        </w:rPr>
        <w:t xml:space="preserve"> game designers, artists, and other industry professionals. </w:t>
      </w:r>
      <w:r w:rsidR="00116CEC" w:rsidRPr="00756BD2">
        <w:rPr>
          <w:rFonts w:cs="Segoe UI"/>
        </w:rPr>
        <w:t xml:space="preserve">Companies </w:t>
      </w:r>
      <w:r w:rsidR="0009452D" w:rsidRPr="00756BD2">
        <w:rPr>
          <w:rFonts w:cs="Segoe UI"/>
        </w:rPr>
        <w:t xml:space="preserve">can </w:t>
      </w:r>
      <w:r w:rsidR="006A793A" w:rsidRPr="00756BD2">
        <w:rPr>
          <w:rFonts w:cs="Segoe UI"/>
        </w:rPr>
        <w:t xml:space="preserve">now </w:t>
      </w:r>
      <w:r w:rsidR="0009452D" w:rsidRPr="00756BD2">
        <w:rPr>
          <w:rFonts w:cs="Segoe UI"/>
        </w:rPr>
        <w:t xml:space="preserve">build complex, dynamic </w:t>
      </w:r>
      <w:r w:rsidR="009F03F0" w:rsidRPr="00756BD2">
        <w:rPr>
          <w:rFonts w:cs="Segoe UI"/>
        </w:rPr>
        <w:t>3D content in real-time, enabling Augmented Reality and Virtual Reality</w:t>
      </w:r>
      <w:r w:rsidR="0009452D" w:rsidRPr="00756BD2">
        <w:rPr>
          <w:rFonts w:cs="Segoe UI"/>
        </w:rPr>
        <w:t xml:space="preserve"> </w:t>
      </w:r>
      <w:r w:rsidR="00116CEC" w:rsidRPr="00756BD2">
        <w:rPr>
          <w:rFonts w:cs="Segoe UI"/>
        </w:rPr>
        <w:t xml:space="preserve">capabilities into </w:t>
      </w:r>
      <w:r w:rsidR="00B33880">
        <w:rPr>
          <w:rFonts w:cs="Segoe UI"/>
        </w:rPr>
        <w:t xml:space="preserve">a wide range of products including </w:t>
      </w:r>
      <w:r w:rsidR="00140CED">
        <w:rPr>
          <w:rFonts w:cs="Segoe UI"/>
        </w:rPr>
        <w:t xml:space="preserve">VR </w:t>
      </w:r>
      <w:r w:rsidR="009A20C3">
        <w:rPr>
          <w:rFonts w:cs="Segoe UI"/>
        </w:rPr>
        <w:t>telepresence solutions</w:t>
      </w:r>
      <w:r w:rsidR="00140CED">
        <w:rPr>
          <w:rFonts w:cs="Segoe UI"/>
        </w:rPr>
        <w:t xml:space="preserve">, </w:t>
      </w:r>
      <w:r w:rsidR="00B33880">
        <w:rPr>
          <w:rFonts w:cs="Segoe UI"/>
        </w:rPr>
        <w:t xml:space="preserve">mobile devices and tablets as well as head mounted devices targeting the AR and VR </w:t>
      </w:r>
      <w:r w:rsidR="007751FF">
        <w:rPr>
          <w:rFonts w:cs="Segoe UI"/>
        </w:rPr>
        <w:t>space.</w:t>
      </w:r>
    </w:p>
    <w:p w14:paraId="2F0842AE" w14:textId="041314F6" w:rsidR="003E46A2" w:rsidRPr="00756BD2" w:rsidRDefault="00B468E4" w:rsidP="007751FF">
      <w:pPr>
        <w:rPr>
          <w:rFonts w:cs="Segoe UI"/>
        </w:rPr>
      </w:pPr>
      <w:r w:rsidRPr="00756BD2">
        <w:rPr>
          <w:rFonts w:cs="Segoe UI"/>
        </w:rPr>
        <w:t xml:space="preserve">“We are very </w:t>
      </w:r>
      <w:r w:rsidR="00A05A23" w:rsidRPr="00756BD2">
        <w:rPr>
          <w:rFonts w:cs="Segoe UI"/>
        </w:rPr>
        <w:t>proud</w:t>
      </w:r>
      <w:r w:rsidRPr="00756BD2">
        <w:rPr>
          <w:rFonts w:cs="Segoe UI"/>
        </w:rPr>
        <w:t xml:space="preserve"> to demonstrate our </w:t>
      </w:r>
      <w:r w:rsidR="00B33880">
        <w:rPr>
          <w:rFonts w:cs="Segoe UI"/>
        </w:rPr>
        <w:t xml:space="preserve">industry leading </w:t>
      </w:r>
      <w:r w:rsidRPr="00756BD2">
        <w:rPr>
          <w:rFonts w:cs="Segoe UI"/>
        </w:rPr>
        <w:t>VR</w:t>
      </w:r>
      <w:r w:rsidR="007D31B4" w:rsidRPr="00756BD2">
        <w:rPr>
          <w:rFonts w:cs="Segoe UI"/>
        </w:rPr>
        <w:t xml:space="preserve"> content creation</w:t>
      </w:r>
      <w:r w:rsidRPr="00756BD2">
        <w:rPr>
          <w:rFonts w:cs="Segoe UI"/>
        </w:rPr>
        <w:t xml:space="preserve"> solution</w:t>
      </w:r>
      <w:r w:rsidR="007D31B4" w:rsidRPr="00756BD2">
        <w:rPr>
          <w:rFonts w:cs="Segoe UI"/>
        </w:rPr>
        <w:t>s</w:t>
      </w:r>
      <w:r w:rsidRPr="00756BD2">
        <w:rPr>
          <w:rFonts w:cs="Segoe UI"/>
        </w:rPr>
        <w:t xml:space="preserve"> at SIG</w:t>
      </w:r>
      <w:r w:rsidR="00F81E43" w:rsidRPr="00756BD2">
        <w:rPr>
          <w:rFonts w:cs="Segoe UI"/>
        </w:rPr>
        <w:t xml:space="preserve">GRAPH </w:t>
      </w:r>
      <w:r w:rsidR="00D76D30" w:rsidRPr="00756BD2">
        <w:rPr>
          <w:rFonts w:cs="Segoe UI"/>
        </w:rPr>
        <w:t>2016</w:t>
      </w:r>
      <w:r w:rsidR="00F81E43" w:rsidRPr="00756BD2">
        <w:rPr>
          <w:rFonts w:cs="Segoe UI"/>
        </w:rPr>
        <w:t xml:space="preserve">," said Tzach Hadas, CEO of Mantis Vision.  "Virtual and Augmented Reality </w:t>
      </w:r>
      <w:r w:rsidR="00A05A23" w:rsidRPr="00756BD2">
        <w:rPr>
          <w:rFonts w:cs="Segoe UI"/>
        </w:rPr>
        <w:t xml:space="preserve">have </w:t>
      </w:r>
      <w:r w:rsidR="00B73117" w:rsidRPr="00756BD2">
        <w:rPr>
          <w:rFonts w:cs="Segoe UI"/>
        </w:rPr>
        <w:t>only</w:t>
      </w:r>
      <w:r w:rsidR="00A05A23" w:rsidRPr="00756BD2">
        <w:rPr>
          <w:rFonts w:cs="Segoe UI"/>
        </w:rPr>
        <w:t xml:space="preserve"> begun to impact </w:t>
      </w:r>
      <w:r w:rsidR="00F81E43" w:rsidRPr="00756BD2">
        <w:rPr>
          <w:rFonts w:cs="Segoe UI"/>
        </w:rPr>
        <w:t>the way we</w:t>
      </w:r>
      <w:r w:rsidR="007D31B4" w:rsidRPr="00756BD2">
        <w:rPr>
          <w:rFonts w:cs="Segoe UI"/>
        </w:rPr>
        <w:t xml:space="preserve"> view and</w:t>
      </w:r>
      <w:r w:rsidR="00F81E43" w:rsidRPr="00756BD2">
        <w:rPr>
          <w:rFonts w:cs="Segoe UI"/>
        </w:rPr>
        <w:t xml:space="preserve"> interact with the world around us.  </w:t>
      </w:r>
      <w:r w:rsidR="006A793A" w:rsidRPr="00756BD2">
        <w:rPr>
          <w:rFonts w:cs="Segoe UI"/>
        </w:rPr>
        <w:t xml:space="preserve">We are </w:t>
      </w:r>
      <w:r w:rsidR="00A05A23" w:rsidRPr="00756BD2">
        <w:rPr>
          <w:rFonts w:cs="Segoe UI"/>
        </w:rPr>
        <w:t>excited about the opportunity</w:t>
      </w:r>
      <w:r w:rsidR="006A793A" w:rsidRPr="00756BD2">
        <w:rPr>
          <w:rFonts w:cs="Segoe UI"/>
        </w:rPr>
        <w:t xml:space="preserve"> </w:t>
      </w:r>
      <w:r w:rsidR="00D76D30" w:rsidRPr="00756BD2">
        <w:rPr>
          <w:rFonts w:cs="Segoe UI"/>
        </w:rPr>
        <w:t>to</w:t>
      </w:r>
      <w:r w:rsidR="007D31B4" w:rsidRPr="00756BD2">
        <w:rPr>
          <w:rFonts w:cs="Segoe UI"/>
        </w:rPr>
        <w:t xml:space="preserve"> </w:t>
      </w:r>
      <w:r w:rsidR="00A05A23" w:rsidRPr="00756BD2">
        <w:rPr>
          <w:rFonts w:cs="Segoe UI"/>
        </w:rPr>
        <w:t xml:space="preserve">enable </w:t>
      </w:r>
      <w:r w:rsidR="00116CEC" w:rsidRPr="00756BD2">
        <w:rPr>
          <w:rFonts w:cs="Segoe UI"/>
        </w:rPr>
        <w:t xml:space="preserve">companies and </w:t>
      </w:r>
      <w:r w:rsidR="00A05A23" w:rsidRPr="00756BD2">
        <w:rPr>
          <w:rFonts w:cs="Segoe UI"/>
        </w:rPr>
        <w:t xml:space="preserve">developers to literally push the </w:t>
      </w:r>
      <w:r w:rsidR="00D76D30" w:rsidRPr="00756BD2">
        <w:rPr>
          <w:rFonts w:cs="Segoe UI"/>
        </w:rPr>
        <w:t>frontiers</w:t>
      </w:r>
      <w:r w:rsidR="006A793A" w:rsidRPr="00756BD2">
        <w:rPr>
          <w:rFonts w:cs="Segoe UI"/>
        </w:rPr>
        <w:t xml:space="preserve"> of </w:t>
      </w:r>
      <w:r w:rsidR="00732A0B" w:rsidRPr="00756BD2">
        <w:rPr>
          <w:rFonts w:cs="Segoe UI"/>
        </w:rPr>
        <w:t xml:space="preserve">the </w:t>
      </w:r>
      <w:r w:rsidR="00E94350" w:rsidRPr="00756BD2">
        <w:rPr>
          <w:rFonts w:cs="Segoe UI"/>
        </w:rPr>
        <w:t>ne</w:t>
      </w:r>
      <w:r w:rsidR="009477AC" w:rsidRPr="00756BD2">
        <w:rPr>
          <w:rFonts w:cs="Segoe UI"/>
        </w:rPr>
        <w:t>x</w:t>
      </w:r>
      <w:r w:rsidR="00E94350" w:rsidRPr="00756BD2">
        <w:rPr>
          <w:rFonts w:cs="Segoe UI"/>
        </w:rPr>
        <w:t xml:space="preserve">t </w:t>
      </w:r>
      <w:r w:rsidR="009477AC" w:rsidRPr="00756BD2">
        <w:rPr>
          <w:rFonts w:cs="Segoe UI"/>
        </w:rPr>
        <w:t>generation</w:t>
      </w:r>
      <w:r w:rsidR="00E94350" w:rsidRPr="00756BD2">
        <w:rPr>
          <w:rFonts w:cs="Segoe UI"/>
        </w:rPr>
        <w:t xml:space="preserve"> </w:t>
      </w:r>
      <w:r w:rsidR="00732A0B" w:rsidRPr="00756BD2">
        <w:rPr>
          <w:rFonts w:cs="Segoe UI"/>
        </w:rPr>
        <w:t xml:space="preserve">of </w:t>
      </w:r>
      <w:r w:rsidR="008D3E1C" w:rsidRPr="00756BD2">
        <w:rPr>
          <w:rFonts w:cs="Segoe UI"/>
        </w:rPr>
        <w:t xml:space="preserve">VR/AR </w:t>
      </w:r>
      <w:r w:rsidR="009477AC" w:rsidRPr="00756BD2">
        <w:rPr>
          <w:rFonts w:cs="Segoe UI"/>
        </w:rPr>
        <w:t>products</w:t>
      </w:r>
      <w:r w:rsidR="00B33880">
        <w:rPr>
          <w:rFonts w:cs="Segoe UI"/>
        </w:rPr>
        <w:t xml:space="preserve"> </w:t>
      </w:r>
      <w:r w:rsidR="007751FF">
        <w:rPr>
          <w:rFonts w:cs="Segoe UI"/>
        </w:rPr>
        <w:t>to</w:t>
      </w:r>
      <w:r w:rsidR="00B33880">
        <w:rPr>
          <w:rFonts w:cs="Segoe UI"/>
        </w:rPr>
        <w:t xml:space="preserve"> create experiences unmatched by today’s technology offerings</w:t>
      </w:r>
      <w:r w:rsidR="006A793A" w:rsidRPr="00756BD2">
        <w:rPr>
          <w:rFonts w:cs="Segoe UI"/>
        </w:rPr>
        <w:t xml:space="preserve">." </w:t>
      </w:r>
    </w:p>
    <w:p w14:paraId="6AF2E087" w14:textId="42A0234A" w:rsidR="00EF5BED" w:rsidRPr="00756BD2" w:rsidRDefault="00D16C1A" w:rsidP="00CA1D1B">
      <w:pPr>
        <w:rPr>
          <w:rFonts w:cs="Segoe UI"/>
        </w:rPr>
      </w:pPr>
      <w:r w:rsidRPr="00756BD2">
        <w:rPr>
          <w:rFonts w:cs="Segoe UI"/>
        </w:rPr>
        <w:t xml:space="preserve">SIGGRAPH is the world’s most influential annual event in computer graphics and interactive techniques.  The conference includes demos, educational sessions, art, screenings, and hands-on interactivity featuring the community’s latest technical achievements.  </w:t>
      </w:r>
    </w:p>
    <w:p w14:paraId="029C9AA6" w14:textId="060757B4" w:rsidR="00B468E4" w:rsidRPr="00756BD2" w:rsidRDefault="00B468E4" w:rsidP="00287D0E">
      <w:pPr>
        <w:rPr>
          <w:rFonts w:cs="Segoe UI"/>
        </w:rPr>
      </w:pPr>
      <w:r w:rsidRPr="00756BD2">
        <w:rPr>
          <w:rFonts w:cs="Segoe UI"/>
        </w:rPr>
        <w:t xml:space="preserve">Mantis Vision will be performing demonstrations at booth #775 in the main exhibition hall </w:t>
      </w:r>
      <w:r w:rsidR="00287D0E" w:rsidRPr="00756BD2">
        <w:rPr>
          <w:rFonts w:cs="Segoe UI"/>
        </w:rPr>
        <w:t xml:space="preserve">between </w:t>
      </w:r>
      <w:r w:rsidRPr="00756BD2">
        <w:rPr>
          <w:rFonts w:cs="Segoe UI"/>
        </w:rPr>
        <w:t xml:space="preserve">July 26 – 28 during normal exhibition hours. Additionally, Mantis Vision will be meeting with interested parties, including </w:t>
      </w:r>
      <w:r w:rsidR="00CA1D1B" w:rsidRPr="00756BD2">
        <w:rPr>
          <w:rFonts w:cs="Segoe UI"/>
        </w:rPr>
        <w:t xml:space="preserve">system </w:t>
      </w:r>
      <w:r w:rsidR="00A05A23" w:rsidRPr="00756BD2">
        <w:rPr>
          <w:rFonts w:cs="Segoe UI"/>
        </w:rPr>
        <w:t xml:space="preserve">developers, </w:t>
      </w:r>
      <w:r w:rsidRPr="00756BD2">
        <w:rPr>
          <w:rFonts w:cs="Segoe UI"/>
        </w:rPr>
        <w:t xml:space="preserve">industry analysts and press. To schedule an appointment, please contact the company at </w:t>
      </w:r>
      <w:hyperlink r:id="rId5" w:history="1">
        <w:r w:rsidR="0078640C" w:rsidRPr="00756BD2">
          <w:rPr>
            <w:rStyle w:val="Hyperlink"/>
            <w:rFonts w:cs="Segoe UI"/>
          </w:rPr>
          <w:t>info@mantis-vision.com</w:t>
        </w:r>
      </w:hyperlink>
      <w:r w:rsidR="00F81E43" w:rsidRPr="00756BD2">
        <w:rPr>
          <w:rFonts w:cs="Segoe UI"/>
        </w:rPr>
        <w:t xml:space="preserve">. </w:t>
      </w:r>
    </w:p>
    <w:p w14:paraId="4CE592AB" w14:textId="77777777" w:rsidR="001C7A43" w:rsidRPr="00756BD2" w:rsidRDefault="001C7A43" w:rsidP="00153150">
      <w:pPr>
        <w:rPr>
          <w:rFonts w:cs="Segoe UI"/>
          <w:b/>
          <w:bCs/>
        </w:rPr>
      </w:pPr>
    </w:p>
    <w:p w14:paraId="1E388517" w14:textId="77777777" w:rsidR="00153150" w:rsidRPr="00756BD2" w:rsidRDefault="00153150" w:rsidP="00153150">
      <w:pPr>
        <w:rPr>
          <w:rFonts w:cs="Segoe UI"/>
          <w:b/>
          <w:bCs/>
        </w:rPr>
      </w:pPr>
      <w:r w:rsidRPr="00756BD2">
        <w:rPr>
          <w:rFonts w:cs="Segoe UI"/>
          <w:b/>
          <w:bCs/>
        </w:rPr>
        <w:t>About Mantis Vision</w:t>
      </w:r>
    </w:p>
    <w:p w14:paraId="79567B19" w14:textId="6ED375E3" w:rsidR="00153150" w:rsidRPr="00756BD2" w:rsidRDefault="00153150" w:rsidP="00287D0E">
      <w:pPr>
        <w:rPr>
          <w:rFonts w:cs="Segoe UI"/>
        </w:rPr>
      </w:pPr>
      <w:r w:rsidRPr="00756BD2">
        <w:rPr>
          <w:rFonts w:cs="Segoe UI"/>
        </w:rPr>
        <w:t xml:space="preserve">Mantis Vision develops technologies and products that will bring 3D </w:t>
      </w:r>
      <w:r w:rsidR="00E94350" w:rsidRPr="00756BD2">
        <w:rPr>
          <w:rFonts w:cs="Segoe UI"/>
        </w:rPr>
        <w:t xml:space="preserve">content creation for VR/AR capability </w:t>
      </w:r>
      <w:r w:rsidRPr="00756BD2">
        <w:rPr>
          <w:rFonts w:cs="Segoe UI"/>
        </w:rPr>
        <w:t xml:space="preserve">to every </w:t>
      </w:r>
      <w:r w:rsidR="00E94350" w:rsidRPr="00756BD2">
        <w:rPr>
          <w:rFonts w:cs="Segoe UI"/>
        </w:rPr>
        <w:t>market segment</w:t>
      </w:r>
      <w:r w:rsidRPr="00756BD2">
        <w:rPr>
          <w:rFonts w:cs="Segoe UI"/>
        </w:rPr>
        <w:t xml:space="preserve">.  Its </w:t>
      </w:r>
      <w:r w:rsidR="00287D0E" w:rsidRPr="00756BD2">
        <w:rPr>
          <w:rFonts w:cs="Segoe UI"/>
        </w:rPr>
        <w:t>software and</w:t>
      </w:r>
      <w:r w:rsidR="00D3066D" w:rsidRPr="00756BD2">
        <w:rPr>
          <w:rFonts w:cs="Segoe UI"/>
        </w:rPr>
        <w:t xml:space="preserve"> hardware components </w:t>
      </w:r>
      <w:r w:rsidRPr="00756BD2">
        <w:rPr>
          <w:rFonts w:cs="Segoe UI"/>
        </w:rPr>
        <w:t>solutions, based on its MV4D</w:t>
      </w:r>
      <w:r w:rsidR="00CA1D1B" w:rsidRPr="00756BD2">
        <w:rPr>
          <w:rFonts w:cs="Segoe UI"/>
          <w:vertAlign w:val="superscript"/>
        </w:rPr>
        <w:t>TM</w:t>
      </w:r>
      <w:r w:rsidR="00CA1D1B" w:rsidRPr="00756BD2">
        <w:rPr>
          <w:rFonts w:cs="Segoe UI"/>
        </w:rPr>
        <w:t xml:space="preserve"> </w:t>
      </w:r>
      <w:r w:rsidRPr="00756BD2">
        <w:rPr>
          <w:rFonts w:cs="Segoe UI"/>
        </w:rPr>
        <w:t xml:space="preserve">“motion capable” 3D </w:t>
      </w:r>
      <w:r w:rsidR="00CA1D1B" w:rsidRPr="00756BD2">
        <w:rPr>
          <w:rFonts w:cs="Segoe UI"/>
        </w:rPr>
        <w:t xml:space="preserve">core </w:t>
      </w:r>
      <w:r w:rsidRPr="00756BD2">
        <w:rPr>
          <w:rFonts w:cs="Segoe UI"/>
        </w:rPr>
        <w:t>technology, are designed to enable user-generated content creation (UG3D) throughout the 3D ecosystem.</w:t>
      </w:r>
    </w:p>
    <w:p w14:paraId="05BD73AF" w14:textId="77777777" w:rsidR="001C7A43" w:rsidRPr="00756BD2" w:rsidRDefault="001C7A43" w:rsidP="007D31B4">
      <w:pPr>
        <w:rPr>
          <w:rFonts w:cs="Segoe UI"/>
          <w:b/>
          <w:bCs/>
        </w:rPr>
      </w:pPr>
    </w:p>
    <w:p w14:paraId="500BAEF4" w14:textId="77777777" w:rsidR="007D31B4" w:rsidRPr="00756BD2" w:rsidRDefault="007D31B4" w:rsidP="007D31B4">
      <w:pPr>
        <w:rPr>
          <w:rFonts w:cs="Segoe UI"/>
          <w:b/>
          <w:bCs/>
        </w:rPr>
      </w:pPr>
      <w:r w:rsidRPr="00756BD2">
        <w:rPr>
          <w:rFonts w:cs="Segoe UI"/>
          <w:b/>
          <w:bCs/>
        </w:rPr>
        <w:t xml:space="preserve">Safe Harbor Statement </w:t>
      </w:r>
    </w:p>
    <w:p w14:paraId="1ACE687F" w14:textId="3E67A983" w:rsidR="00E54DFB" w:rsidRDefault="00E01680" w:rsidP="00140CED">
      <w:pPr>
        <w:pStyle w:val="NormalWeb"/>
        <w:shd w:val="clear" w:color="auto" w:fill="FFFFFF"/>
        <w:spacing w:before="0" w:beforeAutospacing="0" w:after="360" w:afterAutospacing="0" w:line="345" w:lineRule="atLeast"/>
        <w:rPr>
          <w:rFonts w:ascii="Segoe UI" w:hAnsi="Segoe UI" w:cs="Segoe UI"/>
          <w:sz w:val="22"/>
          <w:szCs w:val="22"/>
        </w:rPr>
      </w:pPr>
      <w:r w:rsidRPr="00756BD2">
        <w:rPr>
          <w:rFonts w:ascii="Segoe UI" w:hAnsi="Segoe UI" w:cs="Segoe UI"/>
          <w:sz w:val="22"/>
          <w:szCs w:val="22"/>
        </w:rPr>
        <w:lastRenderedPageBreak/>
        <w:t xml:space="preserve">This press release may contain forward-looking statements that involve risks and uncertainties. We have based these forward-looking statements on our current expectations and projections about future events. These statements, which are subject to risks, uncertainties, and assumptions about us, may include, among other things, our anticipated growth strategies, and anticipated trends in our business. </w:t>
      </w:r>
      <w:r w:rsidRPr="00756BD2">
        <w:rPr>
          <w:rFonts w:ascii="Segoe UI" w:eastAsiaTheme="minorHAnsi" w:hAnsi="Segoe UI" w:cs="Segoe UI"/>
          <w:sz w:val="22"/>
          <w:szCs w:val="22"/>
        </w:rPr>
        <w:t>Actual results may differ materially from the results predicted</w:t>
      </w:r>
      <w:r w:rsidR="00B82C81" w:rsidRPr="00756BD2">
        <w:rPr>
          <w:rFonts w:ascii="Segoe UI" w:eastAsiaTheme="minorHAnsi" w:hAnsi="Segoe UI" w:cs="Segoe UI"/>
          <w:sz w:val="22"/>
          <w:szCs w:val="22"/>
        </w:rPr>
        <w:t>.</w:t>
      </w:r>
      <w:r w:rsidR="00140CED">
        <w:rPr>
          <w:rFonts w:ascii="Segoe UI" w:eastAsiaTheme="minorHAnsi" w:hAnsi="Segoe UI" w:cs="Segoe UI"/>
          <w:sz w:val="22"/>
          <w:szCs w:val="22"/>
        </w:rPr>
        <w:t xml:space="preserve"> </w:t>
      </w:r>
      <w:r w:rsidR="00E54DFB">
        <w:rPr>
          <w:rFonts w:ascii="Segoe UI" w:hAnsi="Segoe UI" w:cs="Segoe UI"/>
          <w:sz w:val="22"/>
          <w:szCs w:val="22"/>
        </w:rPr>
        <w:t xml:space="preserve">All information provided in this release is as of </w:t>
      </w:r>
      <w:r w:rsidR="00E54DFB" w:rsidRPr="00E54DFB">
        <w:rPr>
          <w:rFonts w:ascii="Segoe UI" w:hAnsi="Segoe UI" w:cs="Segoe UI"/>
          <w:sz w:val="22"/>
          <w:szCs w:val="22"/>
        </w:rPr>
        <w:t>July 20 2016</w:t>
      </w:r>
      <w:r w:rsidR="00E54DFB">
        <w:rPr>
          <w:rFonts w:ascii="Segoe UI" w:hAnsi="Segoe UI" w:cs="Segoe UI"/>
          <w:sz w:val="22"/>
          <w:szCs w:val="22"/>
        </w:rPr>
        <w:t>, and we undertake no duty to update this information.</w:t>
      </w:r>
    </w:p>
    <w:p w14:paraId="396CDE39" w14:textId="77777777" w:rsidR="00B468E4" w:rsidRPr="00756BD2" w:rsidRDefault="00B468E4" w:rsidP="00153150">
      <w:pPr>
        <w:rPr>
          <w:rFonts w:cs="Segoe UI"/>
          <w:b/>
          <w:bCs/>
        </w:rPr>
      </w:pPr>
      <w:r w:rsidRPr="00756BD2">
        <w:rPr>
          <w:rFonts w:cs="Segoe UI"/>
          <w:b/>
          <w:bCs/>
        </w:rPr>
        <w:t>Media Contact</w:t>
      </w:r>
    </w:p>
    <w:p w14:paraId="13BA4129" w14:textId="099FA126" w:rsidR="00287D0E" w:rsidRPr="00756BD2" w:rsidRDefault="001C7A43" w:rsidP="00287D0E">
      <w:pPr>
        <w:spacing w:after="0"/>
        <w:rPr>
          <w:rFonts w:cs="Segoe UI"/>
        </w:rPr>
      </w:pPr>
      <w:r w:rsidRPr="00756BD2">
        <w:rPr>
          <w:rFonts w:cs="Segoe UI"/>
        </w:rPr>
        <w:t>Moshe Karako</w:t>
      </w:r>
    </w:p>
    <w:p w14:paraId="2095F0FF" w14:textId="4BF5EC2C" w:rsidR="006A793A" w:rsidRPr="00756BD2" w:rsidRDefault="00734FD7" w:rsidP="00287D0E">
      <w:pPr>
        <w:spacing w:after="0"/>
        <w:rPr>
          <w:rFonts w:cs="Segoe UI"/>
        </w:rPr>
      </w:pPr>
      <w:r w:rsidRPr="00756BD2">
        <w:rPr>
          <w:rFonts w:cs="Segoe UI"/>
        </w:rPr>
        <w:t xml:space="preserve">Director of </w:t>
      </w:r>
      <w:r w:rsidR="00CA1D1B" w:rsidRPr="00756BD2">
        <w:rPr>
          <w:rFonts w:cs="Segoe UI"/>
        </w:rPr>
        <w:t>M</w:t>
      </w:r>
      <w:r w:rsidRPr="00756BD2">
        <w:rPr>
          <w:rFonts w:cs="Segoe UI"/>
        </w:rPr>
        <w:t>arketing</w:t>
      </w:r>
    </w:p>
    <w:p w14:paraId="334B3AA2" w14:textId="7E821FAA" w:rsidR="001C7A43" w:rsidRDefault="007751FF" w:rsidP="001C7A43">
      <w:pPr>
        <w:spacing w:after="0"/>
        <w:rPr>
          <w:rFonts w:cs="Segoe UI"/>
        </w:rPr>
      </w:pPr>
      <w:hyperlink r:id="rId6" w:history="1">
        <w:r w:rsidR="00E54DFB" w:rsidRPr="002F6BE2">
          <w:rPr>
            <w:rStyle w:val="Hyperlink"/>
            <w:rFonts w:cs="Segoe UI"/>
          </w:rPr>
          <w:t>moshe@mantis-vision.com</w:t>
        </w:r>
      </w:hyperlink>
    </w:p>
    <w:p w14:paraId="07B4FBE6" w14:textId="171201F8" w:rsidR="00E54DFB" w:rsidRPr="00756BD2" w:rsidRDefault="00E54DFB" w:rsidP="001C7A43">
      <w:pPr>
        <w:spacing w:after="0"/>
        <w:rPr>
          <w:rFonts w:cs="Segoe UI"/>
        </w:rPr>
      </w:pPr>
      <w:r>
        <w:rPr>
          <w:rFonts w:cs="Segoe UI"/>
        </w:rPr>
        <w:t>+972-54-307-4535</w:t>
      </w:r>
    </w:p>
    <w:p w14:paraId="68152414" w14:textId="77777777" w:rsidR="001C7A43" w:rsidRPr="00756BD2" w:rsidRDefault="001C7A43" w:rsidP="00153150">
      <w:pPr>
        <w:rPr>
          <w:rFonts w:cs="Segoe UI"/>
        </w:rPr>
      </w:pPr>
    </w:p>
    <w:p w14:paraId="0E15FB32" w14:textId="77777777" w:rsidR="00B468E4" w:rsidRPr="00756BD2" w:rsidRDefault="009B5816" w:rsidP="007D31B4">
      <w:pPr>
        <w:jc w:val="center"/>
        <w:rPr>
          <w:rFonts w:cs="Segoe UI"/>
        </w:rPr>
      </w:pPr>
      <w:r w:rsidRPr="00756BD2">
        <w:rPr>
          <w:rFonts w:cs="Segoe UI"/>
        </w:rPr>
        <w:t>###</w:t>
      </w:r>
    </w:p>
    <w:p w14:paraId="7C525E2A" w14:textId="77777777" w:rsidR="00B468E4" w:rsidRPr="00756BD2" w:rsidRDefault="00B468E4" w:rsidP="00153150">
      <w:pPr>
        <w:rPr>
          <w:rFonts w:cs="Segoe UI"/>
        </w:rPr>
      </w:pPr>
    </w:p>
    <w:sectPr w:rsidR="00B468E4" w:rsidRPr="00756BD2" w:rsidSect="0054333E">
      <w:pgSz w:w="11906" w:h="16838" w:code="9"/>
      <w:pgMar w:top="1440" w:right="1800" w:bottom="1440" w:left="1800" w:header="720" w:footer="720" w:gutter="0"/>
      <w:cols w:space="720"/>
      <w:rtlGutter/>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egoe UI">
    <w:panose1 w:val="020B0502040204020203"/>
    <w:charset w:val="00"/>
    <w:family w:val="swiss"/>
    <w:pitch w:val="variable"/>
    <w:sig w:usb0="E10022FF" w:usb1="C000E47F" w:usb2="00000029" w:usb3="00000000" w:csb0="000001DF" w:csb1="00000000"/>
  </w:font>
  <w:font w:name="Trebuchet MS">
    <w:panose1 w:val="020B0603020202020204"/>
    <w:charset w:val="00"/>
    <w:family w:val="swiss"/>
    <w:pitch w:val="variable"/>
    <w:sig w:usb0="00000287" w:usb1="00000000" w:usb2="00000000" w:usb3="00000000" w:csb0="0000009F" w:csb1="00000000"/>
  </w:font>
  <w:font w:name="Courier New">
    <w:panose1 w:val="02070309020205020404"/>
    <w:charset w:val="00"/>
    <w:family w:val="modern"/>
    <w:pitch w:val="fixed"/>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Gisha">
    <w:panose1 w:val="020B0502040204020203"/>
    <w:charset w:val="00"/>
    <w:family w:val="swiss"/>
    <w:pitch w:val="variable"/>
    <w:sig w:usb0="80000807" w:usb1="40000042" w:usb2="00000000" w:usb3="00000000" w:csb0="00000021" w:csb1="00000000"/>
  </w:font>
  <w:font w:name="Arial">
    <w:panose1 w:val="020B0604020202020204"/>
    <w:charset w:val="00"/>
    <w:family w:val="swiss"/>
    <w:pitch w:val="variable"/>
    <w:sig w:usb0="E0002AFF" w:usb1="C0007843" w:usb2="00000009" w:usb3="00000000" w:csb0="000001FF" w:csb1="00000000"/>
  </w:font>
  <w:font w:name="MS Mincho">
    <w:altName w:val="ＭＳ 明朝"/>
    <w:panose1 w:val="02020609040205080304"/>
    <w:charset w:val="80"/>
    <w:family w:val="modern"/>
    <w:pitch w:val="fixed"/>
    <w:sig w:usb0="E00002FF" w:usb1="6AC7FDFB" w:usb2="00000012" w:usb3="00000000" w:csb0="0002009F" w:csb1="00000000"/>
  </w:font>
  <w:font w:name="Candara">
    <w:panose1 w:val="020E0502030303020204"/>
    <w:charset w:val="00"/>
    <w:family w:val="swiss"/>
    <w:pitch w:val="variable"/>
    <w:sig w:usb0="A00002EF" w:usb1="4000A44B"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648F02F8"/>
    <w:multiLevelType w:val="hybridMultilevel"/>
    <w:tmpl w:val="CC3A4A42"/>
    <w:lvl w:ilvl="0" w:tplc="76B4561E">
      <w:numFmt w:val="bullet"/>
      <w:lvlText w:val="•"/>
      <w:lvlJc w:val="left"/>
      <w:pPr>
        <w:ind w:left="720" w:hanging="360"/>
      </w:pPr>
      <w:rPr>
        <w:rFonts w:ascii="Segoe UI" w:eastAsiaTheme="minorHAnsi" w:hAnsi="Segoe UI" w:cs="Segoe U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741D4BF7"/>
    <w:multiLevelType w:val="hybridMultilevel"/>
    <w:tmpl w:val="15F84990"/>
    <w:lvl w:ilvl="0" w:tplc="6A42DE62">
      <w:start w:val="1"/>
      <w:numFmt w:val="bullet"/>
      <w:pStyle w:val="ListParagraph"/>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drawingGridHorizontalSpacing w:val="11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53150"/>
    <w:rsid w:val="00057A09"/>
    <w:rsid w:val="0009452D"/>
    <w:rsid w:val="00116CEC"/>
    <w:rsid w:val="00140CED"/>
    <w:rsid w:val="00153150"/>
    <w:rsid w:val="001C7A43"/>
    <w:rsid w:val="001E5E61"/>
    <w:rsid w:val="00262430"/>
    <w:rsid w:val="002749D4"/>
    <w:rsid w:val="00287D0E"/>
    <w:rsid w:val="002F7DA6"/>
    <w:rsid w:val="003E46A2"/>
    <w:rsid w:val="004A3D32"/>
    <w:rsid w:val="004C2825"/>
    <w:rsid w:val="004F74D8"/>
    <w:rsid w:val="0054333E"/>
    <w:rsid w:val="00566F8B"/>
    <w:rsid w:val="006A793A"/>
    <w:rsid w:val="00732A0B"/>
    <w:rsid w:val="00734FD7"/>
    <w:rsid w:val="0075302A"/>
    <w:rsid w:val="00756BD2"/>
    <w:rsid w:val="007751FF"/>
    <w:rsid w:val="0078640C"/>
    <w:rsid w:val="007D31B4"/>
    <w:rsid w:val="00825A77"/>
    <w:rsid w:val="008D3E1C"/>
    <w:rsid w:val="009477AC"/>
    <w:rsid w:val="009A20C3"/>
    <w:rsid w:val="009B5816"/>
    <w:rsid w:val="009E50A5"/>
    <w:rsid w:val="009F03F0"/>
    <w:rsid w:val="009F6CBB"/>
    <w:rsid w:val="00A05A23"/>
    <w:rsid w:val="00AD6289"/>
    <w:rsid w:val="00B33880"/>
    <w:rsid w:val="00B468E4"/>
    <w:rsid w:val="00B70024"/>
    <w:rsid w:val="00B73117"/>
    <w:rsid w:val="00B82C81"/>
    <w:rsid w:val="00CA1D1B"/>
    <w:rsid w:val="00D16C1A"/>
    <w:rsid w:val="00D3066D"/>
    <w:rsid w:val="00D76D30"/>
    <w:rsid w:val="00E01680"/>
    <w:rsid w:val="00E54DFB"/>
    <w:rsid w:val="00E94350"/>
    <w:rsid w:val="00ED6B7E"/>
    <w:rsid w:val="00EF5BED"/>
    <w:rsid w:val="00F81E43"/>
  </w:rsids>
  <m:mathPr>
    <m:mathFont m:val="Cambria Math"/>
    <m:brkBin m:val="before"/>
    <m:brkBinSub m:val="--"/>
    <m:smallFrac m:val="0"/>
    <m:dispDef/>
    <m:lMargin m:val="0"/>
    <m:rMargin m:val="0"/>
    <m:defJc m:val="centerGroup"/>
    <m:wrapIndent m:val="1440"/>
    <m:intLim m:val="subSup"/>
    <m:naryLim m:val="undOvr"/>
  </m:mathPr>
  <w:themeFontLang w:val="en-US" w:bidi="he-I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B23DB52"/>
  <w15:chartTrackingRefBased/>
  <w15:docId w15:val="{5B4EF3BA-76C9-46B4-8B03-97586EAEBE4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he-IL"/>
      </w:rPr>
    </w:rPrDefault>
    <w:pPrDefault>
      <w:pPr>
        <w:spacing w:after="160" w:line="259" w:lineRule="auto"/>
      </w:pPr>
    </w:pPrDefault>
  </w:docDefaults>
  <w:latentStyles w:defLockedState="0" w:defUIPriority="99" w:defSemiHidden="0" w:defUnhideWhenUsed="0" w:defQFormat="0" w:count="37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atentStyles>
  <w:style w:type="paragraph" w:default="1" w:styleId="Normal">
    <w:name w:val="Normal"/>
    <w:qFormat/>
    <w:rsid w:val="002F7DA6"/>
    <w:rPr>
      <w:rFonts w:ascii="Segoe UI" w:hAnsi="Segoe UI"/>
    </w:rPr>
  </w:style>
  <w:style w:type="paragraph" w:styleId="Heading1">
    <w:name w:val="heading 1"/>
    <w:basedOn w:val="Normal"/>
    <w:next w:val="Normal"/>
    <w:link w:val="Heading1Char"/>
    <w:uiPriority w:val="9"/>
    <w:qFormat/>
    <w:rsid w:val="009E50A5"/>
    <w:pPr>
      <w:keepNext/>
      <w:keepLines/>
      <w:spacing w:before="480" w:after="0" w:line="276" w:lineRule="auto"/>
      <w:outlineLvl w:val="0"/>
    </w:pPr>
    <w:rPr>
      <w:rFonts w:asciiTheme="majorHAnsi" w:eastAsiaTheme="majorEastAsia" w:hAnsiTheme="majorHAnsi" w:cstheme="majorBidi"/>
      <w:b/>
      <w:bCs/>
      <w:color w:val="A84021" w:themeColor="accent1" w:themeShade="BF"/>
      <w:sz w:val="28"/>
      <w:szCs w:val="28"/>
    </w:rPr>
  </w:style>
  <w:style w:type="paragraph" w:styleId="Heading2">
    <w:name w:val="heading 2"/>
    <w:basedOn w:val="Normal"/>
    <w:next w:val="Normal"/>
    <w:link w:val="Heading2Char"/>
    <w:uiPriority w:val="9"/>
    <w:unhideWhenUsed/>
    <w:qFormat/>
    <w:rsid w:val="009E50A5"/>
    <w:pPr>
      <w:keepNext/>
      <w:keepLines/>
      <w:spacing w:before="200" w:after="0" w:line="276" w:lineRule="auto"/>
      <w:outlineLvl w:val="1"/>
    </w:pPr>
    <w:rPr>
      <w:rFonts w:asciiTheme="majorHAnsi" w:eastAsiaTheme="majorEastAsia" w:hAnsiTheme="majorHAnsi" w:cstheme="majorBidi"/>
      <w:b/>
      <w:bCs/>
      <w:color w:val="D75C37" w:themeColor="accent1"/>
      <w:sz w:val="26"/>
      <w:szCs w:val="26"/>
    </w:rPr>
  </w:style>
  <w:style w:type="paragraph" w:styleId="Heading3">
    <w:name w:val="heading 3"/>
    <w:basedOn w:val="Normal"/>
    <w:next w:val="Normal"/>
    <w:link w:val="Heading3Char"/>
    <w:autoRedefine/>
    <w:uiPriority w:val="9"/>
    <w:unhideWhenUsed/>
    <w:qFormat/>
    <w:rsid w:val="0075302A"/>
    <w:pPr>
      <w:keepNext/>
      <w:keepLines/>
      <w:spacing w:before="120" w:after="120" w:line="276" w:lineRule="auto"/>
      <w:outlineLvl w:val="2"/>
    </w:pPr>
    <w:rPr>
      <w:rFonts w:eastAsiaTheme="majorEastAsia" w:cs="Segoe UI"/>
      <w:b/>
      <w:bCs/>
      <w:color w:val="6991AC" w:themeColor="accent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E50A5"/>
    <w:rPr>
      <w:rFonts w:asciiTheme="majorHAnsi" w:eastAsiaTheme="majorEastAsia" w:hAnsiTheme="majorHAnsi" w:cstheme="majorBidi"/>
      <w:b/>
      <w:bCs/>
      <w:color w:val="A84021" w:themeColor="accent1" w:themeShade="BF"/>
      <w:sz w:val="28"/>
      <w:szCs w:val="28"/>
    </w:rPr>
  </w:style>
  <w:style w:type="character" w:customStyle="1" w:styleId="Heading2Char">
    <w:name w:val="Heading 2 Char"/>
    <w:basedOn w:val="DefaultParagraphFont"/>
    <w:link w:val="Heading2"/>
    <w:uiPriority w:val="9"/>
    <w:rsid w:val="009E50A5"/>
    <w:rPr>
      <w:rFonts w:asciiTheme="majorHAnsi" w:eastAsiaTheme="majorEastAsia" w:hAnsiTheme="majorHAnsi" w:cstheme="majorBidi"/>
      <w:b/>
      <w:bCs/>
      <w:color w:val="D75C37" w:themeColor="accent1"/>
      <w:sz w:val="26"/>
      <w:szCs w:val="26"/>
    </w:rPr>
  </w:style>
  <w:style w:type="paragraph" w:styleId="TOC1">
    <w:name w:val="toc 1"/>
    <w:basedOn w:val="Normal"/>
    <w:next w:val="Normal"/>
    <w:autoRedefine/>
    <w:uiPriority w:val="39"/>
    <w:unhideWhenUsed/>
    <w:qFormat/>
    <w:rsid w:val="009E50A5"/>
    <w:pPr>
      <w:tabs>
        <w:tab w:val="right" w:leader="dot" w:pos="9350"/>
      </w:tabs>
      <w:spacing w:after="100" w:line="200" w:lineRule="exact"/>
    </w:pPr>
    <w:rPr>
      <w:rFonts w:ascii="Trebuchet MS" w:eastAsia="MS Mincho" w:hAnsi="Trebuchet MS" w:cs="Candara"/>
      <w:sz w:val="20"/>
    </w:rPr>
  </w:style>
  <w:style w:type="paragraph" w:styleId="TOC2">
    <w:name w:val="toc 2"/>
    <w:basedOn w:val="Normal"/>
    <w:next w:val="Normal"/>
    <w:autoRedefine/>
    <w:uiPriority w:val="39"/>
    <w:unhideWhenUsed/>
    <w:qFormat/>
    <w:rsid w:val="009E50A5"/>
    <w:pPr>
      <w:tabs>
        <w:tab w:val="right" w:leader="dot" w:pos="9350"/>
      </w:tabs>
      <w:spacing w:after="40" w:line="240" w:lineRule="auto"/>
      <w:ind w:left="221"/>
    </w:pPr>
    <w:rPr>
      <w:rFonts w:ascii="Trebuchet MS" w:eastAsiaTheme="minorEastAsia" w:hAnsi="Trebuchet MS" w:cs="Candara"/>
      <w:lang w:eastAsia="ja-JP" w:bidi="ar-SA"/>
    </w:rPr>
  </w:style>
  <w:style w:type="paragraph" w:styleId="TOC3">
    <w:name w:val="toc 3"/>
    <w:basedOn w:val="Normal"/>
    <w:next w:val="Normal"/>
    <w:autoRedefine/>
    <w:uiPriority w:val="39"/>
    <w:unhideWhenUsed/>
    <w:qFormat/>
    <w:rsid w:val="009E50A5"/>
    <w:pPr>
      <w:spacing w:after="100" w:line="276" w:lineRule="auto"/>
      <w:ind w:left="440"/>
    </w:pPr>
    <w:rPr>
      <w:rFonts w:ascii="Trebuchet MS" w:eastAsiaTheme="minorEastAsia" w:hAnsi="Trebuchet MS" w:cs="Candara"/>
      <w:lang w:eastAsia="ja-JP" w:bidi="ar-SA"/>
    </w:rPr>
  </w:style>
  <w:style w:type="paragraph" w:styleId="Title">
    <w:name w:val="Title"/>
    <w:basedOn w:val="Normal"/>
    <w:next w:val="Normal"/>
    <w:link w:val="TitleChar"/>
    <w:uiPriority w:val="10"/>
    <w:qFormat/>
    <w:rsid w:val="009E50A5"/>
    <w:pPr>
      <w:pBdr>
        <w:bottom w:val="single" w:sz="8" w:space="4" w:color="D75C37" w:themeColor="accent1"/>
      </w:pBdr>
      <w:spacing w:after="300" w:line="240" w:lineRule="auto"/>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TitleChar">
    <w:name w:val="Title Char"/>
    <w:basedOn w:val="DefaultParagraphFont"/>
    <w:link w:val="Title"/>
    <w:uiPriority w:val="10"/>
    <w:rsid w:val="009E50A5"/>
    <w:rPr>
      <w:rFonts w:asciiTheme="majorHAnsi" w:eastAsiaTheme="majorEastAsia" w:hAnsiTheme="majorHAnsi" w:cstheme="majorBidi"/>
      <w:color w:val="323E4F" w:themeColor="text2" w:themeShade="BF"/>
      <w:spacing w:val="5"/>
      <w:kern w:val="28"/>
      <w:sz w:val="52"/>
      <w:szCs w:val="52"/>
    </w:rPr>
  </w:style>
  <w:style w:type="character" w:styleId="Strong">
    <w:name w:val="Strong"/>
    <w:basedOn w:val="DefaultParagraphFont"/>
    <w:uiPriority w:val="22"/>
    <w:qFormat/>
    <w:rsid w:val="009E50A5"/>
    <w:rPr>
      <w:b/>
      <w:bCs/>
    </w:rPr>
  </w:style>
  <w:style w:type="paragraph" w:styleId="NoSpacing">
    <w:name w:val="No Spacing"/>
    <w:aliases w:val="EMI Normal No Spacing"/>
    <w:uiPriority w:val="1"/>
    <w:qFormat/>
    <w:rsid w:val="009E50A5"/>
    <w:pPr>
      <w:spacing w:after="0" w:line="240" w:lineRule="auto"/>
    </w:pPr>
    <w:rPr>
      <w:rFonts w:eastAsia="MS Mincho" w:cs="Candara"/>
    </w:rPr>
  </w:style>
  <w:style w:type="paragraph" w:styleId="ListParagraph">
    <w:name w:val="List Paragraph"/>
    <w:basedOn w:val="Normal"/>
    <w:uiPriority w:val="34"/>
    <w:qFormat/>
    <w:rsid w:val="0075302A"/>
    <w:pPr>
      <w:numPr>
        <w:numId w:val="2"/>
      </w:numPr>
      <w:spacing w:before="240" w:after="0" w:line="240" w:lineRule="auto"/>
      <w:contextualSpacing/>
    </w:pPr>
    <w:rPr>
      <w:rFonts w:eastAsia="MS Mincho" w:cs="Segoe UI"/>
    </w:rPr>
  </w:style>
  <w:style w:type="paragraph" w:styleId="TOCHeading">
    <w:name w:val="TOC Heading"/>
    <w:basedOn w:val="Heading1"/>
    <w:next w:val="Normal"/>
    <w:uiPriority w:val="39"/>
    <w:semiHidden/>
    <w:unhideWhenUsed/>
    <w:qFormat/>
    <w:rsid w:val="009E50A5"/>
    <w:pPr>
      <w:outlineLvl w:val="9"/>
    </w:pPr>
    <w:rPr>
      <w:lang w:eastAsia="ja-JP" w:bidi="ar-SA"/>
    </w:rPr>
  </w:style>
  <w:style w:type="character" w:customStyle="1" w:styleId="Heading3Char">
    <w:name w:val="Heading 3 Char"/>
    <w:basedOn w:val="DefaultParagraphFont"/>
    <w:link w:val="Heading3"/>
    <w:uiPriority w:val="9"/>
    <w:rsid w:val="0075302A"/>
    <w:rPr>
      <w:rFonts w:ascii="Segoe UI" w:eastAsiaTheme="majorEastAsia" w:hAnsi="Segoe UI" w:cs="Segoe UI"/>
      <w:b/>
      <w:bCs/>
      <w:color w:val="6991AC" w:themeColor="accent2"/>
    </w:rPr>
  </w:style>
  <w:style w:type="character" w:styleId="Hyperlink">
    <w:name w:val="Hyperlink"/>
    <w:basedOn w:val="DefaultParagraphFont"/>
    <w:uiPriority w:val="99"/>
    <w:unhideWhenUsed/>
    <w:rsid w:val="00F81E43"/>
    <w:rPr>
      <w:color w:val="BAAD9D" w:themeColor="hyperlink"/>
      <w:u w:val="single"/>
    </w:rPr>
  </w:style>
  <w:style w:type="paragraph" w:styleId="BalloonText">
    <w:name w:val="Balloon Text"/>
    <w:basedOn w:val="Normal"/>
    <w:link w:val="BalloonTextChar"/>
    <w:uiPriority w:val="99"/>
    <w:semiHidden/>
    <w:unhideWhenUsed/>
    <w:rsid w:val="00116CEC"/>
    <w:pPr>
      <w:spacing w:after="0" w:line="240" w:lineRule="auto"/>
    </w:pPr>
    <w:rPr>
      <w:rFonts w:cs="Segoe UI"/>
      <w:sz w:val="18"/>
      <w:szCs w:val="18"/>
    </w:rPr>
  </w:style>
  <w:style w:type="character" w:customStyle="1" w:styleId="BalloonTextChar">
    <w:name w:val="Balloon Text Char"/>
    <w:basedOn w:val="DefaultParagraphFont"/>
    <w:link w:val="BalloonText"/>
    <w:uiPriority w:val="99"/>
    <w:semiHidden/>
    <w:rsid w:val="00116CEC"/>
    <w:rPr>
      <w:rFonts w:ascii="Segoe UI" w:hAnsi="Segoe UI" w:cs="Segoe UI"/>
      <w:sz w:val="18"/>
      <w:szCs w:val="18"/>
    </w:rPr>
  </w:style>
  <w:style w:type="paragraph" w:styleId="NormalWeb">
    <w:name w:val="Normal (Web)"/>
    <w:basedOn w:val="Normal"/>
    <w:uiPriority w:val="99"/>
    <w:semiHidden/>
    <w:unhideWhenUsed/>
    <w:rsid w:val="00E01680"/>
    <w:pPr>
      <w:spacing w:before="100" w:beforeAutospacing="1" w:after="100" w:afterAutospacing="1" w:line="240" w:lineRule="auto"/>
    </w:pPr>
    <w:rPr>
      <w:rFonts w:ascii="Times New Roman" w:eastAsia="Times New Roman" w:hAnsi="Times New Roman" w:cs="Times New Roman"/>
      <w:sz w:val="24"/>
      <w:szCs w:val="24"/>
    </w:rPr>
  </w:style>
  <w:style w:type="paragraph" w:styleId="Revision">
    <w:name w:val="Revision"/>
    <w:hidden/>
    <w:uiPriority w:val="99"/>
    <w:semiHidden/>
    <w:rsid w:val="00287D0E"/>
    <w:pPr>
      <w:spacing w:after="0" w:line="240" w:lineRule="auto"/>
    </w:pPr>
    <w:rPr>
      <w:rFonts w:ascii="Segoe UI" w:hAnsi="Segoe UI"/>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841894901">
      <w:bodyDiv w:val="1"/>
      <w:marLeft w:val="0"/>
      <w:marRight w:val="0"/>
      <w:marTop w:val="0"/>
      <w:marBottom w:val="0"/>
      <w:divBdr>
        <w:top w:val="none" w:sz="0" w:space="0" w:color="auto"/>
        <w:left w:val="none" w:sz="0" w:space="0" w:color="auto"/>
        <w:bottom w:val="none" w:sz="0" w:space="0" w:color="auto"/>
        <w:right w:val="none" w:sz="0" w:space="0" w:color="auto"/>
      </w:divBdr>
    </w:div>
    <w:div w:id="1072310379">
      <w:bodyDiv w:val="1"/>
      <w:marLeft w:val="0"/>
      <w:marRight w:val="0"/>
      <w:marTop w:val="0"/>
      <w:marBottom w:val="0"/>
      <w:divBdr>
        <w:top w:val="none" w:sz="0" w:space="0" w:color="auto"/>
        <w:left w:val="none" w:sz="0" w:space="0" w:color="auto"/>
        <w:bottom w:val="none" w:sz="0" w:space="0" w:color="auto"/>
        <w:right w:val="none" w:sz="0" w:space="0" w:color="auto"/>
      </w:divBdr>
    </w:div>
    <w:div w:id="114763041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moshe@mantis-vision.com" TargetMode="External"/><Relationship Id="rId5" Type="http://schemas.openxmlformats.org/officeDocument/2006/relationships/hyperlink" Target="mailto:media@mantis-vision.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EMI">
      <a:dk1>
        <a:sysClr val="windowText" lastClr="000000"/>
      </a:dk1>
      <a:lt1>
        <a:sysClr val="window" lastClr="FFFFFF"/>
      </a:lt1>
      <a:dk2>
        <a:srgbClr val="44546A"/>
      </a:dk2>
      <a:lt2>
        <a:srgbClr val="E7E6E6"/>
      </a:lt2>
      <a:accent1>
        <a:srgbClr val="D75C37"/>
      </a:accent1>
      <a:accent2>
        <a:srgbClr val="6991AC"/>
      </a:accent2>
      <a:accent3>
        <a:srgbClr val="67727A"/>
      </a:accent3>
      <a:accent4>
        <a:srgbClr val="C3D7DF"/>
      </a:accent4>
      <a:accent5>
        <a:srgbClr val="F5F5F5"/>
      </a:accent5>
      <a:accent6>
        <a:srgbClr val="D79D6D"/>
      </a:accent6>
      <a:hlink>
        <a:srgbClr val="BAAD9D"/>
      </a:hlink>
      <a:folHlink>
        <a:srgbClr val="756280"/>
      </a:folHlink>
    </a:clrScheme>
    <a:fontScheme name="Trebuchet MS">
      <a:majorFont>
        <a:latin typeface="Trebuchet MS" panose="020B0603020202020204"/>
        <a:ea typeface=""/>
        <a:cs typeface=""/>
        <a:font script="Jpan" typeface="HGｺﾞｼｯｸM"/>
        <a:font script="Hang" typeface="맑은 고딕"/>
        <a:font script="Hans" typeface="方正姚体"/>
        <a:font script="Hant" typeface="微軟正黑體"/>
        <a:font script="Arab" typeface="Tahoma"/>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ahoma"/>
        <a:font script="Uigh" typeface="Microsoft Uighur"/>
        <a:font script="Geor" typeface="Sylfaen"/>
      </a:majorFont>
      <a:minorFont>
        <a:latin typeface="Trebuchet MS" panose="020B0603020202020204"/>
        <a:ea typeface=""/>
        <a:cs typeface=""/>
        <a:font script="Jpan" typeface="HG丸ｺﾞｼｯｸM-PRO"/>
        <a:font script="Hang" typeface="HY그래픽M"/>
        <a:font script="Hans" typeface="华文新魏"/>
        <a:font script="Hant" typeface="微軟正黑體"/>
        <a:font script="Arab" typeface="Tahoma"/>
        <a:font script="Hebr" typeface="Gisha"/>
        <a:font script="Thai" typeface="IrisUPC"/>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477</Words>
  <Characters>2719</Characters>
  <Application>Microsoft Office Word</Application>
  <DocSecurity>0</DocSecurity>
  <Lines>22</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3190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Jonathon Gordon</dc:creator>
  <cp:keywords/>
  <dc:description/>
  <cp:lastModifiedBy>Jonathon Gordon</cp:lastModifiedBy>
  <cp:revision>2</cp:revision>
  <dcterms:created xsi:type="dcterms:W3CDTF">2016-07-19T07:33:00Z</dcterms:created>
  <dcterms:modified xsi:type="dcterms:W3CDTF">2016-07-19T07:33:00Z</dcterms:modified>
</cp:coreProperties>
</file>